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107" w:rsidRDefault="00E4142D" w:rsidP="00E4142D">
      <w:r>
        <w:t xml:space="preserve">                                                                                          </w:t>
      </w:r>
    </w:p>
    <w:p w:rsidR="00B71107" w:rsidRDefault="00B71107" w:rsidP="00B71107">
      <w:pPr>
        <w:ind w:left="-851"/>
        <w:jc w:val="center"/>
        <w:rPr>
          <w:szCs w:val="22"/>
          <w:lang w:eastAsia="en-US"/>
        </w:rPr>
      </w:pPr>
      <w:r>
        <w:rPr>
          <w:rFonts w:ascii="Calibri" w:hAnsi="Calibri"/>
          <w:noProof/>
          <w:color w:val="000000"/>
          <w:sz w:val="22"/>
          <w:szCs w:val="22"/>
        </w:rPr>
        <w:drawing>
          <wp:inline distT="0" distB="0" distL="0" distR="0" wp14:anchorId="74B2124E" wp14:editId="6E75391D">
            <wp:extent cx="847725" cy="1000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107" w:rsidRDefault="00B71107" w:rsidP="00B71107">
      <w:pPr>
        <w:ind w:left="-851"/>
        <w:jc w:val="center"/>
        <w:rPr>
          <w:sz w:val="6"/>
          <w:szCs w:val="22"/>
          <w:lang w:eastAsia="en-US"/>
        </w:rPr>
      </w:pPr>
    </w:p>
    <w:tbl>
      <w:tblPr>
        <w:tblStyle w:val="a4"/>
        <w:tblW w:w="10925" w:type="dxa"/>
        <w:tblInd w:w="-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"/>
        <w:gridCol w:w="3545"/>
        <w:gridCol w:w="1554"/>
        <w:gridCol w:w="2273"/>
        <w:gridCol w:w="3543"/>
      </w:tblGrid>
      <w:tr w:rsidR="00B71107" w:rsidTr="00854DD4">
        <w:trPr>
          <w:gridBefore w:val="1"/>
          <w:wBefore w:w="10" w:type="dxa"/>
        </w:trPr>
        <w:tc>
          <w:tcPr>
            <w:tcW w:w="3545" w:type="dxa"/>
            <w:hideMark/>
          </w:tcPr>
          <w:p w:rsidR="00B71107" w:rsidRDefault="00B71107" w:rsidP="00854DD4">
            <w:pPr>
              <w:suppressAutoHyphens/>
              <w:spacing w:line="276" w:lineRule="auto"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 xml:space="preserve">МУНІЦИПАЛЬНА БЮДЖЕТНА ОСВІТНЯ УСТАНОВА ДОДАТКОВОЇ ОСВІТИ </w:t>
            </w:r>
          </w:p>
          <w:p w:rsidR="00B71107" w:rsidRDefault="00B71107" w:rsidP="00854DD4">
            <w:pPr>
              <w:suppressAutoHyphens/>
              <w:spacing w:line="276" w:lineRule="auto"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«ЦЕНТР ДИТЯЧОЇ ТА ЮНАЦЬКОЇ ТВОРЧОСТІ»</w:t>
            </w:r>
          </w:p>
        </w:tc>
        <w:tc>
          <w:tcPr>
            <w:tcW w:w="3827" w:type="dxa"/>
            <w:gridSpan w:val="2"/>
            <w:hideMark/>
          </w:tcPr>
          <w:p w:rsidR="00B71107" w:rsidRDefault="00B71107" w:rsidP="00854DD4">
            <w:pPr>
              <w:suppressAutoHyphens/>
              <w:spacing w:line="276" w:lineRule="auto"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МУНИЦИПАЛЬНОЕ БЮДЖЕТНОЕ ОБРАЗОВАТЕЛЬНОЕ УЧРЕЖДЕНИЕ ДОПОЛНИТЕЛЬНОГО ОБРАЗОВАНИЯ</w:t>
            </w:r>
          </w:p>
          <w:p w:rsidR="00B71107" w:rsidRDefault="00B71107" w:rsidP="00854DD4">
            <w:pPr>
              <w:suppressAutoHyphens/>
              <w:spacing w:line="276" w:lineRule="auto"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«ЦЕНТР ДЕТСКОГО И ЮНОШЕСКОГО ТВОРЧЕСТВА»</w:t>
            </w:r>
          </w:p>
        </w:tc>
        <w:tc>
          <w:tcPr>
            <w:tcW w:w="3543" w:type="dxa"/>
            <w:hideMark/>
          </w:tcPr>
          <w:p w:rsidR="00B71107" w:rsidRDefault="00B71107" w:rsidP="00854DD4">
            <w:pPr>
              <w:suppressAutoHyphens/>
              <w:spacing w:line="276" w:lineRule="auto"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КЪОШМА ТАСИЛЬ МУНИЦИПАЛЬ БЮДЖЕТ УМУМТАСИЛЬ МУЭССИСЕСИ</w:t>
            </w:r>
          </w:p>
          <w:p w:rsidR="00B71107" w:rsidRDefault="00B71107" w:rsidP="00854DD4">
            <w:pPr>
              <w:suppressAutoHyphens/>
              <w:spacing w:line="276" w:lineRule="auto"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 xml:space="preserve"> «БАЛАЛАР ВЕ ГЕНЧЛЕРНИНЪ ИДЖАДИЙ МЕРКЕЗИ»</w:t>
            </w:r>
          </w:p>
        </w:tc>
      </w:tr>
      <w:tr w:rsidR="00B71107" w:rsidTr="00854DD4">
        <w:tc>
          <w:tcPr>
            <w:tcW w:w="5109" w:type="dxa"/>
            <w:gridSpan w:val="3"/>
          </w:tcPr>
          <w:p w:rsidR="00B71107" w:rsidRDefault="00B71107" w:rsidP="00854DD4">
            <w:pPr>
              <w:suppressAutoHyphens/>
              <w:spacing w:line="276" w:lineRule="auto"/>
              <w:rPr>
                <w:b/>
                <w:sz w:val="22"/>
                <w:szCs w:val="22"/>
                <w:lang w:val="uk-UA" w:eastAsia="ar-SA"/>
              </w:rPr>
            </w:pPr>
          </w:p>
        </w:tc>
        <w:tc>
          <w:tcPr>
            <w:tcW w:w="5816" w:type="dxa"/>
            <w:gridSpan w:val="2"/>
          </w:tcPr>
          <w:p w:rsidR="00B71107" w:rsidRDefault="00B71107" w:rsidP="00854DD4">
            <w:pPr>
              <w:suppressAutoHyphens/>
              <w:spacing w:line="276" w:lineRule="auto"/>
              <w:jc w:val="center"/>
              <w:rPr>
                <w:b/>
                <w:sz w:val="22"/>
                <w:szCs w:val="22"/>
                <w:lang w:val="uk-UA" w:eastAsia="ar-SA"/>
              </w:rPr>
            </w:pPr>
          </w:p>
        </w:tc>
      </w:tr>
    </w:tbl>
    <w:tbl>
      <w:tblPr>
        <w:tblW w:w="11057" w:type="dxa"/>
        <w:tblInd w:w="-851" w:type="dxa"/>
        <w:tblBorders>
          <w:top w:val="double" w:sz="12" w:space="0" w:color="auto"/>
          <w:bottom w:val="double" w:sz="12" w:space="0" w:color="auto"/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3685"/>
        <w:gridCol w:w="3686"/>
        <w:gridCol w:w="3686"/>
      </w:tblGrid>
      <w:tr w:rsidR="00B71107" w:rsidTr="00854DD4">
        <w:trPr>
          <w:trHeight w:val="734"/>
        </w:trPr>
        <w:tc>
          <w:tcPr>
            <w:tcW w:w="3685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vAlign w:val="center"/>
            <w:hideMark/>
          </w:tcPr>
          <w:p w:rsidR="00B71107" w:rsidRDefault="00B71107" w:rsidP="00854DD4">
            <w:pPr>
              <w:suppressAutoHyphens/>
              <w:spacing w:line="276" w:lineRule="auto"/>
              <w:jc w:val="center"/>
              <w:rPr>
                <w:lang w:val="fr-FR" w:eastAsia="ar-SA"/>
              </w:rPr>
            </w:pPr>
            <w:r>
              <w:rPr>
                <w:sz w:val="22"/>
                <w:szCs w:val="22"/>
                <w:lang w:val="uk-UA" w:eastAsia="ar-SA"/>
              </w:rPr>
              <w:t>e-</w:t>
            </w:r>
            <w:proofErr w:type="spellStart"/>
            <w:r>
              <w:rPr>
                <w:sz w:val="22"/>
                <w:szCs w:val="22"/>
                <w:lang w:val="uk-UA" w:eastAsia="ar-SA"/>
              </w:rPr>
              <w:t>mail</w:t>
            </w:r>
            <w:proofErr w:type="spellEnd"/>
            <w:r>
              <w:rPr>
                <w:sz w:val="22"/>
                <w:szCs w:val="22"/>
                <w:lang w:val="uk-UA" w:eastAsia="ar-SA"/>
              </w:rPr>
              <w:t xml:space="preserve">: </w:t>
            </w:r>
            <w:r>
              <w:rPr>
                <w:sz w:val="22"/>
                <w:szCs w:val="22"/>
                <w:lang w:val="fr-FR" w:eastAsia="ar-SA"/>
              </w:rPr>
              <w:t>cdyt</w:t>
            </w:r>
            <w:r>
              <w:rPr>
                <w:sz w:val="22"/>
                <w:szCs w:val="22"/>
                <w:lang w:val="uk-UA" w:eastAsia="ar-SA"/>
              </w:rPr>
              <w:t>2007@</w:t>
            </w:r>
            <w:r>
              <w:rPr>
                <w:sz w:val="22"/>
                <w:szCs w:val="22"/>
                <w:lang w:val="fr-FR" w:eastAsia="ar-SA"/>
              </w:rPr>
              <w:t>gmail</w:t>
            </w:r>
            <w:r>
              <w:rPr>
                <w:sz w:val="22"/>
                <w:szCs w:val="22"/>
                <w:lang w:val="uk-UA" w:eastAsia="ar-SA"/>
              </w:rPr>
              <w:t>.</w:t>
            </w:r>
            <w:r>
              <w:rPr>
                <w:sz w:val="22"/>
                <w:szCs w:val="22"/>
                <w:lang w:val="fr-FR" w:eastAsia="ar-SA"/>
              </w:rPr>
              <w:t>com</w:t>
            </w:r>
          </w:p>
          <w:p w:rsidR="00B71107" w:rsidRDefault="00B71107" w:rsidP="00854DD4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>
              <w:rPr>
                <w:sz w:val="22"/>
                <w:szCs w:val="22"/>
                <w:lang w:val="uk-UA" w:eastAsia="ar-SA"/>
              </w:rPr>
              <w:t>http://cdyt.lbihost.ru</w:t>
            </w:r>
          </w:p>
        </w:tc>
        <w:tc>
          <w:tcPr>
            <w:tcW w:w="3686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vAlign w:val="center"/>
            <w:hideMark/>
          </w:tcPr>
          <w:p w:rsidR="00B71107" w:rsidRDefault="00B71107" w:rsidP="00854DD4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>
              <w:rPr>
                <w:sz w:val="22"/>
                <w:szCs w:val="22"/>
                <w:lang w:val="uk-UA" w:eastAsia="ar-SA"/>
              </w:rPr>
              <w:t xml:space="preserve">297505, </w:t>
            </w:r>
            <w:proofErr w:type="spellStart"/>
            <w:r>
              <w:rPr>
                <w:sz w:val="22"/>
                <w:szCs w:val="22"/>
                <w:lang w:val="uk-UA" w:eastAsia="ar-SA"/>
              </w:rPr>
              <w:t>Симферопольский</w:t>
            </w:r>
            <w:proofErr w:type="spellEnd"/>
            <w:r>
              <w:rPr>
                <w:sz w:val="22"/>
                <w:szCs w:val="22"/>
                <w:lang w:val="uk-UA" w:eastAsia="ar-SA"/>
              </w:rPr>
              <w:t xml:space="preserve"> район,</w:t>
            </w:r>
          </w:p>
          <w:p w:rsidR="00B71107" w:rsidRDefault="00B71107" w:rsidP="00854DD4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>
              <w:rPr>
                <w:sz w:val="22"/>
                <w:szCs w:val="22"/>
                <w:lang w:val="uk-UA" w:eastAsia="ar-SA"/>
              </w:rPr>
              <w:t xml:space="preserve">с. </w:t>
            </w:r>
            <w:proofErr w:type="spellStart"/>
            <w:r>
              <w:rPr>
                <w:sz w:val="22"/>
                <w:szCs w:val="22"/>
                <w:lang w:val="uk-UA" w:eastAsia="ar-SA"/>
              </w:rPr>
              <w:t>Мирное</w:t>
            </w:r>
            <w:proofErr w:type="spellEnd"/>
            <w:r>
              <w:rPr>
                <w:sz w:val="22"/>
                <w:szCs w:val="22"/>
                <w:lang w:val="uk-UA" w:eastAsia="ar-SA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uk-UA" w:eastAsia="ar-SA"/>
              </w:rPr>
              <w:t>ул</w:t>
            </w:r>
            <w:proofErr w:type="spellEnd"/>
            <w:r>
              <w:rPr>
                <w:sz w:val="22"/>
                <w:szCs w:val="22"/>
                <w:lang w:val="uk-UA" w:eastAsia="ar-SA"/>
              </w:rPr>
              <w:t xml:space="preserve">. </w:t>
            </w:r>
            <w:proofErr w:type="spellStart"/>
            <w:r>
              <w:rPr>
                <w:sz w:val="22"/>
                <w:szCs w:val="22"/>
                <w:lang w:val="uk-UA" w:eastAsia="ar-SA"/>
              </w:rPr>
              <w:t>Стадионная</w:t>
            </w:r>
            <w:proofErr w:type="spellEnd"/>
            <w:r>
              <w:rPr>
                <w:sz w:val="22"/>
                <w:szCs w:val="22"/>
                <w:lang w:val="uk-UA" w:eastAsia="ar-SA"/>
              </w:rPr>
              <w:t>, 22</w:t>
            </w:r>
          </w:p>
        </w:tc>
        <w:tc>
          <w:tcPr>
            <w:tcW w:w="3686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vAlign w:val="center"/>
            <w:hideMark/>
          </w:tcPr>
          <w:p w:rsidR="00B71107" w:rsidRDefault="00B71107" w:rsidP="00854DD4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proofErr w:type="spellStart"/>
            <w:r>
              <w:rPr>
                <w:sz w:val="22"/>
                <w:szCs w:val="22"/>
                <w:lang w:val="uk-UA" w:eastAsia="ar-SA"/>
              </w:rPr>
              <w:t>тел</w:t>
            </w:r>
            <w:proofErr w:type="spellEnd"/>
            <w:r>
              <w:rPr>
                <w:sz w:val="22"/>
                <w:szCs w:val="22"/>
                <w:lang w:val="uk-UA" w:eastAsia="ar-SA"/>
              </w:rPr>
              <w:t>.: (0652) 316-216</w:t>
            </w:r>
          </w:p>
          <w:p w:rsidR="00B71107" w:rsidRDefault="00B71107" w:rsidP="00854DD4">
            <w:pPr>
              <w:suppressAutoHyphens/>
              <w:spacing w:line="276" w:lineRule="auto"/>
              <w:jc w:val="center"/>
              <w:rPr>
                <w:lang w:val="uk-UA" w:eastAsia="ar-SA"/>
              </w:rPr>
            </w:pPr>
            <w:r>
              <w:rPr>
                <w:sz w:val="22"/>
                <w:szCs w:val="22"/>
                <w:lang w:val="uk-UA" w:eastAsia="ar-SA"/>
              </w:rPr>
              <w:t>факс: (0652) 316-216</w:t>
            </w:r>
          </w:p>
        </w:tc>
      </w:tr>
    </w:tbl>
    <w:p w:rsidR="00B71107" w:rsidRDefault="00B71107" w:rsidP="00B71107">
      <w:pPr>
        <w:spacing w:line="276" w:lineRule="auto"/>
        <w:ind w:left="-851"/>
        <w:jc w:val="center"/>
        <w:rPr>
          <w:sz w:val="22"/>
          <w:szCs w:val="22"/>
          <w:lang w:val="en-US" w:eastAsia="en-US"/>
        </w:rPr>
      </w:pPr>
    </w:p>
    <w:p w:rsidR="008A54A8" w:rsidRDefault="008A54A8" w:rsidP="00B71107">
      <w:pPr>
        <w:rPr>
          <w:b/>
        </w:rPr>
      </w:pPr>
    </w:p>
    <w:p w:rsidR="00B71107" w:rsidRPr="002722EC" w:rsidRDefault="008A54A8" w:rsidP="00B71107">
      <w:pPr>
        <w:rPr>
          <w:sz w:val="28"/>
          <w:szCs w:val="28"/>
        </w:rPr>
      </w:pPr>
      <w:r>
        <w:rPr>
          <w:b/>
        </w:rPr>
        <w:t>Исх. 14.04.2023 №449</w:t>
      </w:r>
    </w:p>
    <w:p w:rsidR="00B71107" w:rsidRPr="002722EC" w:rsidRDefault="00B71107" w:rsidP="00E4142D">
      <w:pPr>
        <w:rPr>
          <w:sz w:val="28"/>
          <w:szCs w:val="28"/>
        </w:rPr>
      </w:pPr>
    </w:p>
    <w:p w:rsidR="007D02BB" w:rsidRDefault="008A54A8" w:rsidP="008A54A8">
      <w:pPr>
        <w:jc w:val="right"/>
        <w:rPr>
          <w:b/>
          <w:sz w:val="28"/>
          <w:szCs w:val="28"/>
        </w:rPr>
      </w:pPr>
      <w:r w:rsidRPr="008A54A8">
        <w:rPr>
          <w:b/>
          <w:sz w:val="28"/>
          <w:szCs w:val="28"/>
        </w:rPr>
        <w:t>Руководителям общеобразовательных учреждений</w:t>
      </w:r>
    </w:p>
    <w:p w:rsidR="008A54A8" w:rsidRPr="008A54A8" w:rsidRDefault="008A54A8" w:rsidP="008A54A8">
      <w:pPr>
        <w:jc w:val="right"/>
        <w:rPr>
          <w:b/>
          <w:sz w:val="28"/>
          <w:szCs w:val="28"/>
        </w:rPr>
      </w:pPr>
    </w:p>
    <w:p w:rsidR="007D02BB" w:rsidRDefault="007D02BB" w:rsidP="00E4142D">
      <w:bookmarkStart w:id="0" w:name="_GoBack"/>
      <w:bookmarkEnd w:id="0"/>
    </w:p>
    <w:p w:rsidR="008A54A8" w:rsidRPr="002722EC" w:rsidRDefault="008A54A8" w:rsidP="008A54A8">
      <w:pPr>
        <w:ind w:firstLine="567"/>
        <w:jc w:val="both"/>
        <w:rPr>
          <w:sz w:val="28"/>
          <w:szCs w:val="28"/>
        </w:rPr>
      </w:pPr>
      <w:r w:rsidRPr="002722EC">
        <w:rPr>
          <w:sz w:val="28"/>
          <w:szCs w:val="28"/>
        </w:rPr>
        <w:t xml:space="preserve">Муниципальное бюджетное образовательное учреждение дополнительного образования «Центр детского и юношеского </w:t>
      </w:r>
      <w:proofErr w:type="gramStart"/>
      <w:r w:rsidRPr="002722EC">
        <w:rPr>
          <w:sz w:val="28"/>
          <w:szCs w:val="28"/>
        </w:rPr>
        <w:t xml:space="preserve">творчества»   </w:t>
      </w:r>
      <w:proofErr w:type="gramEnd"/>
      <w:r w:rsidRPr="002722EC">
        <w:rPr>
          <w:sz w:val="28"/>
          <w:szCs w:val="28"/>
        </w:rPr>
        <w:t xml:space="preserve">направляет для </w:t>
      </w:r>
      <w:r>
        <w:rPr>
          <w:sz w:val="28"/>
          <w:szCs w:val="28"/>
        </w:rPr>
        <w:t xml:space="preserve"> использования  письмо Министерства образования, науки и молодежи Республики Крым от 13.04.2023 №1988/01-15 </w:t>
      </w:r>
      <w:r w:rsidRPr="008A54A8">
        <w:rPr>
          <w:sz w:val="28"/>
          <w:szCs w:val="28"/>
        </w:rPr>
        <w:t xml:space="preserve">по вопросу формирования учебных планов общеобразовательных организаций на 2023/2024 учебный год </w:t>
      </w:r>
    </w:p>
    <w:p w:rsidR="008A54A8" w:rsidRPr="002722EC" w:rsidRDefault="008A54A8" w:rsidP="008A54A8">
      <w:pPr>
        <w:ind w:firstLine="567"/>
        <w:jc w:val="both"/>
        <w:rPr>
          <w:sz w:val="28"/>
          <w:szCs w:val="28"/>
        </w:rPr>
      </w:pPr>
    </w:p>
    <w:p w:rsidR="008A54A8" w:rsidRPr="002722EC" w:rsidRDefault="008A54A8" w:rsidP="008A54A8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д</w:t>
      </w:r>
      <w:r w:rsidRPr="002722EC">
        <w:rPr>
          <w:sz w:val="28"/>
          <w:szCs w:val="28"/>
        </w:rPr>
        <w:t>иректор</w:t>
      </w:r>
      <w:r>
        <w:rPr>
          <w:sz w:val="28"/>
          <w:szCs w:val="28"/>
        </w:rPr>
        <w:t>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Р.Ф.Лаврушкина</w:t>
      </w:r>
      <w:proofErr w:type="spellEnd"/>
      <w:r w:rsidRPr="002722EC">
        <w:rPr>
          <w:sz w:val="28"/>
          <w:szCs w:val="28"/>
        </w:rPr>
        <w:t xml:space="preserve"> </w:t>
      </w:r>
    </w:p>
    <w:p w:rsidR="008A54A8" w:rsidRPr="002722EC" w:rsidRDefault="008A54A8" w:rsidP="008A54A8">
      <w:pPr>
        <w:rPr>
          <w:sz w:val="28"/>
          <w:szCs w:val="28"/>
        </w:rPr>
      </w:pPr>
    </w:p>
    <w:p w:rsidR="007D02BB" w:rsidRDefault="007D02BB" w:rsidP="00E4142D"/>
    <w:p w:rsidR="007D02BB" w:rsidRDefault="007D02BB" w:rsidP="00E4142D"/>
    <w:p w:rsidR="007D02BB" w:rsidRDefault="007D02BB" w:rsidP="00E4142D"/>
    <w:p w:rsidR="00927F2B" w:rsidRDefault="009B7086" w:rsidP="009B7086">
      <w:pPr>
        <w:ind w:left="4956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</w:t>
      </w:r>
    </w:p>
    <w:p w:rsidR="009B7086" w:rsidRPr="009B7086" w:rsidRDefault="009B7086" w:rsidP="007D02BB">
      <w:pPr>
        <w:spacing w:after="200" w:line="276" w:lineRule="auto"/>
        <w:ind w:left="6805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lang w:eastAsia="en-US"/>
        </w:rPr>
        <w:t xml:space="preserve"> </w:t>
      </w:r>
      <w:r w:rsidR="00927F2B">
        <w:rPr>
          <w:rFonts w:eastAsiaTheme="minorHAnsi"/>
          <w:lang w:eastAsia="en-US"/>
        </w:rPr>
        <w:t xml:space="preserve">       </w:t>
      </w:r>
    </w:p>
    <w:p w:rsidR="00C176AC" w:rsidRDefault="00C176AC" w:rsidP="00E4142D"/>
    <w:p w:rsidR="00C176AC" w:rsidRDefault="00C176AC" w:rsidP="00E4142D"/>
    <w:p w:rsidR="00C176AC" w:rsidRDefault="00C176AC" w:rsidP="00E4142D"/>
    <w:p w:rsidR="00C176AC" w:rsidRDefault="00C176AC" w:rsidP="00E4142D"/>
    <w:p w:rsidR="00C176AC" w:rsidRDefault="00C176AC" w:rsidP="00E4142D"/>
    <w:p w:rsidR="00C176AC" w:rsidRDefault="00C176AC" w:rsidP="00E4142D"/>
    <w:p w:rsidR="00C176AC" w:rsidRDefault="00C176AC" w:rsidP="00E4142D"/>
    <w:p w:rsidR="00B71107" w:rsidRDefault="00B71107" w:rsidP="00E4142D"/>
    <w:sectPr w:rsidR="00B71107" w:rsidSect="00B3638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47350"/>
    <w:multiLevelType w:val="hybridMultilevel"/>
    <w:tmpl w:val="7212BF20"/>
    <w:lvl w:ilvl="0" w:tplc="0419000F">
      <w:start w:val="1"/>
      <w:numFmt w:val="decimal"/>
      <w:lvlText w:val="%1."/>
      <w:lvlJc w:val="left"/>
      <w:pPr>
        <w:ind w:left="71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85" w:hanging="360"/>
      </w:pPr>
    </w:lvl>
    <w:lvl w:ilvl="2" w:tplc="0419001B" w:tentative="1">
      <w:start w:val="1"/>
      <w:numFmt w:val="lowerRoman"/>
      <w:lvlText w:val="%3."/>
      <w:lvlJc w:val="right"/>
      <w:pPr>
        <w:ind w:left="8605" w:hanging="180"/>
      </w:pPr>
    </w:lvl>
    <w:lvl w:ilvl="3" w:tplc="0419000F" w:tentative="1">
      <w:start w:val="1"/>
      <w:numFmt w:val="decimal"/>
      <w:lvlText w:val="%4."/>
      <w:lvlJc w:val="left"/>
      <w:pPr>
        <w:ind w:left="9325" w:hanging="360"/>
      </w:pPr>
    </w:lvl>
    <w:lvl w:ilvl="4" w:tplc="04190019" w:tentative="1">
      <w:start w:val="1"/>
      <w:numFmt w:val="lowerLetter"/>
      <w:lvlText w:val="%5."/>
      <w:lvlJc w:val="left"/>
      <w:pPr>
        <w:ind w:left="10045" w:hanging="360"/>
      </w:pPr>
    </w:lvl>
    <w:lvl w:ilvl="5" w:tplc="0419001B" w:tentative="1">
      <w:start w:val="1"/>
      <w:numFmt w:val="lowerRoman"/>
      <w:lvlText w:val="%6."/>
      <w:lvlJc w:val="right"/>
      <w:pPr>
        <w:ind w:left="10765" w:hanging="180"/>
      </w:pPr>
    </w:lvl>
    <w:lvl w:ilvl="6" w:tplc="0419000F" w:tentative="1">
      <w:start w:val="1"/>
      <w:numFmt w:val="decimal"/>
      <w:lvlText w:val="%7."/>
      <w:lvlJc w:val="left"/>
      <w:pPr>
        <w:ind w:left="11485" w:hanging="360"/>
      </w:pPr>
    </w:lvl>
    <w:lvl w:ilvl="7" w:tplc="04190019" w:tentative="1">
      <w:start w:val="1"/>
      <w:numFmt w:val="lowerLetter"/>
      <w:lvlText w:val="%8."/>
      <w:lvlJc w:val="left"/>
      <w:pPr>
        <w:ind w:left="12205" w:hanging="360"/>
      </w:pPr>
    </w:lvl>
    <w:lvl w:ilvl="8" w:tplc="0419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1" w15:restartNumberingAfterBreak="0">
    <w:nsid w:val="31780927"/>
    <w:multiLevelType w:val="multilevel"/>
    <w:tmpl w:val="96C46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C41374"/>
    <w:multiLevelType w:val="hybridMultilevel"/>
    <w:tmpl w:val="33FA6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42D"/>
    <w:rsid w:val="0003421F"/>
    <w:rsid w:val="000A12C6"/>
    <w:rsid w:val="001C0DCF"/>
    <w:rsid w:val="002722EC"/>
    <w:rsid w:val="002C5AA6"/>
    <w:rsid w:val="002E6CBD"/>
    <w:rsid w:val="002F44B4"/>
    <w:rsid w:val="00495C97"/>
    <w:rsid w:val="005E2F4B"/>
    <w:rsid w:val="005F4662"/>
    <w:rsid w:val="00642DA6"/>
    <w:rsid w:val="007C26EC"/>
    <w:rsid w:val="007D02BB"/>
    <w:rsid w:val="00811CCF"/>
    <w:rsid w:val="00844FE8"/>
    <w:rsid w:val="008A54A8"/>
    <w:rsid w:val="008F5FF8"/>
    <w:rsid w:val="00927F2B"/>
    <w:rsid w:val="00964FBD"/>
    <w:rsid w:val="009B7086"/>
    <w:rsid w:val="00A22E68"/>
    <w:rsid w:val="00AA4167"/>
    <w:rsid w:val="00B71107"/>
    <w:rsid w:val="00C117E0"/>
    <w:rsid w:val="00C176AC"/>
    <w:rsid w:val="00C819BE"/>
    <w:rsid w:val="00D82C39"/>
    <w:rsid w:val="00DC1E49"/>
    <w:rsid w:val="00E4142D"/>
    <w:rsid w:val="00FA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009985-5948-4356-80B2-ACED44DDF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4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42D"/>
    <w:pPr>
      <w:ind w:left="720"/>
      <w:contextualSpacing/>
    </w:pPr>
  </w:style>
  <w:style w:type="table" w:styleId="a4">
    <w:name w:val="Table Grid"/>
    <w:basedOn w:val="a1"/>
    <w:uiPriority w:val="59"/>
    <w:rsid w:val="00E4142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B71107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4"/>
    <w:uiPriority w:val="59"/>
    <w:rsid w:val="009B7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124A9-69F6-431A-A126-C4CF00F16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krippo</Company>
  <LinksUpToDate>false</LinksUpToDate>
  <CharactersWithSpaces>1048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Лаврушкина</cp:lastModifiedBy>
  <cp:revision>27</cp:revision>
  <dcterms:created xsi:type="dcterms:W3CDTF">2022-09-26T09:40:00Z</dcterms:created>
  <dcterms:modified xsi:type="dcterms:W3CDTF">2023-04-14T07:09:00Z</dcterms:modified>
</cp:coreProperties>
</file>