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4E8" w:rsidRPr="00B664E8" w:rsidRDefault="00B664E8" w:rsidP="00B664E8">
      <w:pPr>
        <w:pStyle w:val="a4"/>
        <w:rPr>
          <w:rFonts w:ascii="Times New Roman" w:hAnsi="Times New Roman"/>
          <w:sz w:val="24"/>
          <w:szCs w:val="24"/>
          <w:lang w:val="en-US" w:eastAsia="ru-RU"/>
        </w:rPr>
      </w:pPr>
      <w:r w:rsidRPr="00B664E8">
        <w:rPr>
          <w:rFonts w:ascii="Times New Roman" w:hAnsi="Times New Roman"/>
          <w:sz w:val="24"/>
          <w:szCs w:val="24"/>
          <w:lang w:eastAsia="ru-RU"/>
        </w:rPr>
        <w:t>«Барвинок»</w:t>
      </w:r>
      <w:r w:rsidRPr="00B664E8">
        <w:rPr>
          <w:rFonts w:ascii="Times New Roman" w:hAnsi="Times New Roman"/>
          <w:sz w:val="24"/>
          <w:szCs w:val="24"/>
          <w:lang w:val="en-US" w:eastAsia="ru-RU"/>
        </w:rPr>
        <w:t>18.01</w:t>
      </w:r>
    </w:p>
    <w:p w:rsidR="00B664E8" w:rsidRPr="004A5044" w:rsidRDefault="00B664E8" w:rsidP="00B664E8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B664E8">
        <w:rPr>
          <w:rFonts w:ascii="Times New Roman" w:hAnsi="Times New Roman"/>
          <w:sz w:val="24"/>
          <w:szCs w:val="24"/>
          <w:lang w:eastAsia="ru-RU"/>
        </w:rPr>
        <w:t>«Ромашка»</w:t>
      </w:r>
      <w:r w:rsidRPr="004A5044">
        <w:rPr>
          <w:rFonts w:ascii="Times New Roman" w:hAnsi="Times New Roman"/>
          <w:sz w:val="24"/>
          <w:szCs w:val="24"/>
          <w:lang w:eastAsia="ru-RU"/>
        </w:rPr>
        <w:t>22.01</w:t>
      </w:r>
    </w:p>
    <w:p w:rsidR="00B664E8" w:rsidRPr="004A5044" w:rsidRDefault="00B664E8" w:rsidP="00B664E8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B664E8">
        <w:rPr>
          <w:rFonts w:ascii="Times New Roman" w:hAnsi="Times New Roman"/>
          <w:sz w:val="24"/>
          <w:szCs w:val="24"/>
          <w:lang w:eastAsia="ru-RU"/>
        </w:rPr>
        <w:t>Тема:</w:t>
      </w:r>
      <w:r w:rsidR="004A504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664E8">
        <w:rPr>
          <w:rFonts w:ascii="Times New Roman" w:hAnsi="Times New Roman"/>
          <w:sz w:val="24"/>
          <w:szCs w:val="24"/>
          <w:lang w:eastAsia="ru-RU"/>
        </w:rPr>
        <w:t xml:space="preserve">«Составление картотеки многолетних  растений». </w:t>
      </w:r>
    </w:p>
    <w:p w:rsidR="004A5044" w:rsidRDefault="00B664E8" w:rsidP="004A5044">
      <w:pPr>
        <w:pStyle w:val="a4"/>
      </w:pPr>
      <w:r w:rsidRPr="004A5044">
        <w:t>Цель</w:t>
      </w:r>
      <w:r>
        <w:t xml:space="preserve">: </w:t>
      </w:r>
      <w:r w:rsidR="004A5044">
        <w:t xml:space="preserve"> Выяснить, что такое картотека и для чего её составляют в цветоводстве</w:t>
      </w:r>
    </w:p>
    <w:p w:rsidR="004A5044" w:rsidRDefault="004A5044" w:rsidP="004A5044">
      <w:pPr>
        <w:pStyle w:val="a4"/>
      </w:pPr>
      <w:r>
        <w:t>Научиться составлять картотеку многолетников по группам</w:t>
      </w:r>
    </w:p>
    <w:p w:rsidR="004A5044" w:rsidRDefault="004A5044" w:rsidP="004A5044">
      <w:pPr>
        <w:pStyle w:val="a4"/>
        <w:rPr>
          <w:rFonts w:cs="Calibri"/>
          <w:color w:val="000000"/>
          <w:lang w:eastAsia="ru-RU"/>
        </w:rPr>
      </w:pPr>
      <w:r>
        <w:rPr>
          <w:rFonts w:cs="Calibri"/>
          <w:color w:val="000000"/>
          <w:lang w:eastAsia="ru-RU"/>
        </w:rPr>
        <w:t>Продолжит воспитывать любознательность, интерес, бережное отношение к окружающей природе.</w:t>
      </w:r>
    </w:p>
    <w:p w:rsidR="004A5044" w:rsidRPr="00B664E8" w:rsidRDefault="004A5044" w:rsidP="004A5044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cs="Calibri"/>
          <w:color w:val="000000"/>
          <w:lang w:eastAsia="ru-RU"/>
        </w:rPr>
        <w:t>Оборудование: презентация</w:t>
      </w:r>
      <w:proofErr w:type="gramStart"/>
      <w:r>
        <w:rPr>
          <w:rFonts w:cs="Calibri"/>
          <w:color w:val="000000"/>
          <w:lang w:eastAsia="ru-RU"/>
        </w:rPr>
        <w:t xml:space="preserve"> ,</w:t>
      </w:r>
      <w:proofErr w:type="gramEnd"/>
      <w:r>
        <w:rPr>
          <w:rFonts w:cs="Calibri"/>
          <w:color w:val="000000"/>
          <w:lang w:eastAsia="ru-RU"/>
        </w:rPr>
        <w:t xml:space="preserve"> видео и дополнительная информация</w:t>
      </w:r>
      <w:r w:rsidRPr="004A504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664E8">
        <w:rPr>
          <w:rFonts w:ascii="Times New Roman" w:hAnsi="Times New Roman"/>
          <w:sz w:val="24"/>
          <w:szCs w:val="24"/>
          <w:lang w:eastAsia="ru-RU"/>
        </w:rPr>
        <w:t>Сылки</w:t>
      </w:r>
      <w:proofErr w:type="spellEnd"/>
      <w:r w:rsidRPr="00B664E8">
        <w:rPr>
          <w:rFonts w:ascii="Times New Roman" w:hAnsi="Times New Roman"/>
          <w:sz w:val="24"/>
          <w:szCs w:val="24"/>
          <w:lang w:eastAsia="ru-RU"/>
        </w:rPr>
        <w:t>:</w:t>
      </w:r>
    </w:p>
    <w:p w:rsidR="004A5044" w:rsidRPr="004A5044" w:rsidRDefault="004A5044" w:rsidP="004A5044">
      <w:pPr>
        <w:pStyle w:val="a4"/>
        <w:rPr>
          <w:rFonts w:cs="Calibri"/>
          <w:color w:val="000000"/>
          <w:lang w:eastAsia="ru-RU"/>
        </w:rPr>
      </w:pPr>
      <w:hyperlink r:id="rId5" w:history="1">
        <w:r w:rsidRPr="00B664E8">
          <w:rPr>
            <w:rStyle w:val="a3"/>
            <w:rFonts w:ascii="Times New Roman" w:hAnsi="Times New Roman"/>
            <w:sz w:val="24"/>
            <w:szCs w:val="24"/>
          </w:rPr>
          <w:t>https://yandex.fr/video/preview/?filmId=12285810462069792580&amp;from=tabbar&amp;parent-reqid=1610968523348325-1291081316744762589900092-prestable-app-host-sas-web-yp-160&amp;text=https%3A//rastenievod.com/category/cvety-v-sadu/cvety-mnogoletn</w:t>
        </w:r>
      </w:hyperlink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Ход занятия</w:t>
      </w:r>
    </w:p>
    <w:p w:rsidR="004A5044" w:rsidRPr="004A5044" w:rsidRDefault="004A5044" w:rsidP="004A5044">
      <w:pPr>
        <w:pStyle w:val="a4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Оргмомент</w:t>
      </w:r>
      <w:proofErr w:type="spellEnd"/>
    </w:p>
    <w:p w:rsidR="004A5044" w:rsidRPr="004A5044" w:rsidRDefault="004A5044" w:rsidP="004A5044">
      <w:pPr>
        <w:pStyle w:val="a4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Актуализация знаний</w:t>
      </w:r>
    </w:p>
    <w:p w:rsidR="004A5044" w:rsidRPr="004A5044" w:rsidRDefault="004A5044" w:rsidP="004A5044">
      <w:pPr>
        <w:pStyle w:val="a4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Какие многолетники высажены на территории нашей школы, села в парках и скверах?</w:t>
      </w:r>
    </w:p>
    <w:p w:rsidR="004A5044" w:rsidRPr="004A5044" w:rsidRDefault="004A5044" w:rsidP="004A5044">
      <w:pPr>
        <w:pStyle w:val="a4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Каково их значение?</w:t>
      </w:r>
    </w:p>
    <w:p w:rsidR="004A5044" w:rsidRPr="004A5044" w:rsidRDefault="004A5044" w:rsidP="004A5044">
      <w:pPr>
        <w:pStyle w:val="a4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Какие многолетники вы бы посадили еще? Почему</w:t>
      </w:r>
    </w:p>
    <w:p w:rsidR="004A5044" w:rsidRPr="004A5044" w:rsidRDefault="004A5044" w:rsidP="004A5044">
      <w:pPr>
        <w:pStyle w:val="a4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Усвоение новых знаний</w:t>
      </w:r>
    </w:p>
    <w:p w:rsidR="004A5044" w:rsidRDefault="004A5044" w:rsidP="004A5044">
      <w:pPr>
        <w:pStyle w:val="a4"/>
        <w:ind w:left="720"/>
        <w:rPr>
          <w:rFonts w:ascii="Times New Roman" w:hAnsi="Times New Roman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Мы уже знаем </w:t>
      </w:r>
      <w:proofErr w:type="gramStart"/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очень много</w:t>
      </w:r>
      <w:proofErr w:type="gramEnd"/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многолетников. Что надо сделать нам с этими знаниями. Обобщить. А как? А как? Составить картотеку. И какая тема нашего занятия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?</w:t>
      </w: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4A5044">
        <w:rPr>
          <w:rFonts w:ascii="Times New Roman" w:hAnsi="Times New Roman"/>
          <w:sz w:val="24"/>
          <w:szCs w:val="24"/>
          <w:lang w:eastAsia="ru-RU"/>
        </w:rPr>
        <w:t>Составление картотеки многолетних  растений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. Правильно. А какая цель? </w:t>
      </w:r>
      <w:r w:rsidR="00E54B33">
        <w:rPr>
          <w:rFonts w:ascii="Times New Roman" w:hAnsi="Times New Roman"/>
          <w:sz w:val="24"/>
          <w:szCs w:val="24"/>
          <w:lang w:eastAsia="ru-RU"/>
        </w:rPr>
        <w:t xml:space="preserve">Научиться группировать  растения, давать </w:t>
      </w:r>
      <w:proofErr w:type="gramStart"/>
      <w:r w:rsidR="00E54B33">
        <w:rPr>
          <w:rFonts w:ascii="Times New Roman" w:hAnsi="Times New Roman"/>
          <w:sz w:val="24"/>
          <w:szCs w:val="24"/>
          <w:lang w:eastAsia="ru-RU"/>
        </w:rPr>
        <w:t>определенную</w:t>
      </w:r>
      <w:proofErr w:type="gramEnd"/>
      <w:r w:rsidR="00E54B3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54B33">
        <w:rPr>
          <w:rFonts w:ascii="Times New Roman" w:hAnsi="Times New Roman"/>
          <w:sz w:val="24"/>
          <w:szCs w:val="24"/>
          <w:lang w:eastAsia="ru-RU"/>
        </w:rPr>
        <w:t>харахтеристику</w:t>
      </w:r>
      <w:proofErr w:type="spellEnd"/>
      <w:r w:rsidR="00E54B33">
        <w:rPr>
          <w:rFonts w:ascii="Times New Roman" w:hAnsi="Times New Roman"/>
          <w:sz w:val="24"/>
          <w:szCs w:val="24"/>
          <w:lang w:eastAsia="ru-RU"/>
        </w:rPr>
        <w:t>.</w:t>
      </w:r>
    </w:p>
    <w:p w:rsidR="00E54B33" w:rsidRPr="00E54B33" w:rsidRDefault="00E54B33" w:rsidP="00E54B33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54B33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Картотека</w:t>
      </w:r>
      <w:r w:rsidRPr="00E54B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 — упорядоченное собрание данных, как </w:t>
      </w:r>
      <w:proofErr w:type="gramStart"/>
      <w:r w:rsidRPr="00E54B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правило</w:t>
      </w:r>
      <w:proofErr w:type="gramEnd"/>
      <w:r w:rsidRPr="00E54B3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на карточках или листах одинакового формата, объединённых общим содержанием.</w:t>
      </w:r>
    </w:p>
    <w:p w:rsidR="004A5044" w:rsidRDefault="00E54B33" w:rsidP="004A5044">
      <w:pPr>
        <w:pStyle w:val="a4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Какое содержание картотеки многолетников можно использовать?</w:t>
      </w:r>
    </w:p>
    <w:p w:rsidR="00E54B33" w:rsidRDefault="00E54B33" w:rsidP="00E54B33">
      <w:pPr>
        <w:pStyle w:val="a4"/>
        <w:numPr>
          <w:ilvl w:val="0"/>
          <w:numId w:val="5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Группа многолетников</w:t>
      </w:r>
    </w:p>
    <w:p w:rsidR="00A654C7" w:rsidRDefault="00A654C7" w:rsidP="00A654C7">
      <w:pPr>
        <w:pStyle w:val="a4"/>
        <w:numPr>
          <w:ilvl w:val="0"/>
          <w:numId w:val="5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Название многолетника</w:t>
      </w:r>
    </w:p>
    <w:p w:rsidR="00A654C7" w:rsidRDefault="00A654C7" w:rsidP="00A654C7">
      <w:pPr>
        <w:pStyle w:val="a4"/>
        <w:numPr>
          <w:ilvl w:val="0"/>
          <w:numId w:val="5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Фото</w:t>
      </w:r>
    </w:p>
    <w:p w:rsidR="00A654C7" w:rsidRDefault="00A654C7" w:rsidP="00A654C7">
      <w:pPr>
        <w:pStyle w:val="a4"/>
        <w:numPr>
          <w:ilvl w:val="0"/>
          <w:numId w:val="5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Строение</w:t>
      </w:r>
    </w:p>
    <w:p w:rsidR="00A654C7" w:rsidRDefault="00A654C7" w:rsidP="00A654C7">
      <w:pPr>
        <w:pStyle w:val="a4"/>
        <w:numPr>
          <w:ilvl w:val="0"/>
          <w:numId w:val="5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посадка</w:t>
      </w:r>
    </w:p>
    <w:p w:rsidR="00A654C7" w:rsidRDefault="00A654C7" w:rsidP="00A654C7">
      <w:pPr>
        <w:pStyle w:val="a4"/>
        <w:numPr>
          <w:ilvl w:val="0"/>
          <w:numId w:val="5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Уход </w:t>
      </w:r>
    </w:p>
    <w:p w:rsidR="004A5044" w:rsidRPr="004A5044" w:rsidRDefault="00A654C7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</w:t>
      </w:r>
      <w:r w:rsidR="004A5044" w:rsidRPr="004A5044">
        <w:rPr>
          <w:rFonts w:ascii="Times New Roman" w:hAnsi="Times New Roman"/>
          <w:color w:val="000000"/>
          <w:sz w:val="24"/>
          <w:szCs w:val="24"/>
          <w:lang w:eastAsia="ru-RU"/>
        </w:rPr>
        <w:t>Группы многолетних растений.</w:t>
      </w:r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А). Луковичные  </w:t>
      </w:r>
      <w:proofErr w:type="gramStart"/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лилейные):</w:t>
      </w:r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 - тюльпаны,</w:t>
      </w:r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- нарциссы,</w:t>
      </w:r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- гиацинты,</w:t>
      </w:r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- лилии.</w:t>
      </w:r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Б). </w:t>
      </w:r>
      <w:proofErr w:type="spellStart"/>
      <w:proofErr w:type="gramStart"/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Клубне-луковичные</w:t>
      </w:r>
      <w:proofErr w:type="spellEnd"/>
      <w:proofErr w:type="gramEnd"/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-  гладиолусы.</w:t>
      </w:r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В). Клубневые:</w:t>
      </w:r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- георгины.</w:t>
      </w:r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Г). </w:t>
      </w:r>
      <w:proofErr w:type="gramStart"/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Корневищные</w:t>
      </w:r>
      <w:proofErr w:type="gramEnd"/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- пион,</w:t>
      </w:r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- ирис,</w:t>
      </w:r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- флокс,</w:t>
      </w:r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-  люпин,</w:t>
      </w:r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- астра,</w:t>
      </w:r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- дельфиниум,</w:t>
      </w:r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- рудбекия (золотой шар),</w:t>
      </w:r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- ромашка.</w:t>
      </w:r>
    </w:p>
    <w:p w:rsidR="004A5044" w:rsidRPr="004A5044" w:rsidRDefault="00A654C7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Д.</w:t>
      </w:r>
      <w:r w:rsidR="004A5044" w:rsidRPr="004A5044">
        <w:rPr>
          <w:rFonts w:ascii="Times New Roman" w:hAnsi="Times New Roman"/>
          <w:color w:val="000000"/>
          <w:sz w:val="24"/>
          <w:szCs w:val="24"/>
          <w:lang w:eastAsia="ru-RU"/>
        </w:rPr>
        <w:t>Сроки цветения.</w:t>
      </w:r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Раннецветущие</w:t>
      </w: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 (тюльпаны, гиацинты, нарциссы, ирисы,  дельфиниум,  пион).</w:t>
      </w:r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lastRenderedPageBreak/>
        <w:t>Летнего цветения</w:t>
      </w: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4A5044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 </w:t>
      </w:r>
      <w:proofErr w:type="gramStart"/>
      <w:r w:rsidRPr="004A5044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( </w:t>
      </w:r>
      <w:proofErr w:type="gramEnd"/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ромашка, лилия, гладиолус, георгины,  пионы, рудбекия, флоксы, люпин, астра, дельфиниум).</w:t>
      </w:r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Позднего цветения</w:t>
      </w: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proofErr w:type="gramStart"/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ромашка, гладиолус, георгины, рудбекия, флоксы, люпин, астра).</w:t>
      </w:r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Многолетники в основном  зимуют  в грунте,  а некоторые не зимуют -   гладиолусы, георгины.</w:t>
      </w:r>
    </w:p>
    <w:p w:rsidR="004A5044" w:rsidRPr="004A5044" w:rsidRDefault="00A654C7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Е.</w:t>
      </w:r>
      <w:r w:rsidR="004A5044" w:rsidRPr="004A5044">
        <w:rPr>
          <w:rFonts w:ascii="Times New Roman" w:hAnsi="Times New Roman"/>
          <w:color w:val="000000"/>
          <w:sz w:val="24"/>
          <w:szCs w:val="24"/>
          <w:lang w:eastAsia="ru-RU"/>
        </w:rPr>
        <w:t>Размножение многолетников.</w:t>
      </w:r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Многолетники размножаются  следующими способами:</w:t>
      </w:r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- семенами (все), но этот способ используется при выведении новых сортов;</w:t>
      </w:r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- путем деления кустов или корневища;</w:t>
      </w:r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- клубнями:</w:t>
      </w: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br/>
        <w:t>- луковицами;</w:t>
      </w:r>
    </w:p>
    <w:p w:rsidR="004A5044" w:rsidRPr="004A5044" w:rsidRDefault="004A5044" w:rsidP="004A5044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5044">
        <w:rPr>
          <w:rFonts w:ascii="Times New Roman" w:hAnsi="Times New Roman"/>
          <w:color w:val="000000"/>
          <w:sz w:val="24"/>
          <w:szCs w:val="24"/>
          <w:lang w:eastAsia="ru-RU"/>
        </w:rPr>
        <w:t>- клубнелуковицами.</w:t>
      </w:r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hyperlink r:id="rId6" w:anchor="i-3" w:history="1"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Каталог многолетних цветов для дачи: фото с названиями самых популярных растений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7" w:anchor="i-4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2.1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</w:t>
        </w:r>
        <w:proofErr w:type="spellStart"/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Алиссум</w:t>
        </w:r>
        <w:proofErr w:type="spellEnd"/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: фото, посадка и уход за клумбой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8" w:anchor="i-5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2.2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Анемоны: посадка и уход, фото цветов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9" w:anchor="i-6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2.3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Анютины глазки: посадка и уход, фото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10" w:anchor="i-7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2.4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</w:t>
        </w:r>
        <w:proofErr w:type="spellStart"/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Астильбы</w:t>
        </w:r>
        <w:proofErr w:type="spellEnd"/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: посадка в открытом грунте и уход за растением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11" w:anchor="i-8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2.5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Астры: посадка и уход в открытом грунте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12" w:anchor="i-9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2.6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Баданы: посадка в открытом грунте и уход за многолетником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13" w:anchor="i-10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2.7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Барвинок: посадка в открытом грунте и уход за растением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14" w:anchor="i-11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2.8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Безвременник: фото и особенности растения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15" w:anchor="i-12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2.9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</w:t>
        </w:r>
        <w:proofErr w:type="spellStart"/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Бузульник</w:t>
        </w:r>
        <w:proofErr w:type="spellEnd"/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: фото и специфика этого многолетника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16" w:anchor="i-13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2.10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Вербейник: фото, посадка и уход за растением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17" w:anchor="i-14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2.11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</w:t>
        </w:r>
        <w:proofErr w:type="spellStart"/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Газании</w:t>
        </w:r>
        <w:proofErr w:type="spellEnd"/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: посадка и уход, фото многолетников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18" w:anchor="i-15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2.12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Гиацинты: посадка в открытом грунте и уход за многолетниками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19" w:anchor="i-16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2.13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</w:t>
        </w:r>
        <w:proofErr w:type="spellStart"/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Гипсофила</w:t>
        </w:r>
        <w:proofErr w:type="spellEnd"/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 многолетняя: посадка, уход, фото и особенности растения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20" w:anchor="i-17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2.14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Гладиолусы в открытом грунте: посадка и уход, особенности произрастания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21" w:anchor="i-18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2.15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Горечавка: фото, посадка и уход в открытом грунте, особенности обращения с цветком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22" w:anchor="i-19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2.16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Дельфиниум: фото и разновидности цветка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23" w:anchor="i-20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2.17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</w:t>
        </w:r>
        <w:proofErr w:type="spellStart"/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Дицентра</w:t>
        </w:r>
        <w:proofErr w:type="spellEnd"/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: фото, посадка и уход («разбитое сердце»)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24" w:anchor="i-21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2.18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Живучка ползучая: фото и особенности ухода за многолетником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25" w:anchor="i-22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2.19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Жимолость: фото, сорта, описание многолетника и ухода за ним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26" w:anchor="i-23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2.20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Клематис: посадка и уход. Фото лианного растения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27" w:anchor="i-24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2.21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Купальница: фото и особенности посадки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28" w:anchor="i-25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2.22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Купена: фото многолетнего растения на участке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29" w:anchor="i-26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2.23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</w:t>
        </w:r>
        <w:proofErr w:type="spellStart"/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Лаконосы</w:t>
        </w:r>
        <w:proofErr w:type="spellEnd"/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: фото, описание многолетника и условия его выращивания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30" w:anchor="i-27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2.24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Ландыши: фото и рекомендации по уходу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31" w:anchor="i-28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2.25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Лилейники: посадка в открытом грунте и уход за кустами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32" w:anchor="i-29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2.26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Люпины в открытом грунте: посадка и уход за цветочными насаждениями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33" w:anchor="i-30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2.27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Медуницы: фото цветов на дачном участке и особенности ухода за клумбой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34" w:anchor="i-31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2.28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Молочай: фото садового цветка, правила ухода и выращивания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35" w:anchor="i-32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2.29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</w:t>
        </w:r>
        <w:proofErr w:type="spellStart"/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Мускари</w:t>
        </w:r>
        <w:proofErr w:type="spellEnd"/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: фото на приусадебном участке и характеристика растений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36" w:anchor="i-33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2.30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Нарцисс: посадка и уход в открытом грунте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37" w:anchor="i-34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2.31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Незабудки: фото цветов и особенности многолетника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38" w:anchor="i-35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2.32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Нивяник: фото и особенности многолетника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39" w:anchor="i-36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2.33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Печеночница: фото и характеристика вечнозеленого растения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40" w:anchor="i-37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2.34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Пионы в открытом грунте: посадка и уход за клумбой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41" w:anchor="i-38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2.35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Пиретрум: фото для любителей садовых ромашек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42" w:anchor="i-39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2.36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</w:t>
        </w:r>
        <w:proofErr w:type="spellStart"/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Плетистая</w:t>
        </w:r>
        <w:proofErr w:type="spellEnd"/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 роза: посадка и уход за растением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43" w:anchor="i-40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2.37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Примула многолетняя: фото, уход и посадка растения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44" w:anchor="i-41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2.38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Рудбекия многолетняя: посадка и уход за клумбой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45" w:anchor="i-42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2.39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Тысячелистник: фото неприхотливого и лечебного растения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46" w:anchor="i-43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2.40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Флоксы многолетние: фото, посадка и уход за клумбами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47" w:anchor="i-44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2.41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Хоста: виды и фото с названием сортов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48" w:anchor="i-45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2.42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Хризантемы садовые многолетние: посадка и уход, фото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hyperlink r:id="rId49" w:anchor="i-46" w:history="1">
        <w:r w:rsidRPr="00A654C7">
          <w:rPr>
            <w:rStyle w:val="tocnumber"/>
            <w:rFonts w:ascii="Times New Roman" w:hAnsi="Times New Roman"/>
            <w:sz w:val="24"/>
            <w:szCs w:val="24"/>
          </w:rPr>
          <w:t>2.43</w:t>
        </w:r>
        <w:r w:rsidRPr="00A654C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 Шток роза: фото, специфичность этого растения</w:t>
        </w:r>
      </w:hyperlink>
    </w:p>
    <w:p w:rsid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r w:rsidRPr="00A654C7">
        <w:rPr>
          <w:rFonts w:ascii="Times New Roman" w:hAnsi="Times New Roman"/>
          <w:sz w:val="24"/>
          <w:szCs w:val="24"/>
        </w:rPr>
        <w:t xml:space="preserve">Это в интернете каталог </w:t>
      </w:r>
      <w:r>
        <w:rPr>
          <w:rFonts w:ascii="Times New Roman" w:hAnsi="Times New Roman"/>
          <w:sz w:val="24"/>
          <w:szCs w:val="24"/>
        </w:rPr>
        <w:t>Пример</w:t>
      </w:r>
    </w:p>
    <w:p w:rsidR="00A654C7" w:rsidRPr="00A654C7" w:rsidRDefault="00A654C7" w:rsidP="00A654C7">
      <w:pPr>
        <w:pStyle w:val="a4"/>
        <w:rPr>
          <w:rFonts w:ascii="Times New Roman" w:hAnsi="Times New Roman"/>
          <w:b/>
          <w:sz w:val="24"/>
          <w:szCs w:val="24"/>
        </w:rPr>
      </w:pPr>
      <w:r w:rsidRPr="00A654C7">
        <w:rPr>
          <w:rFonts w:ascii="Times New Roman" w:hAnsi="Times New Roman"/>
          <w:b/>
          <w:sz w:val="24"/>
          <w:szCs w:val="24"/>
        </w:rPr>
        <w:t>Хоста: виды и фото с названием сортов</w:t>
      </w:r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r w:rsidRPr="00A654C7">
        <w:rPr>
          <w:rFonts w:ascii="Times New Roman" w:hAnsi="Times New Roman"/>
          <w:sz w:val="24"/>
          <w:szCs w:val="24"/>
        </w:rPr>
        <w:t>Растение любит тенистую прохладу садов и не нуждается в тщательном уходе, о чем свидетельствуют красивые фото хост в ландшафтном дизайне загородных участков. Декоративный многолетник имеет множество сортов:</w:t>
      </w:r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r w:rsidRPr="00A654C7">
        <w:rPr>
          <w:rFonts w:ascii="Times New Roman" w:hAnsi="Times New Roman"/>
          <w:sz w:val="24"/>
          <w:szCs w:val="24"/>
        </w:rPr>
        <w:t>Ночь перед Рождеством;</w:t>
      </w:r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r w:rsidRPr="00A654C7">
        <w:rPr>
          <w:rFonts w:ascii="Times New Roman" w:hAnsi="Times New Roman"/>
          <w:sz w:val="24"/>
          <w:szCs w:val="24"/>
        </w:rPr>
        <w:t>Белое Рождество;</w:t>
      </w:r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r w:rsidRPr="00A654C7">
        <w:rPr>
          <w:rFonts w:ascii="Times New Roman" w:hAnsi="Times New Roman"/>
          <w:sz w:val="24"/>
          <w:szCs w:val="24"/>
        </w:rPr>
        <w:t>Алекс Саммерс;</w:t>
      </w:r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r w:rsidRPr="00A654C7">
        <w:rPr>
          <w:rFonts w:ascii="Times New Roman" w:hAnsi="Times New Roman"/>
          <w:sz w:val="24"/>
          <w:szCs w:val="24"/>
        </w:rPr>
        <w:t>Манго Танго;</w:t>
      </w:r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r w:rsidRPr="00A654C7">
        <w:rPr>
          <w:rFonts w:ascii="Times New Roman" w:hAnsi="Times New Roman"/>
          <w:sz w:val="24"/>
          <w:szCs w:val="24"/>
        </w:rPr>
        <w:t>Первая любовь и пр.</w:t>
      </w:r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r w:rsidRPr="00A654C7">
        <w:rPr>
          <w:rFonts w:ascii="Times New Roman" w:hAnsi="Times New Roman"/>
          <w:sz w:val="24"/>
          <w:szCs w:val="24"/>
        </w:rPr>
        <w:t xml:space="preserve">В сортности растений можно легко запутаться, так как многие из них основаны на </w:t>
      </w:r>
      <w:proofErr w:type="spellStart"/>
      <w:r w:rsidRPr="00A654C7">
        <w:rPr>
          <w:rFonts w:ascii="Times New Roman" w:hAnsi="Times New Roman"/>
          <w:sz w:val="24"/>
          <w:szCs w:val="24"/>
        </w:rPr>
        <w:t>спортах</w:t>
      </w:r>
      <w:proofErr w:type="spellEnd"/>
      <w:r w:rsidRPr="00A654C7">
        <w:rPr>
          <w:rFonts w:ascii="Times New Roman" w:hAnsi="Times New Roman"/>
          <w:sz w:val="24"/>
          <w:szCs w:val="24"/>
        </w:rPr>
        <w:t xml:space="preserve"> (побегах, имеющих значительные отличия от материнского многолетника).</w:t>
      </w:r>
    </w:p>
    <w:p w:rsidR="00A654C7" w:rsidRPr="00A654C7" w:rsidRDefault="00A654C7" w:rsidP="00A654C7">
      <w:pPr>
        <w:pStyle w:val="a4"/>
        <w:rPr>
          <w:rFonts w:ascii="Times New Roman" w:hAnsi="Times New Roman"/>
          <w:i/>
          <w:iCs/>
          <w:sz w:val="24"/>
          <w:szCs w:val="24"/>
        </w:rPr>
      </w:pPr>
      <w:r w:rsidRPr="00A654C7">
        <w:rPr>
          <w:rStyle w:val="a7"/>
          <w:rFonts w:ascii="Times New Roman" w:hAnsi="Times New Roman"/>
          <w:i/>
          <w:iCs/>
          <w:color w:val="42A500"/>
          <w:sz w:val="24"/>
          <w:szCs w:val="24"/>
        </w:rPr>
        <w:t>Обратите внимание!</w:t>
      </w:r>
      <w:r w:rsidRPr="00A654C7">
        <w:rPr>
          <w:rStyle w:val="a6"/>
          <w:rFonts w:ascii="Times New Roman" w:hAnsi="Times New Roman"/>
          <w:color w:val="000000"/>
          <w:sz w:val="24"/>
          <w:szCs w:val="24"/>
        </w:rPr>
        <w:t> Песчаные почвы замедляют рост растения. При этом состав такой земли усиливает окраску листьев. Рекомендуемое состояние почвы – тень и влажность.</w:t>
      </w:r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r w:rsidRPr="00A654C7">
        <w:rPr>
          <w:rFonts w:ascii="Times New Roman" w:hAnsi="Times New Roman"/>
          <w:noProof/>
          <w:color w:val="96C346"/>
          <w:sz w:val="24"/>
          <w:szCs w:val="24"/>
          <w:lang w:eastAsia="ru-RU"/>
        </w:rPr>
        <w:drawing>
          <wp:inline distT="0" distB="0" distL="0" distR="0">
            <wp:extent cx="8096250" cy="6076950"/>
            <wp:effectExtent l="19050" t="0" r="0" b="0"/>
            <wp:docPr id="335" name="Рисунок 335" descr="Хоста сорта &quot;Танго Манго&quot;, высаженная в цветочный горшок">
              <a:hlinkClick xmlns:a="http://schemas.openxmlformats.org/drawingml/2006/main" r:id="rId50" tooltip="&quot;Хоста сорта &quot;Танго Манго&quot;, высаженная в цветочный горшок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Хоста сорта &quot;Танго Манго&quot;, высаженная в цветочный горшок">
                      <a:hlinkClick r:id="rId50" tooltip="&quot;Хоста сорта &quot;Танго Манго&quot;, высаженная в цветочный горшок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607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r w:rsidRPr="00A654C7">
        <w:rPr>
          <w:rFonts w:ascii="Times New Roman" w:hAnsi="Times New Roman"/>
          <w:color w:val="999999"/>
          <w:sz w:val="24"/>
          <w:szCs w:val="24"/>
        </w:rPr>
        <w:t xml:space="preserve">Хоста сорта «Танго Манго», высаженная </w:t>
      </w:r>
      <w:r w:rsidRPr="00A654C7">
        <w:rPr>
          <w:rFonts w:ascii="Times New Roman" w:hAnsi="Times New Roman"/>
          <w:sz w:val="24"/>
          <w:szCs w:val="24"/>
        </w:rPr>
        <w:t>в </w:t>
      </w:r>
      <w:hyperlink r:id="rId52" w:history="1">
        <w:r w:rsidRPr="00A654C7">
          <w:rPr>
            <w:rStyle w:val="a3"/>
            <w:rFonts w:ascii="Times New Roman" w:hAnsi="Times New Roman"/>
            <w:color w:val="auto"/>
            <w:sz w:val="24"/>
            <w:szCs w:val="24"/>
          </w:rPr>
          <w:t>цветочный горшок</w:t>
        </w:r>
      </w:hyperlink>
    </w:p>
    <w:p w:rsidR="00A654C7" w:rsidRPr="00A654C7" w:rsidRDefault="00A654C7" w:rsidP="00A654C7">
      <w:pPr>
        <w:pStyle w:val="a4"/>
        <w:rPr>
          <w:rFonts w:ascii="Times New Roman" w:hAnsi="Times New Roman"/>
          <w:b/>
          <w:sz w:val="24"/>
          <w:szCs w:val="24"/>
        </w:rPr>
      </w:pPr>
      <w:r w:rsidRPr="00A654C7">
        <w:rPr>
          <w:rFonts w:ascii="Times New Roman" w:hAnsi="Times New Roman"/>
          <w:b/>
          <w:sz w:val="24"/>
          <w:szCs w:val="24"/>
        </w:rPr>
        <w:lastRenderedPageBreak/>
        <w:t>Шток роза: фото, специфичность этого растения</w:t>
      </w:r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r w:rsidRPr="00A654C7">
        <w:rPr>
          <w:rFonts w:ascii="Times New Roman" w:hAnsi="Times New Roman"/>
          <w:sz w:val="24"/>
          <w:szCs w:val="24"/>
        </w:rPr>
        <w:t>Шток роза отличается красивым цветением и светолюбивостью. Поэтому ее стоит помещать на участок, хорошо освещаемый солнцем. Тень не только задержит рост и развитие многолетника, но и может стать причиной отсутствия цветов. Причем в таком состоянии растение может находиться в течение двух лет. Бедные и сухие почвы также не желательны.</w:t>
      </w:r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r w:rsidRPr="00A654C7">
        <w:rPr>
          <w:rFonts w:ascii="Times New Roman" w:hAnsi="Times New Roman"/>
          <w:sz w:val="24"/>
          <w:szCs w:val="24"/>
        </w:rPr>
        <w:t>Схема полива должна быть умеренной, ведь большое количество жидкости может спровоцировать процессы гниения в корнях. Почву следует питать азотосодержащими удобрениями. Отмершие цветки вызывают истощение шток-розы, поэтому от них нужно избавляться.</w:t>
      </w:r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r w:rsidRPr="00A654C7">
        <w:rPr>
          <w:rFonts w:ascii="Times New Roman" w:hAnsi="Times New Roman"/>
          <w:noProof/>
          <w:color w:val="96C346"/>
          <w:sz w:val="24"/>
          <w:szCs w:val="24"/>
          <w:lang w:eastAsia="ru-RU"/>
        </w:rPr>
        <w:drawing>
          <wp:inline distT="0" distB="0" distL="0" distR="0">
            <wp:extent cx="8096250" cy="6057900"/>
            <wp:effectExtent l="19050" t="0" r="0" b="0"/>
            <wp:docPr id="339" name="Рисунок 339" descr="Шток-роза любит солнечные места и умеренный полив">
              <a:hlinkClick xmlns:a="http://schemas.openxmlformats.org/drawingml/2006/main" r:id="rId53" tooltip="&quot;Шток-роза любит солнечные места и умеренный полив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Шток-роза любит солнечные места и умеренный полив">
                      <a:hlinkClick r:id="rId53" tooltip="&quot;Шток-роза любит солнечные места и умеренный полив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  <w:r w:rsidRPr="00A654C7">
        <w:rPr>
          <w:rFonts w:ascii="Times New Roman" w:hAnsi="Times New Roman"/>
          <w:sz w:val="24"/>
          <w:szCs w:val="24"/>
        </w:rPr>
        <w:t>Шток-роза любит солнечные места и умеренный полив</w:t>
      </w:r>
    </w:p>
    <w:p w:rsidR="00A654C7" w:rsidRPr="00A654C7" w:rsidRDefault="00A654C7" w:rsidP="00A654C7">
      <w:pPr>
        <w:pStyle w:val="a4"/>
        <w:rPr>
          <w:rFonts w:ascii="Times New Roman" w:hAnsi="Times New Roman"/>
          <w:sz w:val="24"/>
          <w:szCs w:val="24"/>
        </w:rPr>
      </w:pPr>
    </w:p>
    <w:p w:rsidR="00A654C7" w:rsidRPr="00E55C13" w:rsidRDefault="00E55C13" w:rsidP="00A654C7">
      <w:pPr>
        <w:pStyle w:val="a4"/>
        <w:rPr>
          <w:rFonts w:ascii="Times New Roman" w:hAnsi="Times New Roman"/>
          <w:b/>
          <w:sz w:val="24"/>
          <w:szCs w:val="24"/>
        </w:rPr>
      </w:pPr>
      <w:r w:rsidRPr="00E55C13">
        <w:rPr>
          <w:rFonts w:ascii="Times New Roman" w:hAnsi="Times New Roman"/>
          <w:b/>
          <w:sz w:val="24"/>
          <w:szCs w:val="24"/>
        </w:rPr>
        <w:t>Значение каталога:</w:t>
      </w:r>
    </w:p>
    <w:p w:rsidR="00E55C13" w:rsidRDefault="00E55C13" w:rsidP="00A654C7">
      <w:pPr>
        <w:pStyle w:val="a4"/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55C13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Изучив характеристику и особенности каждого из представленных в каталоге растений, вы можете научиться формировать уникальные цветочные композиции. Многие многолетники имеют схожие требования в отношении условий посадки, подпитки и полива. На основе этой информации можно создавать точные схемы для красивых и красочных клумб.</w:t>
      </w:r>
    </w:p>
    <w:p w:rsidR="00E55C13" w:rsidRDefault="00E55C13" w:rsidP="00E55C13">
      <w:pPr>
        <w:pStyle w:val="a4"/>
        <w:numPr>
          <w:ilvl w:val="0"/>
          <w:numId w:val="4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Закрепление </w:t>
      </w:r>
    </w:p>
    <w:p w:rsidR="00E55C13" w:rsidRDefault="00E55C13" w:rsidP="00E55C1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Просмотр по ссылке </w:t>
      </w:r>
      <w:hyperlink r:id="rId55" w:history="1">
        <w:r w:rsidRPr="00B664E8">
          <w:rPr>
            <w:rStyle w:val="a3"/>
            <w:rFonts w:ascii="Times New Roman" w:hAnsi="Times New Roman"/>
            <w:sz w:val="24"/>
            <w:szCs w:val="24"/>
          </w:rPr>
          <w:t>https://yandex.fr/video/preview/?filmId=12285810462069792580&amp;from=tabbar&amp;parent-</w:t>
        </w:r>
        <w:r w:rsidRPr="00B664E8">
          <w:rPr>
            <w:rStyle w:val="a3"/>
            <w:rFonts w:ascii="Times New Roman" w:hAnsi="Times New Roman"/>
            <w:sz w:val="24"/>
            <w:szCs w:val="24"/>
          </w:rPr>
          <w:lastRenderedPageBreak/>
          <w:t>reqid=1610968523348325-1291081316744762589900092-prestable-app-host-sas-web-yp-160&amp;text=https%3A//rastenievod.com/category/cvety-v-sadu/cvety-mnogoletn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E55C13" w:rsidRPr="00E55C13" w:rsidRDefault="00E55C13" w:rsidP="00E55C13">
      <w:pPr>
        <w:pStyle w:val="a4"/>
        <w:numPr>
          <w:ilvl w:val="0"/>
          <w:numId w:val="4"/>
        </w:numPr>
        <w:rPr>
          <w:rFonts w:cs="Calibri"/>
          <w:color w:val="000000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</w:rPr>
        <w:t>Д.з</w:t>
      </w:r>
      <w:proofErr w:type="spellEnd"/>
      <w:r>
        <w:rPr>
          <w:rFonts w:ascii="Times New Roman" w:hAnsi="Times New Roman"/>
          <w:sz w:val="24"/>
          <w:szCs w:val="24"/>
        </w:rPr>
        <w:t xml:space="preserve">. составить свой </w:t>
      </w:r>
      <w:proofErr w:type="gramStart"/>
      <w:r>
        <w:rPr>
          <w:rFonts w:ascii="Times New Roman" w:hAnsi="Times New Roman"/>
          <w:sz w:val="24"/>
          <w:szCs w:val="24"/>
        </w:rPr>
        <w:t>каталог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используя интернет ресурсы и одну из групп многолетников.</w:t>
      </w:r>
    </w:p>
    <w:p w:rsidR="00E55C13" w:rsidRPr="00E55C13" w:rsidRDefault="00E55C13" w:rsidP="00E55C13">
      <w:pPr>
        <w:pStyle w:val="a4"/>
        <w:numPr>
          <w:ilvl w:val="0"/>
          <w:numId w:val="4"/>
        </w:numPr>
        <w:rPr>
          <w:rFonts w:cs="Calibri"/>
          <w:color w:val="000000"/>
          <w:lang w:eastAsia="ru-RU"/>
        </w:rPr>
      </w:pPr>
      <w:r>
        <w:rPr>
          <w:rFonts w:ascii="Times New Roman" w:hAnsi="Times New Roman"/>
          <w:sz w:val="24"/>
          <w:szCs w:val="24"/>
        </w:rPr>
        <w:t>Рефлексия</w:t>
      </w:r>
    </w:p>
    <w:p w:rsidR="00E55C13" w:rsidRDefault="00E55C13" w:rsidP="00E55C13">
      <w:pPr>
        <w:pStyle w:val="a4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-я </w:t>
      </w:r>
      <w:proofErr w:type="spellStart"/>
      <w:r>
        <w:rPr>
          <w:rFonts w:ascii="Times New Roman" w:hAnsi="Times New Roman"/>
          <w:sz w:val="24"/>
          <w:szCs w:val="24"/>
        </w:rPr>
        <w:t>изна</w:t>
      </w:r>
      <w:proofErr w:type="gramStart"/>
      <w:r>
        <w:rPr>
          <w:rFonts w:ascii="Times New Roman" w:hAnsi="Times New Roman"/>
          <w:sz w:val="24"/>
          <w:szCs w:val="24"/>
        </w:rPr>
        <w:t>л</w:t>
      </w:r>
      <w:proofErr w:type="spellEnd"/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а)</w:t>
      </w:r>
    </w:p>
    <w:p w:rsidR="00E55C13" w:rsidRDefault="00E55C13" w:rsidP="00E55C13">
      <w:pPr>
        <w:pStyle w:val="a4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-мне было ….</w:t>
      </w:r>
    </w:p>
    <w:p w:rsidR="00E55C13" w:rsidRPr="004A5044" w:rsidRDefault="00E55C13" w:rsidP="00E55C13">
      <w:pPr>
        <w:pStyle w:val="a4"/>
        <w:ind w:left="720"/>
        <w:rPr>
          <w:rFonts w:cs="Calibri"/>
          <w:color w:val="000000"/>
          <w:lang w:eastAsia="ru-RU"/>
        </w:rPr>
      </w:pPr>
      <w:r>
        <w:rPr>
          <w:rFonts w:ascii="Times New Roman" w:hAnsi="Times New Roman"/>
          <w:sz w:val="24"/>
          <w:szCs w:val="24"/>
        </w:rPr>
        <w:t>-эти знания я использую…</w:t>
      </w:r>
    </w:p>
    <w:p w:rsidR="00E55C13" w:rsidRDefault="00E55C13" w:rsidP="00E55C13">
      <w:pPr>
        <w:pStyle w:val="a4"/>
        <w:ind w:left="720"/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</w:p>
    <w:p w:rsidR="00E55C13" w:rsidRPr="00E55C13" w:rsidRDefault="00E55C13" w:rsidP="00A654C7">
      <w:pPr>
        <w:pStyle w:val="a4"/>
        <w:rPr>
          <w:rFonts w:ascii="Times New Roman" w:hAnsi="Times New Roman"/>
          <w:sz w:val="24"/>
          <w:szCs w:val="24"/>
        </w:rPr>
      </w:pPr>
    </w:p>
    <w:p w:rsidR="004A5044" w:rsidRPr="00A654C7" w:rsidRDefault="004A5044" w:rsidP="00A654C7">
      <w:pPr>
        <w:pStyle w:val="a4"/>
        <w:rPr>
          <w:rFonts w:ascii="Times New Roman" w:hAnsi="Times New Roman"/>
          <w:sz w:val="24"/>
          <w:szCs w:val="24"/>
        </w:rPr>
      </w:pPr>
    </w:p>
    <w:p w:rsidR="004A5044" w:rsidRPr="00A654C7" w:rsidRDefault="004A5044" w:rsidP="00A654C7">
      <w:pPr>
        <w:pStyle w:val="a4"/>
        <w:rPr>
          <w:rFonts w:ascii="Times New Roman" w:hAnsi="Times New Roman"/>
          <w:sz w:val="24"/>
          <w:szCs w:val="24"/>
        </w:rPr>
      </w:pPr>
    </w:p>
    <w:p w:rsidR="004A5044" w:rsidRPr="00A654C7" w:rsidRDefault="004A5044" w:rsidP="00A654C7">
      <w:pPr>
        <w:pStyle w:val="a4"/>
        <w:rPr>
          <w:rFonts w:ascii="Times New Roman" w:hAnsi="Times New Roman"/>
          <w:sz w:val="24"/>
          <w:szCs w:val="24"/>
        </w:rPr>
      </w:pPr>
    </w:p>
    <w:p w:rsidR="004A5044" w:rsidRPr="00A654C7" w:rsidRDefault="004A5044" w:rsidP="00A654C7">
      <w:pPr>
        <w:pStyle w:val="a4"/>
        <w:rPr>
          <w:rFonts w:ascii="Times New Roman" w:hAnsi="Times New Roman"/>
          <w:sz w:val="24"/>
          <w:szCs w:val="24"/>
        </w:rPr>
      </w:pPr>
    </w:p>
    <w:p w:rsidR="004A5044" w:rsidRPr="00A654C7" w:rsidRDefault="004A5044" w:rsidP="00A654C7">
      <w:pPr>
        <w:pStyle w:val="a4"/>
        <w:rPr>
          <w:rFonts w:ascii="Times New Roman" w:hAnsi="Times New Roman"/>
          <w:sz w:val="24"/>
          <w:szCs w:val="24"/>
        </w:rPr>
      </w:pPr>
    </w:p>
    <w:p w:rsidR="004A5044" w:rsidRDefault="004A5044" w:rsidP="00A654C7">
      <w:pPr>
        <w:pStyle w:val="a4"/>
        <w:rPr>
          <w:rFonts w:ascii="Times New Roman" w:hAnsi="Times New Roman"/>
          <w:sz w:val="24"/>
          <w:szCs w:val="24"/>
        </w:rPr>
      </w:pPr>
    </w:p>
    <w:p w:rsidR="00E55C13" w:rsidRDefault="00E55C13" w:rsidP="00A654C7">
      <w:pPr>
        <w:pStyle w:val="a4"/>
        <w:rPr>
          <w:rFonts w:ascii="Times New Roman" w:hAnsi="Times New Roman"/>
          <w:sz w:val="24"/>
          <w:szCs w:val="24"/>
        </w:rPr>
      </w:pPr>
    </w:p>
    <w:p w:rsidR="00E55C13" w:rsidRDefault="00E55C13" w:rsidP="00A654C7">
      <w:pPr>
        <w:pStyle w:val="a4"/>
        <w:rPr>
          <w:rFonts w:ascii="Times New Roman" w:hAnsi="Times New Roman"/>
          <w:sz w:val="24"/>
          <w:szCs w:val="24"/>
        </w:rPr>
      </w:pPr>
    </w:p>
    <w:p w:rsidR="00E55C13" w:rsidRDefault="00E55C13" w:rsidP="00A654C7">
      <w:pPr>
        <w:pStyle w:val="a4"/>
        <w:rPr>
          <w:rFonts w:ascii="Times New Roman" w:hAnsi="Times New Roman"/>
          <w:sz w:val="24"/>
          <w:szCs w:val="24"/>
        </w:rPr>
      </w:pPr>
    </w:p>
    <w:p w:rsidR="00E55C13" w:rsidRDefault="00E55C13" w:rsidP="00A654C7">
      <w:pPr>
        <w:pStyle w:val="a4"/>
        <w:rPr>
          <w:rFonts w:ascii="Times New Roman" w:hAnsi="Times New Roman"/>
          <w:sz w:val="24"/>
          <w:szCs w:val="24"/>
        </w:rPr>
      </w:pPr>
    </w:p>
    <w:p w:rsidR="00E55C13" w:rsidRDefault="00E55C13" w:rsidP="00E55C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«Барвинок»-23.01</w:t>
      </w:r>
    </w:p>
    <w:p w:rsidR="00E55C13" w:rsidRPr="00E55C13" w:rsidRDefault="00E55C13" w:rsidP="00E55C13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E55C13">
        <w:rPr>
          <w:rFonts w:ascii="Times New Roman" w:hAnsi="Times New Roman"/>
          <w:sz w:val="24"/>
          <w:szCs w:val="24"/>
          <w:lang w:eastAsia="ru-RU"/>
        </w:rPr>
        <w:t>«Ромашка»-23.01</w:t>
      </w:r>
    </w:p>
    <w:p w:rsidR="00E55C13" w:rsidRPr="00E55C13" w:rsidRDefault="00E55C13" w:rsidP="00E55C13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E55C13">
        <w:rPr>
          <w:rFonts w:ascii="Times New Roman" w:hAnsi="Times New Roman"/>
          <w:sz w:val="24"/>
          <w:szCs w:val="24"/>
          <w:lang w:eastAsia="ru-RU"/>
        </w:rPr>
        <w:t>Тема «Уход за комнатными  растениями»</w:t>
      </w:r>
    </w:p>
    <w:p w:rsidR="00E55C13" w:rsidRPr="00E55C13" w:rsidRDefault="00E55C13" w:rsidP="00E55C13">
      <w:pPr>
        <w:pStyle w:val="a4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Задачи урока: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Образовательная: Обобщить представления детей об уходе за комнатными растениями; закрепить знания об основных потребностях комнатных растений, дать сведения о сигнальных признаках неудовлетворённых потребностей; обобщить знания о способах ухода за растениями (полив, удаление пыли). Познакомить с новым видом ухода за цветами - рыхление.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proofErr w:type="spellStart"/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Коррекционно</w:t>
      </w:r>
      <w:proofErr w:type="spellEnd"/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развивающая: Развивать связную монологическую речь через умение рассказывать об особенностях строения растений, о выполнении своих действий с учётом структуры трудового процесса.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Воспитательная: Воспитывать любовь к растениям, желание ухаживать за ними, умение общаться с природой, как с живым организмом. Развивать трудовые умения, соответствующие содержанию знаний.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Оборудование </w:t>
      </w:r>
      <w:proofErr w:type="spellStart"/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урока</w:t>
      </w:r>
      <w:proofErr w:type="gramStart"/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:п</w:t>
      </w:r>
      <w:proofErr w:type="gramEnd"/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резентация</w:t>
      </w:r>
      <w:proofErr w:type="spellEnd"/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видео по ссылке </w:t>
      </w:r>
      <w:hyperlink r:id="rId56" w:history="1">
        <w:r w:rsidRPr="00E55C13">
          <w:rPr>
            <w:rStyle w:val="a3"/>
            <w:rFonts w:ascii="Times New Roman" w:hAnsi="Times New Roman"/>
            <w:sz w:val="24"/>
            <w:szCs w:val="24"/>
            <w:lang w:eastAsia="ru-RU"/>
          </w:rPr>
          <w:t>https://go.mail.ru/search_video?fr=main&amp;frm=main&amp;q=«Уход+за+комнатными++растениями»&amp;fm=1</w:t>
        </w:r>
      </w:hyperlink>
    </w:p>
    <w:p w:rsidR="00E55C13" w:rsidRPr="00E55C13" w:rsidRDefault="00E55C13" w:rsidP="00E55C13">
      <w:pPr>
        <w:pStyle w:val="a4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E55C13" w:rsidRPr="008D1E65" w:rsidRDefault="00E55C13" w:rsidP="00E55C13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E55C13">
        <w:rPr>
          <w:rFonts w:ascii="Times New Roman" w:hAnsi="Times New Roman"/>
          <w:sz w:val="24"/>
          <w:szCs w:val="24"/>
          <w:lang w:eastAsia="ru-RU"/>
        </w:rPr>
        <w:t>Ход за</w:t>
      </w:r>
      <w:r>
        <w:rPr>
          <w:rFonts w:ascii="Times New Roman" w:hAnsi="Times New Roman"/>
          <w:sz w:val="24"/>
          <w:szCs w:val="24"/>
          <w:lang w:eastAsia="ru-RU"/>
        </w:rPr>
        <w:t>нятия</w:t>
      </w:r>
    </w:p>
    <w:p w:rsidR="008D1E65" w:rsidRDefault="00E55C13" w:rsidP="008D1E65">
      <w:pPr>
        <w:pStyle w:val="a4"/>
        <w:numPr>
          <w:ilvl w:val="0"/>
          <w:numId w:val="9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Организационно - подготовительный этап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- настрой учащихся на работу, организация внимания.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br/>
        <w:t>2. Актуализация знаний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- Кругом всё белое и синее,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Всё в тонком кружеве теней,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А лес укрыт пушистым инеем.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Уснул до первых вешних дней.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И снятся сны ему спокойные,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И птичьи песни на заре,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Стоят безмолвно сосны стройные</w:t>
      </w:r>
      <w:proofErr w:type="gramStart"/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тяжелом зимнем серебре.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За окном зима. И каждому из нас хочется попасть туда, где тепло, светло и радостно.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И сейчас мы попадём в страну, где ярко светит солнце, птички поют пе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>сни и цветут цветы</w:t>
      </w:r>
      <w:proofErr w:type="gramStart"/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proofErr w:type="gramStart"/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proofErr w:type="gramEnd"/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>резентация с разными цветами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Ребята, вы видите эти красивые цветы: тюльпан, роза, гладиолус, гвоздика. Это - садовые 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цветы и растут они в саду. Скажите, в какое время года растут цветы в саду? (весной, летом, осенью).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А зимой в саду эти цветы растут? (нет, не раст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>ут).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Как называются растения, которые растут и цветут в комнате?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(комнатные растения).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Какие комнатные растения есть в классе?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Назови растения: Это - бегония. Это - фиалка.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Опиши листья: Какой лист фиалки по величине? Какой лист бегонии по величине? Какой лист больше - фиалки или бегонии? Какого цвета листья бегонии и фиалки?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Для чего люди держат комнатные цветы? (для уюта и красоты)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Изучение нового материа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>ла.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Если мы любим комнатные растения, то они должны быть красивыми. А что мы должны делать? </w:t>
      </w:r>
      <w:proofErr w:type="gramStart"/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>Ухаживать</w:t>
      </w:r>
      <w:proofErr w:type="gramEnd"/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… да и поэтому какая тема нашего занятия? 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Уход за комнатными растениями.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 какова цель?  Научиться </w:t>
      </w:r>
      <w:proofErr w:type="gramStart"/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>правильно</w:t>
      </w:r>
      <w:proofErr w:type="gramEnd"/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ухаживать за комнатными растениями… Правильно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- Сегодня на уроке мы продолжим знакомиться с некоторыми видами комнатных растений и как за ними ухаживать.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Игра. НАЙДИ ХОЗЯИНА.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(Дети по листочкам находят цветы.)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Среди комнатных растений нашего класса есть цветок - бальзамин «огонёк». Его называют так за красные и малиновые цветки. А ещё, в народе, он получил шутливо-ласковое название «</w:t>
      </w:r>
      <w:proofErr w:type="spellStart"/>
      <w:proofErr w:type="gramStart"/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Ванька-мокрый</w:t>
      </w:r>
      <w:proofErr w:type="spellEnd"/>
      <w:proofErr w:type="gramEnd"/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», за свои </w:t>
      </w:r>
      <w:proofErr w:type="spellStart"/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прозрчно-водянистые</w:t>
      </w:r>
      <w:proofErr w:type="spellEnd"/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стебли.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Это фикус. Его еще называют растение-пылесос. Он очищает воздух лучше, чем некоторые технические устройства. Одного растения фикуса достаточно для очистки воздуха на кухне.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Комнатные растения, несмотря на холодные и суровые зимние дни, по-прежнему остались зелёными и даже цветут.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В окошко солнце светит</w:t>
      </w:r>
      <w:proofErr w:type="gramStart"/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комнате тепло,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И куда не взглянешь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Все кругом светло.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На окне пестреют яркие цветы.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Золотом облиты темные листы.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Игра «Назов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>ите растения».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 Н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азвать растения (третье справа или четвёртое слева и т.д.). Затем условия игры меняется («На каком месте бальза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>мин? бегония? фиалка?»)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8D1E65">
        <w:rPr>
          <w:rFonts w:ascii="Times New Roman" w:hAnsi="Times New Roman"/>
          <w:b/>
          <w:color w:val="000000"/>
          <w:sz w:val="24"/>
          <w:szCs w:val="24"/>
          <w:lang w:eastAsia="ru-RU"/>
        </w:rPr>
        <w:t>Чтобы комнатные растения были красивыми, за ними надо ухаживать. Как нужно ухаживать за цветами?</w:t>
      </w:r>
      <w:r w:rsidRPr="008D1E65">
        <w:rPr>
          <w:rFonts w:ascii="Times New Roman" w:hAnsi="Times New Roman"/>
          <w:b/>
          <w:color w:val="000000"/>
          <w:sz w:val="24"/>
          <w:szCs w:val="24"/>
          <w:lang w:eastAsia="ru-RU"/>
        </w:rPr>
        <w:br/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Цветы нужно поливать.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Как узнать,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что растение нужно полить?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 Земля сухая на ощупь, листочки в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>ялые.</w:t>
      </w:r>
    </w:p>
    <w:p w:rsidR="00D71DE5" w:rsidRDefault="00E55C13" w:rsidP="008D1E65">
      <w:pPr>
        <w:pStyle w:val="a4"/>
        <w:numPr>
          <w:ilvl w:val="0"/>
          <w:numId w:val="9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 Какой в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>одой нужно поливать цветы?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 Комнатной водой, которая с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>тоит со вчерашнего дня.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 Что ещё нужно делать для того, чтобы растения чувствовали себ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>я хорошо и были красивыми?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 Выт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>ирать пыль с листочков.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 Крупные листья протираем тряпочками, растения с мелкими листьями ставим в таз, закрываем землю клеёнкой, чтобы не размыть её, и поливают из лейки или пульверизатора. С листочков с шероховатой поверхностью пы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>ль смахиваем кисточкой</w:t>
      </w:r>
      <w:proofErr w:type="gramStart"/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br/>
        <w:t> А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ещё нужно цветы рыхлить.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Слов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>арная работа: рыхление.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br/>
        <w:t> Р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ыхлить землю нужно, для того чтобы хорошо впитывалась вода, чтобы к корням 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поступал воздух.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br/>
        <w:t> Чем вы рыхлите землю? Палочками.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br/>
        <w:t> А почему палочками?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 Чтобы не ранить корни.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Работа в тетрадях.</w:t>
      </w:r>
      <w:proofErr w:type="gramStart"/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Записать правила ухода за комнатными растениями.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Поливай растения водой комнатной температуры. Кроме того, вода должна отстояться в течение нескольких часов. Летом цветы поливают вечером, зимой – утром.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Рыхли палочкой поверхность земли в горшочке, чтобы к корням поступал воздух. Будь осторожен – не повреди корни растения.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Вытирай пыль с крупных гладких листьев влажной тряпкой или губкой. Растения с мелкими листьями и листьями опушенными очищают от пыли мягкой кисточкой.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Осторожно срезай с растений сухие листья и веточки. Следи за чистотой цветочных горшков и подставок.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Техника безопасности: обращение с деревянными 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>палочками (заострённые концы).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Практическая работа: </w:t>
      </w:r>
      <w:r w:rsidR="008D1E65" w:rsidRPr="00E55C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>Полив комнатных растений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Заключительный этап.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Пальчиковая игра «Цветок»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Наши нежные цветки, распускают лепестки.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Ветерок чуть дышит, лепестки колышет.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Наши алые цветки, закрывают лепестки,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Тихо засыпают, головой ка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>чают.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br/>
        <w:t>Встреча с одноклассником Егором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В класс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 детям приходит Егор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комнатным цветком. Здоровается с де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тьми и говорит им о том, что он маме 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подарили для уюта и красот</w:t>
      </w:r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ы в доме комнатный цветок, </w:t>
      </w:r>
      <w:proofErr w:type="gramStart"/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>но</w:t>
      </w:r>
      <w:proofErr w:type="gramEnd"/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ни он ни </w:t>
      </w:r>
      <w:proofErr w:type="spellStart"/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>мамаа</w:t>
      </w:r>
      <w:proofErr w:type="spellEnd"/>
      <w:r w:rsidR="008D1E6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совсем не знаю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т, как это растение называется и как ухаживать за ним</w:t>
      </w:r>
    </w:p>
    <w:p w:rsidR="00D71DE5" w:rsidRDefault="00E55C13" w:rsidP="00D71DE5">
      <w:pPr>
        <w:pStyle w:val="a4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Дети называют и показывают растен</w:t>
      </w:r>
      <w:r w:rsidR="00D71DE5">
        <w:rPr>
          <w:rFonts w:ascii="Times New Roman" w:hAnsi="Times New Roman"/>
          <w:color w:val="000000"/>
          <w:sz w:val="24"/>
          <w:szCs w:val="24"/>
          <w:lang w:eastAsia="ru-RU"/>
        </w:rPr>
        <w:t>ия, стоящие на столе.</w:t>
      </w:r>
      <w:r w:rsidR="00D71DE5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Егор просит их рассказать, как 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ухаживают за</w:t>
      </w:r>
      <w:r w:rsidR="00D71DE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растением</w:t>
      </w:r>
      <w:r w:rsidRPr="00E55C13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D71DE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Егор говорит спасибо и идет все это рассказать маме.</w:t>
      </w:r>
    </w:p>
    <w:p w:rsidR="00D71DE5" w:rsidRPr="00E55C13" w:rsidRDefault="00D71DE5" w:rsidP="00D71DE5">
      <w:pPr>
        <w:pStyle w:val="a4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4.Закрепление просмотр по ссылке видео </w:t>
      </w:r>
      <w:hyperlink r:id="rId57" w:history="1">
        <w:r w:rsidRPr="00E55C13">
          <w:rPr>
            <w:rStyle w:val="a3"/>
            <w:rFonts w:ascii="Times New Roman" w:hAnsi="Times New Roman"/>
            <w:sz w:val="24"/>
            <w:szCs w:val="24"/>
            <w:lang w:eastAsia="ru-RU"/>
          </w:rPr>
          <w:t>https://go.mail.ru/search_video?fr=main&amp;frm=main&amp;q=«Уход+за+комнатными++растениями»&amp;fm=1</w:t>
        </w:r>
      </w:hyperlink>
    </w:p>
    <w:p w:rsidR="00E55C13" w:rsidRPr="00E55C13" w:rsidRDefault="00D71DE5" w:rsidP="00D71DE5">
      <w:pPr>
        <w:pStyle w:val="a4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="00E55C13" w:rsidRPr="00E55C13">
        <w:rPr>
          <w:rFonts w:ascii="Times New Roman" w:hAnsi="Times New Roman"/>
          <w:color w:val="000000"/>
          <w:sz w:val="24"/>
          <w:szCs w:val="24"/>
          <w:lang w:eastAsia="ru-RU"/>
        </w:rPr>
        <w:t>Чему вы сегодня научились? Для чего нужн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 ухаживать за растениями?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="00E55C13" w:rsidRPr="00E55C13">
        <w:rPr>
          <w:rFonts w:ascii="Times New Roman" w:hAnsi="Times New Roman"/>
          <w:color w:val="000000"/>
          <w:sz w:val="24"/>
          <w:szCs w:val="24"/>
          <w:lang w:eastAsia="ru-RU"/>
        </w:rPr>
        <w:t> Чтобы растения были красивыми, хорошо цвели и росли..</w:t>
      </w:r>
      <w:r w:rsidR="00E55C13"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="00E55C13" w:rsidRPr="00E55C13">
        <w:rPr>
          <w:rFonts w:ascii="Times New Roman" w:hAnsi="Times New Roman"/>
          <w:color w:val="000000"/>
          <w:sz w:val="24"/>
          <w:szCs w:val="24"/>
          <w:lang w:eastAsia="ru-RU"/>
        </w:rPr>
        <w:t>Дом</w:t>
      </w:r>
      <w:proofErr w:type="gramStart"/>
      <w:r w:rsidR="00E55C13" w:rsidRPr="00E55C13">
        <w:rPr>
          <w:rFonts w:ascii="Times New Roman" w:hAnsi="Times New Roman"/>
          <w:color w:val="000000"/>
          <w:sz w:val="24"/>
          <w:szCs w:val="24"/>
          <w:lang w:eastAsia="ru-RU"/>
        </w:rPr>
        <w:t>.з</w:t>
      </w:r>
      <w:proofErr w:type="gramEnd"/>
      <w:r w:rsidR="00E55C13" w:rsidRPr="00E55C13">
        <w:rPr>
          <w:rFonts w:ascii="Times New Roman" w:hAnsi="Times New Roman"/>
          <w:color w:val="000000"/>
          <w:sz w:val="24"/>
          <w:szCs w:val="24"/>
          <w:lang w:eastAsia="ru-RU"/>
        </w:rPr>
        <w:t>ад</w:t>
      </w:r>
      <w:proofErr w:type="spellEnd"/>
      <w:r w:rsidR="00E55C13" w:rsidRPr="00E55C13">
        <w:rPr>
          <w:rFonts w:ascii="Times New Roman" w:hAnsi="Times New Roman"/>
          <w:color w:val="000000"/>
          <w:sz w:val="24"/>
          <w:szCs w:val="24"/>
          <w:lang w:eastAsia="ru-RU"/>
        </w:rPr>
        <w:t>. Повторить правила ухода за комнатными растениями.</w:t>
      </w:r>
      <w:r w:rsidR="00E55C13" w:rsidRPr="00E55C13">
        <w:rPr>
          <w:rFonts w:ascii="Times New Roman" w:hAnsi="Times New Roman"/>
          <w:color w:val="000000"/>
          <w:sz w:val="24"/>
          <w:szCs w:val="24"/>
          <w:lang w:eastAsia="ru-RU"/>
        </w:rPr>
        <w:br/>
        <w:t>Прозвенел опять звонок</w:t>
      </w:r>
      <w:proofErr w:type="gramStart"/>
      <w:r w:rsidR="00E55C13" w:rsidRPr="00E55C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="00E55C13" w:rsidRPr="00E55C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закончился урок! Вы, ребятки, отдохните, Силы новой наберите.</w:t>
      </w:r>
    </w:p>
    <w:p w:rsidR="00E55C13" w:rsidRPr="00E55C13" w:rsidRDefault="00E55C13" w:rsidP="00E55C13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E55C13" w:rsidRDefault="00D71DE5" w:rsidP="00D71DE5">
      <w:pPr>
        <w:pStyle w:val="a4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6.Рефлексия</w:t>
      </w:r>
    </w:p>
    <w:p w:rsidR="00D71DE5" w:rsidRDefault="00D71DE5" w:rsidP="00D71DE5">
      <w:pPr>
        <w:pStyle w:val="a4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-мне  было…</w:t>
      </w:r>
    </w:p>
    <w:p w:rsidR="00D71DE5" w:rsidRDefault="00D71DE5" w:rsidP="00D71DE5">
      <w:pPr>
        <w:pStyle w:val="a4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-я узнала…</w:t>
      </w:r>
    </w:p>
    <w:p w:rsidR="00D71DE5" w:rsidRDefault="00D71DE5" w:rsidP="00D71DE5">
      <w:pPr>
        <w:pStyle w:val="a4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я поделюсь…</w:t>
      </w:r>
    </w:p>
    <w:p w:rsidR="00D71DE5" w:rsidRDefault="00D71DE5" w:rsidP="00D71DE5">
      <w:pPr>
        <w:pStyle w:val="a4"/>
        <w:ind w:left="720"/>
        <w:rPr>
          <w:rFonts w:ascii="Times New Roman" w:hAnsi="Times New Roman"/>
          <w:sz w:val="24"/>
          <w:szCs w:val="24"/>
        </w:rPr>
      </w:pPr>
    </w:p>
    <w:p w:rsidR="00D71DE5" w:rsidRDefault="00D71DE5" w:rsidP="00D71DE5">
      <w:pPr>
        <w:pStyle w:val="a4"/>
        <w:ind w:left="720"/>
        <w:rPr>
          <w:rFonts w:ascii="Times New Roman" w:hAnsi="Times New Roman"/>
          <w:sz w:val="24"/>
          <w:szCs w:val="24"/>
        </w:rPr>
      </w:pPr>
    </w:p>
    <w:p w:rsidR="00D71DE5" w:rsidRDefault="00D71DE5" w:rsidP="00D71DE5">
      <w:pPr>
        <w:pStyle w:val="a4"/>
        <w:ind w:left="720"/>
        <w:rPr>
          <w:rFonts w:ascii="Times New Roman" w:hAnsi="Times New Roman"/>
          <w:sz w:val="24"/>
          <w:szCs w:val="24"/>
        </w:rPr>
      </w:pPr>
    </w:p>
    <w:p w:rsidR="00D71DE5" w:rsidRDefault="00D71DE5" w:rsidP="00D71DE5">
      <w:pPr>
        <w:pStyle w:val="a4"/>
        <w:ind w:left="720"/>
        <w:rPr>
          <w:rFonts w:ascii="Times New Roman" w:hAnsi="Times New Roman"/>
          <w:sz w:val="24"/>
          <w:szCs w:val="24"/>
        </w:rPr>
      </w:pPr>
    </w:p>
    <w:p w:rsidR="00D71DE5" w:rsidRDefault="00D71DE5" w:rsidP="00D71DE5">
      <w:pPr>
        <w:pStyle w:val="a4"/>
        <w:ind w:left="720"/>
        <w:rPr>
          <w:rFonts w:ascii="Times New Roman" w:hAnsi="Times New Roman"/>
          <w:sz w:val="24"/>
          <w:szCs w:val="24"/>
        </w:rPr>
      </w:pPr>
    </w:p>
    <w:p w:rsidR="00D71DE5" w:rsidRDefault="00D71DE5" w:rsidP="00D71DE5">
      <w:pPr>
        <w:pStyle w:val="a4"/>
        <w:ind w:left="720"/>
        <w:rPr>
          <w:rFonts w:ascii="Times New Roman" w:hAnsi="Times New Roman"/>
          <w:sz w:val="24"/>
          <w:szCs w:val="24"/>
        </w:rPr>
      </w:pPr>
    </w:p>
    <w:p w:rsidR="00D71DE5" w:rsidRDefault="00D71DE5" w:rsidP="00D71DE5">
      <w:pPr>
        <w:pStyle w:val="a4"/>
        <w:ind w:left="720"/>
        <w:rPr>
          <w:rFonts w:ascii="Times New Roman" w:hAnsi="Times New Roman"/>
          <w:sz w:val="24"/>
          <w:szCs w:val="24"/>
        </w:rPr>
      </w:pPr>
    </w:p>
    <w:p w:rsidR="00D71DE5" w:rsidRDefault="00D71DE5" w:rsidP="00D71DE5">
      <w:pPr>
        <w:pStyle w:val="a4"/>
        <w:ind w:left="720"/>
        <w:rPr>
          <w:rFonts w:ascii="Times New Roman" w:hAnsi="Times New Roman"/>
          <w:sz w:val="24"/>
          <w:szCs w:val="24"/>
        </w:rPr>
      </w:pPr>
    </w:p>
    <w:p w:rsidR="00D71DE5" w:rsidRDefault="00D71DE5" w:rsidP="00D71DE5">
      <w:pPr>
        <w:pStyle w:val="a4"/>
        <w:ind w:left="720"/>
        <w:rPr>
          <w:rFonts w:ascii="Times New Roman" w:hAnsi="Times New Roman"/>
          <w:sz w:val="24"/>
          <w:szCs w:val="24"/>
        </w:rPr>
      </w:pPr>
    </w:p>
    <w:p w:rsidR="00D71DE5" w:rsidRDefault="00D71DE5" w:rsidP="00D71DE5">
      <w:pPr>
        <w:pStyle w:val="a4"/>
        <w:ind w:left="720"/>
        <w:rPr>
          <w:rFonts w:ascii="Times New Roman" w:hAnsi="Times New Roman"/>
          <w:sz w:val="24"/>
          <w:szCs w:val="24"/>
        </w:rPr>
      </w:pPr>
    </w:p>
    <w:p w:rsidR="00D71DE5" w:rsidRDefault="00D71DE5" w:rsidP="00D71DE5">
      <w:pPr>
        <w:pStyle w:val="a4"/>
        <w:ind w:left="720"/>
        <w:rPr>
          <w:rFonts w:ascii="Times New Roman" w:hAnsi="Times New Roman"/>
          <w:sz w:val="24"/>
          <w:szCs w:val="24"/>
        </w:rPr>
      </w:pPr>
    </w:p>
    <w:p w:rsidR="00D71DE5" w:rsidRDefault="00D71DE5" w:rsidP="00D71DE5">
      <w:pPr>
        <w:pStyle w:val="a4"/>
        <w:ind w:left="720"/>
        <w:rPr>
          <w:rFonts w:ascii="Times New Roman" w:hAnsi="Times New Roman"/>
          <w:sz w:val="24"/>
          <w:szCs w:val="24"/>
        </w:rPr>
      </w:pPr>
    </w:p>
    <w:p w:rsidR="00D71DE5" w:rsidRDefault="00D71DE5" w:rsidP="00D71DE5">
      <w:pPr>
        <w:pStyle w:val="a4"/>
        <w:rPr>
          <w:lang w:eastAsia="ru-RU"/>
        </w:rPr>
      </w:pPr>
      <w:r>
        <w:rPr>
          <w:lang w:eastAsia="ru-RU"/>
        </w:rPr>
        <w:lastRenderedPageBreak/>
        <w:t>«Барвинок»  25.01</w:t>
      </w:r>
    </w:p>
    <w:p w:rsidR="00D71DE5" w:rsidRDefault="00D71DE5" w:rsidP="00D71DE5">
      <w:pPr>
        <w:pStyle w:val="a4"/>
        <w:rPr>
          <w:lang w:eastAsia="ru-RU"/>
        </w:rPr>
      </w:pPr>
      <w:r>
        <w:rPr>
          <w:lang w:eastAsia="ru-RU"/>
        </w:rPr>
        <w:t>«Ромашка»» 29.01</w:t>
      </w:r>
    </w:p>
    <w:p w:rsidR="00D71DE5" w:rsidRDefault="00D71DE5" w:rsidP="00D71DE5">
      <w:pPr>
        <w:pStyle w:val="a4"/>
        <w:rPr>
          <w:lang w:eastAsia="ru-RU"/>
        </w:rPr>
      </w:pPr>
      <w:r>
        <w:rPr>
          <w:lang w:eastAsia="ru-RU"/>
        </w:rPr>
        <w:t>Тема: «</w:t>
      </w:r>
      <w:r w:rsidRPr="00340D4E">
        <w:rPr>
          <w:sz w:val="28"/>
          <w:szCs w:val="28"/>
          <w:lang w:eastAsia="ru-RU"/>
        </w:rPr>
        <w:t>Сбор</w:t>
      </w:r>
      <w:r>
        <w:rPr>
          <w:sz w:val="28"/>
          <w:szCs w:val="28"/>
          <w:lang w:eastAsia="ru-RU"/>
        </w:rPr>
        <w:t xml:space="preserve">   </w:t>
      </w:r>
      <w:r w:rsidRPr="00340D4E">
        <w:rPr>
          <w:sz w:val="28"/>
          <w:szCs w:val="28"/>
          <w:lang w:eastAsia="ru-RU"/>
        </w:rPr>
        <w:t>семян</w:t>
      </w:r>
      <w:r>
        <w:rPr>
          <w:sz w:val="28"/>
          <w:szCs w:val="28"/>
          <w:lang w:eastAsia="ru-RU"/>
        </w:rPr>
        <w:t xml:space="preserve">   </w:t>
      </w:r>
      <w:r w:rsidRPr="00340D4E">
        <w:rPr>
          <w:sz w:val="28"/>
          <w:szCs w:val="28"/>
          <w:lang w:eastAsia="ru-RU"/>
        </w:rPr>
        <w:t>многолетних</w:t>
      </w:r>
      <w:r>
        <w:rPr>
          <w:sz w:val="28"/>
          <w:szCs w:val="28"/>
          <w:lang w:eastAsia="ru-RU"/>
        </w:rPr>
        <w:t xml:space="preserve">  </w:t>
      </w:r>
      <w:r w:rsidRPr="00340D4E">
        <w:rPr>
          <w:sz w:val="28"/>
          <w:szCs w:val="28"/>
          <w:lang w:eastAsia="ru-RU"/>
        </w:rPr>
        <w:t>растений и хранение</w:t>
      </w:r>
      <w:r>
        <w:rPr>
          <w:sz w:val="28"/>
          <w:szCs w:val="28"/>
          <w:lang w:eastAsia="ru-RU"/>
        </w:rPr>
        <w:t>»</w:t>
      </w:r>
    </w:p>
    <w:p w:rsidR="00D71DE5" w:rsidRDefault="00D71DE5" w:rsidP="00D71DE5">
      <w:pPr>
        <w:pStyle w:val="a4"/>
        <w:rPr>
          <w:lang w:eastAsia="ru-RU"/>
        </w:rPr>
      </w:pPr>
    </w:p>
    <w:p w:rsidR="00D71DE5" w:rsidRDefault="00D71DE5" w:rsidP="00D71DE5">
      <w:pPr>
        <w:pStyle w:val="a4"/>
      </w:pPr>
      <w:proofErr w:type="spellStart"/>
      <w:r>
        <w:rPr>
          <w:lang w:eastAsia="ru-RU"/>
        </w:rPr>
        <w:t>Сылки</w:t>
      </w:r>
      <w:proofErr w:type="spellEnd"/>
      <w:r w:rsidRPr="0091437C">
        <w:rPr>
          <w:lang w:eastAsia="ru-RU"/>
        </w:rPr>
        <w:t>:</w:t>
      </w:r>
      <w:r w:rsidRPr="0091437C">
        <w:t xml:space="preserve"> </w:t>
      </w:r>
    </w:p>
    <w:p w:rsidR="00D71DE5" w:rsidRDefault="00D71DE5" w:rsidP="00D71DE5">
      <w:pPr>
        <w:pStyle w:val="a4"/>
      </w:pPr>
    </w:p>
    <w:p w:rsidR="00D71DE5" w:rsidRDefault="00D71DE5" w:rsidP="00D71DE5">
      <w:pPr>
        <w:pStyle w:val="a4"/>
      </w:pPr>
    </w:p>
    <w:p w:rsidR="00D71DE5" w:rsidRDefault="00D71DE5" w:rsidP="00D71DE5">
      <w:pPr>
        <w:pStyle w:val="a4"/>
      </w:pPr>
      <w:r w:rsidRPr="00F26F66">
        <w:t>https://yandex.fr/video/preview/?text=сбор%20семян%20многолетних%20растений&amp;path=wizard&amp;parent-reqid=1610968376518861-1401452983487867996800258-prestable-app-host-sas-web-yp-152&amp;wiz_type=vital&amp;filmId=4257125137580359087</w:t>
      </w:r>
    </w:p>
    <w:p w:rsidR="00D71DE5" w:rsidRDefault="00D71DE5" w:rsidP="00D71DE5">
      <w:pPr>
        <w:pStyle w:val="a4"/>
      </w:pPr>
    </w:p>
    <w:p w:rsidR="00D71DE5" w:rsidRDefault="00D71DE5" w:rsidP="00D71DE5">
      <w:pPr>
        <w:pStyle w:val="a4"/>
      </w:pP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Задачи: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Познакомить детей с правилами сбора и хранения семян.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Учить различать семена различных цветковых растений.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Коррекция и развитие высших психических функций на основе наблюдений.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Воспитание наблюдательности, интереса к занятию.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Материально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–т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ехническая база.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Кабинет труда, компьютер, проектор, экран;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Поднос, пакетики с семенами.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Дидактическое обеспечение: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Рабочая тетрадь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spellStart"/>
      <w:proofErr w:type="gramEnd"/>
      <w:r>
        <w:rPr>
          <w:rFonts w:ascii="Arial" w:hAnsi="Arial" w:cs="Arial"/>
          <w:color w:val="000000"/>
          <w:sz w:val="21"/>
          <w:szCs w:val="21"/>
        </w:rPr>
        <w:t>бъект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труда: семена, презентация, сбор семян.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Методы обучения: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Объяснительно – наглядный; Объяснение с практическим закреплением; Вводный инструктаж и практическая работа.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Тип урока: </w:t>
      </w:r>
      <w:r>
        <w:rPr>
          <w:rFonts w:ascii="Arial" w:hAnsi="Arial" w:cs="Arial"/>
          <w:color w:val="000000"/>
          <w:sz w:val="21"/>
          <w:szCs w:val="21"/>
        </w:rPr>
        <w:t>комбинированный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урока.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Организационный момент.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Проверка явки учащихся.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Проверка готовности к уроку и рабочей одежды;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Настрой учащихся на работу;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Ознакомление учащихся с планом работы.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Проверка ранее изученного материала.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Повторение материала прошлого урока в форме беседы.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Вопросы для беседы.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Какой раздел мы изучаем?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какие виды делятся цветковые растения?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Какие растения называются однолетними?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Какие однолетние растения вы знаете?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Чем размножаются однолетние цветковые растения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Работа по карточкам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Ребята, на ваших партах лежат конверты с карточками, на которых изображены различные цветковые растения. На обратной стороне карточки имеется небольшой конверт.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Учащиеся должны из всех растений выбрать однолетники, на бумаге написать названия и вложить в конверт.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Сообщение новой информации.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Загадка.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малой хатке – спаленке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Спит ребёнок маленький.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кладовой еда лежит.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проснётся, будет сыт.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 чем идет речь?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Хатка – семенная кожура, ребенок маленький – зародыш, кладовая – запасающая ткань. Проснется – значит, прорастет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как вы считаете, зачем нам необходимы знания о семени? Почему мы уделяем этому органу столько внимания?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Ребята, продолжите, пожалуйста, фразу: «Сегодня на уроке мы…».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Что же мы с вами можем узнать на этом уроке?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Издавна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цветочно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 декоративные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растения привлекали внимание человека. Во время путешествий люди не могли пройти мимо диковинных растений чужих стран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возвращаясь на родину, привозили семена, луковиц и сами цветочные растения. Так, к нам из Америки попали георгины, флоксы; из Азии - сирени; из Южной Америки - бегония; из Китая и Япони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азалия из Европы и Франции- бархатцы,.(показать открытки с этими цветами)</w:t>
      </w:r>
      <w:r>
        <w:rPr>
          <w:rFonts w:ascii="Arial" w:hAnsi="Arial" w:cs="Arial"/>
          <w:color w:val="000000"/>
          <w:sz w:val="21"/>
          <w:szCs w:val="21"/>
        </w:rPr>
        <w:br/>
        <w:t xml:space="preserve">Выращиванием цветов занимаются крупные тепличные хозяйства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цветочно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 декоративные питомники. В питомниках труд по подготовке почвы и уходу за растениями механизирован. </w:t>
      </w:r>
      <w:r>
        <w:rPr>
          <w:rFonts w:ascii="Arial" w:hAnsi="Arial" w:cs="Arial"/>
          <w:color w:val="000000"/>
          <w:sz w:val="21"/>
          <w:szCs w:val="21"/>
        </w:rPr>
        <w:br/>
        <w:t>Цветоводы - декораторы, мастера - цветоводы, озеленители выращивают декоративные растения, озеленяют и украшают ими улицы, разбивают цветники в парках и скверах, выращивают цветы для срезки. Люди этих профессий должны хорошо знать жизнь растений, приёмы их выращивания, любить природу, обладать художественным вкусом.</w:t>
      </w:r>
      <w:r>
        <w:rPr>
          <w:rFonts w:ascii="Arial" w:hAnsi="Arial" w:cs="Arial"/>
          <w:color w:val="000000"/>
          <w:sz w:val="21"/>
          <w:szCs w:val="21"/>
        </w:rPr>
        <w:br/>
        <w:t>Декоративные растения украшают наши квартиры, сады, парки, скверы, приусадебные участки. Одни из них радуют нас своей формой, другие имеют красивые листья, третьи удивляют разнообразием окраски цветов. (рассматривание открыток с цветами)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</w:rPr>
        <w:t>Цветочно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 декоративные растения выращиваются из семян, размножают стеблевыми черенками, подземными частям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и(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клубнями, луковицами и др.). Так, георгины размножают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корнеклубнями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гладиолусы 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клубнелукавицами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нарциссы, тюльпаны, лилии - луковицами. Бархатцы, ноготки, астры,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космея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люпина, виолы – семенами.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Ребята, посмотрите,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пожалуйста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 поднос и скажите, что вы на нём видите.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Пакетики с надписями. Прочитайте надписи.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Календула астра бархатцы,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космея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и т. д.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Названия что вы мне прочитали?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прочитали названия цветов.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Почему же пакетики такие тоненькие, ведь туда не войдут цветы?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Там, наверное, картинки.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Нет, ребята не картинки. В пакетиках находятся семена цветов. А как вы думаете, для чего я поместила семена цветов в пакетики?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Чтобы весной посадить их в землю.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Верно. Сегодня урок мы посвятим вопросу Сбора семян и правилах их хранения. Это важно знать, так как семена разных растений имеют свои правила сбора, а от того как мы их сохраним до посадки зависит, порадуют ли они нас дружными всходами весной. А кто из вас знает, когда собирают семена цветов?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Важно знать, что семена разных растений и собирают по-разному. Мы сегодня будем собирать семена тех растений, которые вам хорошо известны.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Физминутка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для глаз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Учитель.</w:t>
      </w:r>
      <w:r>
        <w:rPr>
          <w:rFonts w:ascii="Arial" w:hAnsi="Arial" w:cs="Arial"/>
          <w:color w:val="000000"/>
          <w:sz w:val="21"/>
          <w:szCs w:val="21"/>
        </w:rPr>
        <w:t> Давайте познакомимся с правилами сбора семян, посмотрев презентацию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Правила сбора и сушки семян</w:t>
      </w:r>
      <w:r>
        <w:rPr>
          <w:rFonts w:ascii="Arial" w:hAnsi="Arial" w:cs="Arial"/>
          <w:b/>
          <w:bCs/>
          <w:color w:val="000000"/>
          <w:sz w:val="21"/>
          <w:szCs w:val="21"/>
        </w:rPr>
        <w:t>. \Презентация</w:t>
      </w:r>
      <w:r>
        <w:rPr>
          <w:rFonts w:ascii="Arial" w:hAnsi="Arial" w:cs="Arial"/>
          <w:color w:val="000000"/>
          <w:sz w:val="21"/>
          <w:szCs w:val="21"/>
        </w:rPr>
        <w:t> \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Вырывать растения целиком не стоит.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Важно знать сроки, когда нужно собирать те или иные семена.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Собирать семена растений надо только в ясные, сухие, солнечные дни.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Собирать надо только семена здоровых растений.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Не стоит собирать пыльные и загрязненные. Обратите внимание – нет ли вредителей на растении.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Собранные семена растения стоит очистить от омертвевших и загнивших частей сразу же.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Сушить стоит под открытым навесом, с хорошей вентиляцией (воздушная сушка).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Хранить высушенные семена лучше всего в бумажных или матерчатых мешках. На каждой упаковке хранения должна быть этикетка, на которой указываются название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сорт) </w:t>
      </w:r>
      <w:proofErr w:type="gramEnd"/>
      <w:r>
        <w:rPr>
          <w:rFonts w:ascii="Arial" w:hAnsi="Arial" w:cs="Arial"/>
          <w:color w:val="000000"/>
          <w:sz w:val="21"/>
          <w:szCs w:val="21"/>
        </w:rPr>
        <w:t>растения, может быть цвет цветка (для многоцветных сортов, время и год сбора.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 того правильно ли собраны и сохранены семена зависит их жизнеспособность. Ну, а сейчас идём к нашим клумбам и попробуем научиться собирать семена.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Учащиеся вместе с учителем выходят в школьный двор для практической работы.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 астр семена собирают выборочно, в несколько приемов срывают корзинки, у которых цветки завяли, а в середине появился пушок.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 плохих погодных условиях сбор корзинок можно провести раньше (так как семена астр неплохо дозариваются, до появления пушка, но после увядания цветка.</w:t>
      </w:r>
      <w:proofErr w:type="gramEnd"/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 календулы, бархатцев,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космеи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сбор семян проводят в несколько приемов, в фазе почти полной спелости (семена при этом подсыхают и приобретают желто-коричневую или черную окраску). У этих культур семена почти не дозариваются.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Назовите растения, которые растут на нашей клумбе?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Ноготки, бархатцы, астры,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космея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т. д.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Чем календула (ноготки) отличается от бархатцев и чем схожа?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 отмечают различие в величине и форме.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Почему в народе календулу называют ноготками?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Семена календулы похожи на ноготки.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-Как называются растения, которые мы будем собирать?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календула, бархатцы, астры,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космея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т. д.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-Какие правила сбора и хранения семян мы изучили?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Повторяем правила техники безопасности при работе с ножницами и секатором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Практическая работа.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Инструменты и приспособления: ножницы, секатор, коробки или мешочки, марля, картон, ручка.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 xml:space="preserve">Сбор семян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цветочно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 декоративных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растений.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 xml:space="preserve">Осенью собираются семена календулы,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космеи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астры и других однолетних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цветочно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 декоративных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растений.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Ход работы: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 Осмотрите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цветочно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 декоративные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растения. Определить, на каких растениях можно собирать семена.</w:t>
      </w:r>
      <w:r>
        <w:rPr>
          <w:rFonts w:ascii="Arial" w:hAnsi="Arial" w:cs="Arial"/>
          <w:color w:val="000000"/>
          <w:sz w:val="21"/>
          <w:szCs w:val="21"/>
        </w:rPr>
        <w:br/>
        <w:t>2. Ножницами срезайте плоды с семенами и осторожно складывайте их в коробки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каждою коробку складывайте плоды одного вида растений.</w:t>
      </w:r>
      <w:r>
        <w:rPr>
          <w:rFonts w:ascii="Arial" w:hAnsi="Arial" w:cs="Arial"/>
          <w:color w:val="000000"/>
          <w:sz w:val="21"/>
          <w:szCs w:val="21"/>
        </w:rPr>
        <w:br/>
        <w:t>3. Напишите на карточках (этикетках) названия растений, с которых собраны семена, время (год) сбора.</w:t>
      </w:r>
      <w:r>
        <w:rPr>
          <w:rFonts w:ascii="Arial" w:hAnsi="Arial" w:cs="Arial"/>
          <w:color w:val="000000"/>
          <w:sz w:val="21"/>
          <w:szCs w:val="21"/>
        </w:rPr>
        <w:br/>
        <w:t>4. Разложите собранные плоды или семена на листы бумаги для просушки (если это необходимо)</w:t>
      </w:r>
      <w:r>
        <w:rPr>
          <w:rFonts w:ascii="Arial" w:hAnsi="Arial" w:cs="Arial"/>
          <w:color w:val="000000"/>
          <w:sz w:val="21"/>
          <w:szCs w:val="21"/>
        </w:rPr>
        <w:br/>
        <w:t>5.Плоды люпина, виолы, флокса во время сушки растрескиваются, и семена могут разлететься. Поэтому плоды надо прикрыть марлей.</w:t>
      </w:r>
      <w:r>
        <w:rPr>
          <w:rFonts w:ascii="Arial" w:hAnsi="Arial" w:cs="Arial"/>
          <w:color w:val="000000"/>
          <w:sz w:val="21"/>
          <w:szCs w:val="21"/>
        </w:rPr>
        <w:br/>
        <w:t>6. После просушки выберите семена, разложите их в мешочки или бумажные пакетики. Вложите в них этикетки с названиями растений.</w:t>
      </w:r>
      <w:r>
        <w:rPr>
          <w:rFonts w:ascii="Arial" w:hAnsi="Arial" w:cs="Arial"/>
          <w:color w:val="000000"/>
          <w:sz w:val="21"/>
          <w:szCs w:val="21"/>
        </w:rPr>
        <w:br/>
        <w:t>Хранить семена нужно при температуре 12-16 градусов.</w:t>
      </w:r>
      <w:r>
        <w:rPr>
          <w:rFonts w:ascii="Arial" w:hAnsi="Arial" w:cs="Arial"/>
          <w:color w:val="000000"/>
          <w:sz w:val="21"/>
          <w:szCs w:val="21"/>
        </w:rPr>
        <w:br/>
        <w:t xml:space="preserve">Сбор семян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цветочно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 декоративных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растений</w:t>
      </w:r>
      <w:r>
        <w:rPr>
          <w:rFonts w:ascii="Arial" w:hAnsi="Arial" w:cs="Arial"/>
          <w:color w:val="000000"/>
          <w:sz w:val="21"/>
          <w:szCs w:val="21"/>
        </w:rPr>
        <w:br/>
        <w:t>Растение. Признаки созревания семян. Что и как собирать? Астра, маргаритка. На плодах появляется пушок. Срезают подсохшие соцветия с плодами выборочно.</w:t>
      </w:r>
      <w:r>
        <w:rPr>
          <w:rFonts w:ascii="Arial" w:hAnsi="Arial" w:cs="Arial"/>
          <w:color w:val="000000"/>
          <w:sz w:val="21"/>
          <w:szCs w:val="21"/>
        </w:rPr>
        <w:br/>
        <w:t>Плоды готовы для уборки, как только начнёт показываться пушок</w:t>
      </w:r>
      <w:r>
        <w:rPr>
          <w:rFonts w:ascii="Arial" w:hAnsi="Arial" w:cs="Arial"/>
          <w:color w:val="000000"/>
          <w:sz w:val="21"/>
          <w:szCs w:val="21"/>
        </w:rPr>
        <w:br/>
        <w:t>Анютины глазки, фиалка, настурция. Плоды белеют. Собирают плоды выборочно в течение лета.</w:t>
      </w:r>
      <w:r>
        <w:rPr>
          <w:rFonts w:ascii="Arial" w:hAnsi="Arial" w:cs="Arial"/>
          <w:color w:val="000000"/>
          <w:sz w:val="21"/>
          <w:szCs w:val="21"/>
        </w:rPr>
        <w:br/>
        <w:t>У настурции можно собирать опавшие плоды.</w:t>
      </w:r>
      <w:r>
        <w:rPr>
          <w:rFonts w:ascii="Arial" w:hAnsi="Arial" w:cs="Arial"/>
          <w:color w:val="000000"/>
          <w:sz w:val="21"/>
          <w:szCs w:val="21"/>
        </w:rPr>
        <w:br/>
        <w:t xml:space="preserve">Гвоздика. Верхние плоды буреют и слегка. Срезают соцветия с частью стебля, связывают в пучки,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надтрескиваются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высушивают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подвешенными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 xml:space="preserve">Бархатцы,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циния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Плоды начинают подсыхать. Срезают выборочно плоды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сплодия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 частью стебля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IV. Итог урока. Рефлексия.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- </w:t>
      </w:r>
      <w:r>
        <w:rPr>
          <w:rFonts w:ascii="Arial" w:hAnsi="Arial" w:cs="Arial"/>
          <w:color w:val="000000"/>
          <w:sz w:val="21"/>
          <w:szCs w:val="21"/>
        </w:rPr>
        <w:t>Что вы нового узнали на уроке? Расскажите.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-Чем отличаются однолетние цветковые растения от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многолетних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?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-Как еще называют бархатцы?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Выставление оценок.</w:t>
      </w: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028ED" w:rsidRDefault="004028ED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028ED" w:rsidRDefault="004028ED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028ED" w:rsidRDefault="004028ED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028ED" w:rsidRDefault="004028ED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028ED" w:rsidRDefault="004028ED" w:rsidP="00D71D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71DE5" w:rsidRDefault="00D71DE5" w:rsidP="00D71DE5">
      <w:pPr>
        <w:pStyle w:val="a5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</w:rPr>
      </w:pPr>
    </w:p>
    <w:p w:rsidR="00D71DE5" w:rsidRDefault="00D71DE5" w:rsidP="00D71D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«Барвинок»-30.01</w:t>
      </w:r>
    </w:p>
    <w:p w:rsidR="00D71DE5" w:rsidRDefault="00D71DE5" w:rsidP="00D71D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«Ромашка»-30.01</w:t>
      </w:r>
    </w:p>
    <w:p w:rsidR="00D71DE5" w:rsidRPr="00BF4969" w:rsidRDefault="00D71DE5" w:rsidP="00BF4969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BF4969">
        <w:rPr>
          <w:rFonts w:ascii="Times New Roman" w:hAnsi="Times New Roman"/>
          <w:sz w:val="24"/>
          <w:szCs w:val="24"/>
          <w:lang w:eastAsia="ru-RU"/>
        </w:rPr>
        <w:t>Тема:</w:t>
      </w:r>
      <w:r w:rsidR="004028ED" w:rsidRPr="00BF496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F4969">
        <w:rPr>
          <w:rFonts w:ascii="Times New Roman" w:hAnsi="Times New Roman"/>
          <w:sz w:val="24"/>
          <w:szCs w:val="24"/>
          <w:lang w:eastAsia="ru-RU"/>
        </w:rPr>
        <w:t>«Группировка  растений – составление  проекта»</w:t>
      </w:r>
    </w:p>
    <w:p w:rsidR="004028ED" w:rsidRPr="00BF4969" w:rsidRDefault="004028ED" w:rsidP="00BF4969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BF4969">
        <w:rPr>
          <w:rFonts w:ascii="Times New Roman" w:hAnsi="Times New Roman"/>
          <w:sz w:val="24"/>
          <w:szCs w:val="24"/>
          <w:lang w:eastAsia="ru-RU"/>
        </w:rPr>
        <w:t>Цель: выяснить, как можно сгруппировать растения и составить проект</w:t>
      </w:r>
    </w:p>
    <w:p w:rsidR="004028ED" w:rsidRPr="00BF4969" w:rsidRDefault="004028ED" w:rsidP="00BF4969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BF4969">
        <w:rPr>
          <w:rFonts w:ascii="Times New Roman" w:hAnsi="Times New Roman"/>
          <w:sz w:val="24"/>
          <w:szCs w:val="24"/>
          <w:lang w:eastAsia="ru-RU"/>
        </w:rPr>
        <w:t>Научиться группировать многолетние растения и оформлять проект  дизайна определенной территории.</w:t>
      </w:r>
    </w:p>
    <w:p w:rsidR="004028ED" w:rsidRPr="00BF4969" w:rsidRDefault="004028ED" w:rsidP="00BF4969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BF4969">
        <w:rPr>
          <w:rFonts w:ascii="Times New Roman" w:hAnsi="Times New Roman"/>
          <w:sz w:val="24"/>
          <w:szCs w:val="24"/>
          <w:lang w:eastAsia="ru-RU"/>
        </w:rPr>
        <w:t>Воспитывать интерес, любознательность, бережное отношение к окружающей природе.</w:t>
      </w:r>
    </w:p>
    <w:p w:rsidR="004028ED" w:rsidRPr="00BF4969" w:rsidRDefault="004028ED" w:rsidP="00BF4969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BF4969">
        <w:rPr>
          <w:rFonts w:ascii="Times New Roman" w:hAnsi="Times New Roman"/>
          <w:sz w:val="24"/>
          <w:szCs w:val="24"/>
          <w:lang w:eastAsia="ru-RU"/>
        </w:rPr>
        <w:t xml:space="preserve">Оборудование: презентация. Видео </w:t>
      </w:r>
      <w:proofErr w:type="gramStart"/>
      <w:r w:rsidRPr="00BF4969">
        <w:rPr>
          <w:rFonts w:ascii="Times New Roman" w:hAnsi="Times New Roman"/>
          <w:sz w:val="24"/>
          <w:szCs w:val="24"/>
          <w:lang w:eastAsia="ru-RU"/>
        </w:rPr>
        <w:t xml:space="preserve">по </w:t>
      </w:r>
      <w:proofErr w:type="spellStart"/>
      <w:r w:rsidRPr="00BF4969">
        <w:rPr>
          <w:rFonts w:ascii="Times New Roman" w:hAnsi="Times New Roman"/>
          <w:sz w:val="24"/>
          <w:szCs w:val="24"/>
          <w:lang w:eastAsia="ru-RU"/>
        </w:rPr>
        <w:t>сылке</w:t>
      </w:r>
      <w:proofErr w:type="spellEnd"/>
      <w:proofErr w:type="gramEnd"/>
    </w:p>
    <w:p w:rsidR="004028ED" w:rsidRPr="00BF4969" w:rsidRDefault="00D71DE5" w:rsidP="00BF4969">
      <w:pPr>
        <w:pStyle w:val="a4"/>
        <w:rPr>
          <w:lang w:eastAsia="ru-RU"/>
        </w:rPr>
      </w:pPr>
      <w:hyperlink r:id="rId58" w:history="1">
        <w:r w:rsidRPr="00BF4969">
          <w:rPr>
            <w:rStyle w:val="a3"/>
            <w:rFonts w:ascii="Times New Roman" w:hAnsi="Times New Roman"/>
            <w:sz w:val="24"/>
            <w:szCs w:val="24"/>
            <w:lang w:eastAsia="ru-RU"/>
          </w:rPr>
          <w:t>https://go.mail.ru/search_video?fr=main&amp;frm=main&amp;q=Группировка%20%20многолетников%20а%20&amp;fm=1&amp;src=go&amp;sbmt=1610954769955&amp;hasnavig=0&amp;d=3175032619440173639&amp;sig=13d258e78d&amp;s=youtube</w:t>
        </w:r>
      </w:hyperlink>
      <w:r w:rsidR="004028ED" w:rsidRPr="00BF4969">
        <w:rPr>
          <w:rFonts w:ascii="Times New Roman" w:hAnsi="Times New Roman"/>
          <w:sz w:val="24"/>
          <w:szCs w:val="24"/>
          <w:shd w:val="clear" w:color="auto" w:fill="3366FF"/>
          <w:lang w:eastAsia="ru-RU"/>
        </w:rPr>
        <w:br/>
      </w:r>
      <w:r w:rsidR="004028ED">
        <w:rPr>
          <w:sz w:val="24"/>
          <w:szCs w:val="24"/>
          <w:lang w:eastAsia="ru-RU"/>
        </w:rPr>
        <w:t>Ход занятия</w:t>
      </w:r>
    </w:p>
    <w:p w:rsidR="004028ED" w:rsidRDefault="004028ED" w:rsidP="004028ED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1.Оргмомент</w:t>
      </w:r>
    </w:p>
    <w:p w:rsidR="004028ED" w:rsidRDefault="004028ED" w:rsidP="004028ED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Актуализация знаний</w:t>
      </w:r>
    </w:p>
    <w:p w:rsidR="004028ED" w:rsidRDefault="004028ED" w:rsidP="004028ED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что такое ландшафт?</w:t>
      </w:r>
    </w:p>
    <w:p w:rsidR="004028ED" w:rsidRDefault="004028ED" w:rsidP="004028ED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Что нужно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сделать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чтобы территория скв</w:t>
      </w:r>
      <w:r w:rsidR="00BF4969">
        <w:rPr>
          <w:rFonts w:ascii="Times New Roman" w:hAnsi="Times New Roman"/>
          <w:sz w:val="24"/>
          <w:szCs w:val="24"/>
          <w:lang w:eastAsia="ru-RU"/>
        </w:rPr>
        <w:t>ера, парка или школьного двора имела красивый вид?</w:t>
      </w:r>
    </w:p>
    <w:p w:rsidR="00BF4969" w:rsidRDefault="00BF4969" w:rsidP="00BF4969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Усвоение новых знаний</w:t>
      </w:r>
    </w:p>
    <w:p w:rsidR="00BF4969" w:rsidRDefault="00BF4969" w:rsidP="00BF4969">
      <w:pPr>
        <w:pStyle w:val="a4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Как вы понимаете группировка растени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й-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составление проекта?</w:t>
      </w:r>
    </w:p>
    <w:p w:rsidR="00BF4969" w:rsidRDefault="00BF4969" w:rsidP="00BF4969">
      <w:pPr>
        <w:pStyle w:val="a4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Каковы цели составления проекта? Красивое оформление территории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.. 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Правильные композиции разных многолетников</w:t>
      </w:r>
    </w:p>
    <w:p w:rsidR="004028ED" w:rsidRDefault="00BF4969" w:rsidP="004028ED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Группировки  многолетников или составление композиций и составление проекта ландшафта</w:t>
      </w:r>
    </w:p>
    <w:p w:rsidR="004028ED" w:rsidRPr="004028ED" w:rsidRDefault="004028ED" w:rsidP="004028ED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028E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95250" distB="9525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1790700"/>
            <wp:effectExtent l="19050" t="0" r="0" b="0"/>
            <wp:wrapSquare wrapText="bothSides"/>
            <wp:docPr id="65" name="Рисунок 2" descr="dekorativnie_osobennosti_rastenii_i_priemi_sostavleniya_rastitelnih_kompozic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korativnie_osobennosti_rastenii_i_priemi_sostavleniya_rastitelnih_kompozicii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4969">
        <w:rPr>
          <w:rFonts w:ascii="Times New Roman" w:hAnsi="Times New Roman"/>
          <w:color w:val="000000"/>
          <w:sz w:val="24"/>
          <w:szCs w:val="24"/>
          <w:lang w:eastAsia="ru-RU"/>
        </w:rPr>
        <w:t>Они</w:t>
      </w:r>
      <w:r w:rsidRPr="004028E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состоят из набора видов, формирующего основные декоративные эффекты растительного убранства сада – разнообразие форм крон и листвы, цветение, плодоношение и т. п. Декоративные посадки могут состоять как из структурных, так и из неструктурных растений с ограниченным сроком вегетации, объединенных </w:t>
      </w:r>
      <w:r w:rsidR="00BF4969">
        <w:rPr>
          <w:rFonts w:ascii="Times New Roman" w:hAnsi="Times New Roman"/>
          <w:color w:val="000000"/>
          <w:sz w:val="24"/>
          <w:szCs w:val="24"/>
          <w:lang w:eastAsia="ru-RU"/>
        </w:rPr>
        <w:t>общим художественным замыслом.</w:t>
      </w:r>
      <w:r w:rsidR="00BF4969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4028E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Далеко не все структурные растения и структурные посадки, кроме стабильности формы, обладают яркими достоинствами, свойственными более популярным садовым растениям – красочным цветением, осенней расцветкой листвы. Поэтому в растительных группах – композициях, принято компоновать структурные виды с </w:t>
      </w:r>
      <w:proofErr w:type="gramStart"/>
      <w:r w:rsidRPr="004028ED">
        <w:rPr>
          <w:rFonts w:ascii="Times New Roman" w:hAnsi="Times New Roman"/>
          <w:color w:val="000000"/>
          <w:sz w:val="24"/>
          <w:szCs w:val="24"/>
          <w:lang w:eastAsia="ru-RU"/>
        </w:rPr>
        <w:t>красочными</w:t>
      </w:r>
      <w:proofErr w:type="gramEnd"/>
      <w:r w:rsidRPr="004028E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неструктурными для взаимной компенсации недостатков и продления общего декоративного периода.</w:t>
      </w:r>
    </w:p>
    <w:p w:rsidR="00BF4969" w:rsidRDefault="00BF4969" w:rsidP="004028ED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F4969"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77000" cy="2781300"/>
            <wp:effectExtent l="19050" t="0" r="0" b="0"/>
            <wp:docPr id="66" name="Рисунок 341" descr="dekorativnie_osobennosti_rastenii_i_priemi_sostavleniya_rastitelnih_kompozici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dekorativnie_osobennosti_rastenii_i_priemi_sostavleniya_rastitelnih_kompozicii_3.jp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782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28ED" w:rsidRPr="004028E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Таким образом, в саду возможны три типа композиций.</w:t>
      </w:r>
    </w:p>
    <w:p w:rsidR="004028ED" w:rsidRPr="004028ED" w:rsidRDefault="004028ED" w:rsidP="004028ED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028ED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Структурные группы составляются т</w:t>
      </w:r>
      <w:r w:rsidR="00BF4969">
        <w:rPr>
          <w:rFonts w:ascii="Times New Roman" w:hAnsi="Times New Roman"/>
          <w:color w:val="000000"/>
          <w:sz w:val="24"/>
          <w:szCs w:val="24"/>
          <w:lang w:eastAsia="ru-RU"/>
        </w:rPr>
        <w:t>олько из структурных растений.</w:t>
      </w:r>
      <w:r w:rsidR="00BF4969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4028ED">
        <w:rPr>
          <w:rFonts w:ascii="Times New Roman" w:hAnsi="Times New Roman"/>
          <w:color w:val="000000"/>
          <w:sz w:val="24"/>
          <w:szCs w:val="24"/>
          <w:lang w:eastAsia="ru-RU"/>
        </w:rPr>
        <w:t>Смешанная группа имеет в своем составе структурные растения, но в дополнение к ним и неструктурные. Неструктурную составляющую смешанных групп можно ежегодно менять, перемещать, внос</w:t>
      </w:r>
      <w:r w:rsidR="00BF4969">
        <w:rPr>
          <w:rFonts w:ascii="Times New Roman" w:hAnsi="Times New Roman"/>
          <w:color w:val="000000"/>
          <w:sz w:val="24"/>
          <w:szCs w:val="24"/>
          <w:lang w:eastAsia="ru-RU"/>
        </w:rPr>
        <w:t>я разнообразие в картины сада.</w:t>
      </w:r>
      <w:r w:rsidR="00BF4969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4028ED">
        <w:rPr>
          <w:rFonts w:ascii="Times New Roman" w:hAnsi="Times New Roman"/>
          <w:color w:val="000000"/>
          <w:sz w:val="24"/>
          <w:szCs w:val="24"/>
          <w:lang w:eastAsia="ru-RU"/>
        </w:rPr>
        <w:t>Неструктурная группа не содержит структурных растений и имеет ограниченный период декоративности. Растения в такой группе могут быть легко перепланированы, замеще</w:t>
      </w:r>
      <w:r w:rsidR="00BF4969">
        <w:rPr>
          <w:rFonts w:ascii="Times New Roman" w:hAnsi="Times New Roman"/>
          <w:color w:val="000000"/>
          <w:sz w:val="24"/>
          <w:szCs w:val="24"/>
          <w:lang w:eastAsia="ru-RU"/>
        </w:rPr>
        <w:t>ны, дополнены.</w:t>
      </w:r>
      <w:r w:rsidR="00BF4969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4028ED">
        <w:rPr>
          <w:rFonts w:ascii="Times New Roman" w:hAnsi="Times New Roman"/>
          <w:color w:val="000000"/>
          <w:sz w:val="24"/>
          <w:szCs w:val="24"/>
          <w:lang w:eastAsia="ru-RU"/>
        </w:rPr>
        <w:t>Для формирования неповторимого и узнаваемого облика сада с помощью структурных посадок бывает достаточно добавить к уже сложившейся жесткой структуре сада одно "яркое" дерево-солитер и группу из двух-трех структурных кустарников.</w:t>
      </w:r>
    </w:p>
    <w:p w:rsidR="00C92776" w:rsidRDefault="004028ED" w:rsidP="004028ED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028ED"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495800" cy="3362325"/>
            <wp:effectExtent l="19050" t="0" r="0" b="0"/>
            <wp:docPr id="342" name="Рисунок 342" descr="dekorativnie_osobennosti_rastenii_i_priemi_sostavleniya_rastitelnih_kompozici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dekorativnie_osobennosti_rastenii_i_priemi_sostavleniya_rastitelnih_kompozicii_1.jp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776" w:rsidRDefault="00C92776" w:rsidP="004028ED">
      <w:pPr>
        <w:pStyle w:val="a4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92776" w:rsidRPr="00C92776" w:rsidRDefault="00C92776" w:rsidP="00C92776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C9277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Составление группы включает следующие стадии:</w:t>
      </w:r>
      <w:r w:rsidRPr="00C92776">
        <w:rPr>
          <w:rFonts w:ascii="Times New Roman" w:hAnsi="Times New Roman"/>
          <w:sz w:val="24"/>
          <w:szCs w:val="24"/>
          <w:lang w:eastAsia="ru-RU"/>
        </w:rPr>
        <w:br/>
      </w:r>
    </w:p>
    <w:p w:rsidR="00C92776" w:rsidRPr="00C92776" w:rsidRDefault="00C92776" w:rsidP="00C92776">
      <w:pPr>
        <w:pStyle w:val="a4"/>
        <w:numPr>
          <w:ilvl w:val="0"/>
          <w:numId w:val="12"/>
        </w:numPr>
        <w:rPr>
          <w:rFonts w:ascii="Times New Roman" w:hAnsi="Times New Roman"/>
          <w:sz w:val="24"/>
          <w:szCs w:val="24"/>
          <w:lang w:eastAsia="ru-RU"/>
        </w:rPr>
      </w:pPr>
      <w:r w:rsidRPr="00C92776">
        <w:rPr>
          <w:rFonts w:ascii="Times New Roman" w:hAnsi="Times New Roman"/>
          <w:sz w:val="24"/>
          <w:szCs w:val="24"/>
          <w:lang w:eastAsia="ru-RU"/>
        </w:rPr>
        <w:t>на листе бумаги в масштабе 1:50 вычерчивают посадочное место для группы, предусмотренное планом участка;</w:t>
      </w:r>
    </w:p>
    <w:p w:rsidR="00C92776" w:rsidRPr="00C92776" w:rsidRDefault="00C92776" w:rsidP="00C92776">
      <w:pPr>
        <w:pStyle w:val="a4"/>
        <w:numPr>
          <w:ilvl w:val="0"/>
          <w:numId w:val="12"/>
        </w:numPr>
        <w:rPr>
          <w:rFonts w:ascii="Times New Roman" w:hAnsi="Times New Roman"/>
          <w:sz w:val="24"/>
          <w:szCs w:val="24"/>
          <w:lang w:eastAsia="ru-RU"/>
        </w:rPr>
      </w:pPr>
      <w:r w:rsidRPr="00C92776">
        <w:rPr>
          <w:rFonts w:ascii="Times New Roman" w:hAnsi="Times New Roman"/>
          <w:sz w:val="24"/>
          <w:szCs w:val="24"/>
          <w:lang w:eastAsia="ru-RU"/>
        </w:rPr>
        <w:t>определяют стиль и тематику группы, выбирают тематическое растение (возможно, оно уже есть – это структурная посадка, дерево, кустарник или группа, обозначенная на предварительном плане);</w:t>
      </w:r>
    </w:p>
    <w:p w:rsidR="00C92776" w:rsidRPr="00C92776" w:rsidRDefault="00C92776" w:rsidP="00C92776">
      <w:pPr>
        <w:pStyle w:val="a4"/>
        <w:numPr>
          <w:ilvl w:val="0"/>
          <w:numId w:val="12"/>
        </w:numPr>
        <w:rPr>
          <w:rFonts w:ascii="Times New Roman" w:hAnsi="Times New Roman"/>
          <w:sz w:val="24"/>
          <w:szCs w:val="24"/>
          <w:lang w:eastAsia="ru-RU"/>
        </w:rPr>
      </w:pPr>
      <w:r w:rsidRPr="00C92776">
        <w:rPr>
          <w:rFonts w:ascii="Times New Roman" w:hAnsi="Times New Roman"/>
          <w:sz w:val="24"/>
          <w:szCs w:val="24"/>
          <w:lang w:eastAsia="ru-RU"/>
        </w:rPr>
        <w:t>на отдельном листе рисуют абрис группы, ее силуэт и направления главных видовых точек, воздушную линию крон, оценивая ее пластику и приближенно называя виды и сорта растений;</w:t>
      </w:r>
    </w:p>
    <w:p w:rsidR="00C92776" w:rsidRPr="00C92776" w:rsidRDefault="00C92776" w:rsidP="00C92776">
      <w:pPr>
        <w:pStyle w:val="a4"/>
        <w:numPr>
          <w:ilvl w:val="0"/>
          <w:numId w:val="12"/>
        </w:numPr>
        <w:rPr>
          <w:rFonts w:ascii="Times New Roman" w:hAnsi="Times New Roman"/>
          <w:sz w:val="24"/>
          <w:szCs w:val="24"/>
          <w:lang w:eastAsia="ru-RU"/>
        </w:rPr>
      </w:pPr>
      <w:r w:rsidRPr="00C92776">
        <w:rPr>
          <w:rFonts w:ascii="Times New Roman" w:hAnsi="Times New Roman"/>
          <w:sz w:val="24"/>
          <w:szCs w:val="24"/>
          <w:lang w:eastAsia="ru-RU"/>
        </w:rPr>
        <w:t>указывают на плане направление обзора группы, а на рисунке – расположение ее высотных ярусов;</w:t>
      </w:r>
    </w:p>
    <w:p w:rsidR="00C92776" w:rsidRPr="00C92776" w:rsidRDefault="00C92776" w:rsidP="00C92776">
      <w:pPr>
        <w:pStyle w:val="a4"/>
        <w:numPr>
          <w:ilvl w:val="0"/>
          <w:numId w:val="12"/>
        </w:numPr>
        <w:rPr>
          <w:rFonts w:ascii="Times New Roman" w:hAnsi="Times New Roman"/>
          <w:sz w:val="24"/>
          <w:szCs w:val="24"/>
          <w:lang w:eastAsia="ru-RU"/>
        </w:rPr>
      </w:pPr>
      <w:r w:rsidRPr="00C92776">
        <w:rPr>
          <w:rFonts w:ascii="Times New Roman" w:hAnsi="Times New Roman"/>
          <w:sz w:val="24"/>
          <w:szCs w:val="24"/>
          <w:lang w:eastAsia="ru-RU"/>
        </w:rPr>
        <w:t>намечают окраску листвы, размер листовой пластинки, плотность крон, указывают хвойные это породы или лиственные;</w:t>
      </w:r>
    </w:p>
    <w:p w:rsidR="00C92776" w:rsidRPr="00C92776" w:rsidRDefault="00C92776" w:rsidP="00C92776">
      <w:pPr>
        <w:pStyle w:val="a4"/>
        <w:numPr>
          <w:ilvl w:val="0"/>
          <w:numId w:val="12"/>
        </w:numPr>
        <w:rPr>
          <w:rFonts w:ascii="Times New Roman" w:hAnsi="Times New Roman"/>
          <w:sz w:val="24"/>
          <w:szCs w:val="24"/>
          <w:lang w:eastAsia="ru-RU"/>
        </w:rPr>
      </w:pPr>
      <w:r w:rsidRPr="00C92776">
        <w:rPr>
          <w:rFonts w:ascii="Times New Roman" w:hAnsi="Times New Roman"/>
          <w:sz w:val="24"/>
          <w:szCs w:val="24"/>
          <w:lang w:eastAsia="ru-RU"/>
        </w:rPr>
        <w:t>оценивают количество структурных и скелетных растений в группе;</w:t>
      </w:r>
    </w:p>
    <w:p w:rsidR="00C92776" w:rsidRPr="00C92776" w:rsidRDefault="00C92776" w:rsidP="00C92776">
      <w:pPr>
        <w:pStyle w:val="a4"/>
        <w:numPr>
          <w:ilvl w:val="0"/>
          <w:numId w:val="12"/>
        </w:numPr>
        <w:rPr>
          <w:rFonts w:ascii="Times New Roman" w:hAnsi="Times New Roman"/>
          <w:sz w:val="24"/>
          <w:szCs w:val="24"/>
          <w:lang w:eastAsia="ru-RU"/>
        </w:rPr>
      </w:pPr>
      <w:r w:rsidRPr="00C92776">
        <w:rPr>
          <w:rFonts w:ascii="Times New Roman" w:hAnsi="Times New Roman"/>
          <w:sz w:val="24"/>
          <w:szCs w:val="24"/>
          <w:lang w:eastAsia="ru-RU"/>
        </w:rPr>
        <w:t>определяют баланс и равновесие группы, проведя через центр группы гипотетическую ось, относительно которой уравновешивают правую и левую части, изменяя количество мелких и средних растений;</w:t>
      </w:r>
    </w:p>
    <w:p w:rsidR="00C92776" w:rsidRPr="00C92776" w:rsidRDefault="00C92776" w:rsidP="00C92776">
      <w:pPr>
        <w:pStyle w:val="a4"/>
        <w:numPr>
          <w:ilvl w:val="0"/>
          <w:numId w:val="12"/>
        </w:numPr>
        <w:rPr>
          <w:rFonts w:ascii="Times New Roman" w:hAnsi="Times New Roman"/>
          <w:sz w:val="24"/>
          <w:szCs w:val="24"/>
          <w:lang w:eastAsia="ru-RU"/>
        </w:rPr>
      </w:pPr>
      <w:r w:rsidRPr="00C92776">
        <w:rPr>
          <w:rFonts w:ascii="Times New Roman" w:hAnsi="Times New Roman"/>
          <w:sz w:val="24"/>
          <w:szCs w:val="24"/>
          <w:lang w:eastAsia="ru-RU"/>
        </w:rPr>
        <w:t>уточняют диаметры кустов, скорость роста и долговечность растений, корректируют расстояния между отдельными кустами, подбирают фоновые, заполняющие виды, вертикальные акценты;</w:t>
      </w:r>
    </w:p>
    <w:p w:rsidR="00C92776" w:rsidRPr="00C92776" w:rsidRDefault="00C92776" w:rsidP="00C92776">
      <w:pPr>
        <w:pStyle w:val="a4"/>
        <w:numPr>
          <w:ilvl w:val="0"/>
          <w:numId w:val="12"/>
        </w:numPr>
        <w:rPr>
          <w:rFonts w:ascii="Times New Roman" w:hAnsi="Times New Roman"/>
          <w:sz w:val="24"/>
          <w:szCs w:val="24"/>
          <w:lang w:eastAsia="ru-RU"/>
        </w:rPr>
      </w:pPr>
      <w:r w:rsidRPr="00C92776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сверяясь с планом-анализом ситуации, корректируют видовой состав группы, подбирают подходящие по экологическим требованиям виды на замену менее </w:t>
      </w:r>
      <w:proofErr w:type="gramStart"/>
      <w:r w:rsidRPr="00C92776">
        <w:rPr>
          <w:rFonts w:ascii="Times New Roman" w:hAnsi="Times New Roman"/>
          <w:sz w:val="24"/>
          <w:szCs w:val="24"/>
          <w:lang w:eastAsia="ru-RU"/>
        </w:rPr>
        <w:t>подходящих</w:t>
      </w:r>
      <w:proofErr w:type="gramEnd"/>
      <w:r w:rsidRPr="00C92776">
        <w:rPr>
          <w:rFonts w:ascii="Times New Roman" w:hAnsi="Times New Roman"/>
          <w:sz w:val="24"/>
          <w:szCs w:val="24"/>
          <w:lang w:eastAsia="ru-RU"/>
        </w:rPr>
        <w:t>;</w:t>
      </w:r>
    </w:p>
    <w:p w:rsidR="00C92776" w:rsidRPr="00C92776" w:rsidRDefault="00C92776" w:rsidP="00C92776">
      <w:pPr>
        <w:pStyle w:val="a4"/>
        <w:numPr>
          <w:ilvl w:val="0"/>
          <w:numId w:val="12"/>
        </w:numPr>
        <w:rPr>
          <w:rFonts w:ascii="Times New Roman" w:hAnsi="Times New Roman"/>
          <w:sz w:val="24"/>
          <w:szCs w:val="24"/>
          <w:lang w:eastAsia="ru-RU"/>
        </w:rPr>
      </w:pPr>
      <w:r w:rsidRPr="00C92776">
        <w:rPr>
          <w:rFonts w:ascii="Times New Roman" w:hAnsi="Times New Roman"/>
          <w:sz w:val="24"/>
          <w:szCs w:val="24"/>
          <w:lang w:eastAsia="ru-RU"/>
        </w:rPr>
        <w:t>составляют сезонный календарь группы, еще раз проверяют группу по всем параметрам;</w:t>
      </w:r>
    </w:p>
    <w:p w:rsidR="00C92776" w:rsidRPr="00C92776" w:rsidRDefault="00C92776" w:rsidP="00D76BBA">
      <w:pPr>
        <w:pStyle w:val="a4"/>
        <w:numPr>
          <w:ilvl w:val="0"/>
          <w:numId w:val="12"/>
        </w:numPr>
        <w:rPr>
          <w:rFonts w:ascii="Times New Roman" w:hAnsi="Times New Roman"/>
          <w:sz w:val="24"/>
          <w:szCs w:val="24"/>
          <w:lang w:eastAsia="ru-RU"/>
        </w:rPr>
      </w:pPr>
      <w:r w:rsidRPr="00C92776">
        <w:rPr>
          <w:rFonts w:ascii="Times New Roman" w:hAnsi="Times New Roman"/>
          <w:sz w:val="24"/>
          <w:szCs w:val="24"/>
          <w:lang w:eastAsia="ru-RU"/>
        </w:rPr>
        <w:t>вычерчивают посадочный чертеж с указанием видов, сортов, количества растений.</w:t>
      </w:r>
    </w:p>
    <w:p w:rsidR="00C92776" w:rsidRPr="00C92776" w:rsidRDefault="00C92776" w:rsidP="00C92776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C92776">
        <w:rPr>
          <w:rFonts w:ascii="Times New Roman" w:hAnsi="Times New Roman"/>
          <w:sz w:val="24"/>
          <w:szCs w:val="24"/>
          <w:lang w:eastAsia="ru-RU"/>
        </w:rPr>
        <w:br/>
      </w:r>
      <w:r w:rsidRPr="00C9277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Группы представляют собой элементы, из которых собирают более сложные композиции - миксбордеры, цветники, древесно-кустарниковые группы. Для этого, например, можно утроить объем группы, увеличив количество растений в три раза. Можно ввести в такую увеличенную группу дополнительные акценты. Можно собирать разные группы в составе сложной композиции, не повторяясь, но при этом добиваясь ее логического единства.</w:t>
      </w:r>
      <w:r w:rsidRPr="00C92776">
        <w:rPr>
          <w:rFonts w:ascii="Times New Roman" w:hAnsi="Times New Roman"/>
          <w:sz w:val="24"/>
          <w:szCs w:val="24"/>
          <w:lang w:eastAsia="ru-RU"/>
        </w:rPr>
        <w:br/>
      </w:r>
      <w:r w:rsidRPr="00C92776">
        <w:rPr>
          <w:rFonts w:ascii="Times New Roman" w:hAnsi="Times New Roman"/>
          <w:sz w:val="24"/>
          <w:szCs w:val="24"/>
          <w:lang w:eastAsia="ru-RU"/>
        </w:rPr>
        <w:br/>
      </w:r>
      <w:r w:rsidRPr="00C9277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Чтобы растительный декор сада не выглядел просто набором разноплановых композиций, нужно применить приемы, объединяющие разрозненные группы. Например, повторы одного и того же растения в разных группах. Разные виды и сорта хост можно использовать </w:t>
      </w:r>
      <w:proofErr w:type="gramStart"/>
      <w:r w:rsidRPr="00C9277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то</w:t>
      </w:r>
      <w:proofErr w:type="gramEnd"/>
      <w:r w:rsidRPr="00C9277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как тематическое растение, то как фон или бордюр. В качестве групп повтора хороши композиции из хвойных карликов с красивоцветущими листопадными кустарниками, растения с золотистой или пурпурной листвой.</w:t>
      </w:r>
    </w:p>
    <w:p w:rsidR="00C92776" w:rsidRPr="00C92776" w:rsidRDefault="00C92776" w:rsidP="00C92776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C92776">
        <w:rPr>
          <w:rFonts w:ascii="Times New Roman" w:hAnsi="Times New Roman"/>
          <w:sz w:val="24"/>
          <w:szCs w:val="24"/>
          <w:lang w:eastAsia="ru-RU"/>
        </w:rPr>
        <w:t>По тому же принципу создаются группы из травянистых многолетников в цветниках.</w:t>
      </w:r>
    </w:p>
    <w:p w:rsidR="00C92776" w:rsidRDefault="00C92776" w:rsidP="00C92776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C9277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343525" cy="4000500"/>
            <wp:effectExtent l="19050" t="0" r="9525" b="0"/>
            <wp:docPr id="351" name="Рисунок 351" descr="dekorativnie_osobennosti_rastenii_i_priemi_sostavleniya_rastitelnih_kompozicii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dekorativnie_osobennosti_rastenii_i_priemi_sostavleniya_rastitelnih_kompozicii_5.jp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E60" w:rsidRPr="00C92776" w:rsidRDefault="00486E60" w:rsidP="00C92776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77" type="#_x0000_t75" alt="Ландшафтные группы» построенные на контрактах мозаики листьев, цветов, плодов и -- стабильная группа" style="width:24pt;height:24pt"/>
        </w:pict>
      </w:r>
      <w:r>
        <w:pict>
          <v:shape id="_x0000_i1378" type="#_x0000_t75" alt="Ландшафтные группы» построенные на контрактах мозаики листьев, цветов, плодов и -- стабильная группа" style="width:24pt;height:24pt"/>
        </w:pict>
      </w:r>
      <w:r>
        <w:pict>
          <v:shape id="_x0000_i1379" type="#_x0000_t75" alt="Конструкции регулярных форм крон в низком штамбе" style="width:24pt;height:24pt"/>
        </w:pict>
      </w:r>
    </w:p>
    <w:p w:rsidR="004028ED" w:rsidRPr="00C92776" w:rsidRDefault="004028ED" w:rsidP="00C92776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D71DE5" w:rsidRPr="00C92776" w:rsidRDefault="00C92776" w:rsidP="00C92776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C92776">
        <w:rPr>
          <w:rFonts w:ascii="Times New Roman" w:hAnsi="Times New Roman"/>
          <w:sz w:val="24"/>
          <w:szCs w:val="24"/>
        </w:rPr>
        <w:t>Закрепление</w:t>
      </w:r>
    </w:p>
    <w:p w:rsidR="00C92776" w:rsidRPr="00C92776" w:rsidRDefault="00C92776" w:rsidP="00C92776">
      <w:pPr>
        <w:pStyle w:val="a4"/>
        <w:rPr>
          <w:rFonts w:ascii="Times New Roman" w:hAnsi="Times New Roman"/>
          <w:sz w:val="24"/>
          <w:szCs w:val="24"/>
        </w:rPr>
      </w:pPr>
      <w:r w:rsidRPr="00C92776">
        <w:rPr>
          <w:rFonts w:ascii="Times New Roman" w:hAnsi="Times New Roman"/>
          <w:sz w:val="24"/>
          <w:szCs w:val="24"/>
        </w:rPr>
        <w:t xml:space="preserve">Просмотр видео по ссылке </w:t>
      </w:r>
      <w:hyperlink r:id="rId63" w:history="1">
        <w:r w:rsidRPr="00C92776">
          <w:rPr>
            <w:rStyle w:val="a3"/>
            <w:rFonts w:ascii="Times New Roman" w:hAnsi="Times New Roman"/>
            <w:sz w:val="24"/>
            <w:szCs w:val="24"/>
            <w:lang w:eastAsia="ru-RU"/>
          </w:rPr>
          <w:t>https://go.mail.ru/search_video?fr=main&amp;frm=main&amp;q=Группировка%20%20многолетников%20а%20&amp;fm=1&amp;src=go&amp;sbmt=1610954769955&amp;hasnavig=0&amp;d=3175032619440173639&amp;sig=13d258e78d&amp;s=youtube</w:t>
        </w:r>
      </w:hyperlink>
    </w:p>
    <w:p w:rsidR="00C92776" w:rsidRPr="00C92776" w:rsidRDefault="00C92776" w:rsidP="00C92776">
      <w:pPr>
        <w:pStyle w:val="a4"/>
        <w:rPr>
          <w:rFonts w:ascii="Times New Roman" w:hAnsi="Times New Roman"/>
          <w:sz w:val="24"/>
          <w:szCs w:val="24"/>
        </w:rPr>
      </w:pPr>
      <w:r w:rsidRPr="00C92776">
        <w:rPr>
          <w:rFonts w:ascii="Times New Roman" w:hAnsi="Times New Roman"/>
          <w:sz w:val="24"/>
          <w:szCs w:val="24"/>
        </w:rPr>
        <w:t>Составить проект оформления небольшого участка территории школьного двора с разными группами многолетников.</w:t>
      </w:r>
    </w:p>
    <w:p w:rsidR="00C92776" w:rsidRPr="00C92776" w:rsidRDefault="00C92776" w:rsidP="00C92776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 w:rsidRPr="00C92776">
        <w:rPr>
          <w:rFonts w:ascii="Times New Roman" w:hAnsi="Times New Roman"/>
          <w:sz w:val="24"/>
          <w:szCs w:val="24"/>
        </w:rPr>
        <w:t>Д.з</w:t>
      </w:r>
      <w:proofErr w:type="spellEnd"/>
      <w:r w:rsidRPr="00C92776">
        <w:rPr>
          <w:rFonts w:ascii="Times New Roman" w:hAnsi="Times New Roman"/>
          <w:sz w:val="24"/>
          <w:szCs w:val="24"/>
        </w:rPr>
        <w:t>. закончить проект группировка многолетников на небольшой  территории.</w:t>
      </w:r>
    </w:p>
    <w:p w:rsidR="00C92776" w:rsidRPr="00C92776" w:rsidRDefault="00C92776" w:rsidP="00C92776">
      <w:pPr>
        <w:pStyle w:val="a4"/>
        <w:rPr>
          <w:rFonts w:ascii="Times New Roman" w:hAnsi="Times New Roman"/>
          <w:sz w:val="24"/>
          <w:szCs w:val="24"/>
        </w:rPr>
      </w:pPr>
      <w:r w:rsidRPr="00C92776">
        <w:rPr>
          <w:rFonts w:ascii="Times New Roman" w:hAnsi="Times New Roman"/>
          <w:sz w:val="24"/>
          <w:szCs w:val="24"/>
          <w:shd w:val="clear" w:color="auto" w:fill="3366FF"/>
          <w:lang w:eastAsia="ru-RU"/>
        </w:rPr>
        <w:lastRenderedPageBreak/>
        <w:br/>
      </w:r>
    </w:p>
    <w:sectPr w:rsidR="00C92776" w:rsidRPr="00C92776" w:rsidSect="00B664E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760B2"/>
    <w:multiLevelType w:val="multilevel"/>
    <w:tmpl w:val="8CB6CA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859DB"/>
    <w:multiLevelType w:val="hybridMultilevel"/>
    <w:tmpl w:val="3E30491E"/>
    <w:lvl w:ilvl="0" w:tplc="545A6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ED40DE"/>
    <w:multiLevelType w:val="multilevel"/>
    <w:tmpl w:val="A2FA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0F2F88"/>
    <w:multiLevelType w:val="multilevel"/>
    <w:tmpl w:val="5400F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B23A55"/>
    <w:multiLevelType w:val="hybridMultilevel"/>
    <w:tmpl w:val="A9EC6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076A01"/>
    <w:multiLevelType w:val="multilevel"/>
    <w:tmpl w:val="CA78E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4008BC"/>
    <w:multiLevelType w:val="multilevel"/>
    <w:tmpl w:val="DB1084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190CD8"/>
    <w:multiLevelType w:val="multilevel"/>
    <w:tmpl w:val="D518B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891038"/>
    <w:multiLevelType w:val="hybridMultilevel"/>
    <w:tmpl w:val="EE3AC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E94239"/>
    <w:multiLevelType w:val="hybridMultilevel"/>
    <w:tmpl w:val="53CE6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DD5A90"/>
    <w:multiLevelType w:val="multilevel"/>
    <w:tmpl w:val="17F20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DF67A2"/>
    <w:multiLevelType w:val="multilevel"/>
    <w:tmpl w:val="F7806D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7"/>
  </w:num>
  <w:num w:numId="9">
    <w:abstractNumId w:val="4"/>
  </w:num>
  <w:num w:numId="10">
    <w:abstractNumId w:val="3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64E8"/>
    <w:rsid w:val="004028ED"/>
    <w:rsid w:val="00486E60"/>
    <w:rsid w:val="004A5044"/>
    <w:rsid w:val="008D1E65"/>
    <w:rsid w:val="00996A96"/>
    <w:rsid w:val="00A654C7"/>
    <w:rsid w:val="00B664E8"/>
    <w:rsid w:val="00BF4969"/>
    <w:rsid w:val="00C92776"/>
    <w:rsid w:val="00D71DE5"/>
    <w:rsid w:val="00D76BBA"/>
    <w:rsid w:val="00E54B33"/>
    <w:rsid w:val="00E55C13"/>
    <w:rsid w:val="00F20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4E8"/>
    <w:pPr>
      <w:spacing w:after="160" w:line="25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link w:val="30"/>
    <w:uiPriority w:val="9"/>
    <w:qFormat/>
    <w:rsid w:val="00A654C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64E8"/>
    <w:rPr>
      <w:color w:val="0000FF"/>
      <w:u w:val="single"/>
    </w:rPr>
  </w:style>
  <w:style w:type="paragraph" w:styleId="a4">
    <w:name w:val="No Spacing"/>
    <w:uiPriority w:val="1"/>
    <w:qFormat/>
    <w:rsid w:val="00B664E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1">
    <w:name w:val="c1"/>
    <w:basedOn w:val="a0"/>
    <w:rsid w:val="004A5044"/>
  </w:style>
  <w:style w:type="paragraph" w:customStyle="1" w:styleId="c0">
    <w:name w:val="c0"/>
    <w:basedOn w:val="a"/>
    <w:rsid w:val="004A50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4A50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tocnumber">
    <w:name w:val="toc_number"/>
    <w:basedOn w:val="a0"/>
    <w:rsid w:val="00A654C7"/>
  </w:style>
  <w:style w:type="character" w:customStyle="1" w:styleId="30">
    <w:name w:val="Заголовок 3 Знак"/>
    <w:basedOn w:val="a0"/>
    <w:link w:val="3"/>
    <w:uiPriority w:val="9"/>
    <w:rsid w:val="00A654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A654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654C7"/>
    <w:rPr>
      <w:i/>
      <w:iCs/>
    </w:rPr>
  </w:style>
  <w:style w:type="character" w:styleId="a7">
    <w:name w:val="Strong"/>
    <w:basedOn w:val="a0"/>
    <w:uiPriority w:val="22"/>
    <w:qFormat/>
    <w:rsid w:val="00A654C7"/>
    <w:rPr>
      <w:b/>
      <w:bCs/>
    </w:rPr>
  </w:style>
  <w:style w:type="paragraph" w:customStyle="1" w:styleId="wp-caption-text">
    <w:name w:val="wp-caption-text"/>
    <w:basedOn w:val="a"/>
    <w:rsid w:val="00A654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65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4C7"/>
    <w:rPr>
      <w:rFonts w:ascii="Tahoma" w:eastAsia="Times New Roman" w:hAnsi="Tahoma" w:cs="Tahoma"/>
      <w:sz w:val="16"/>
      <w:szCs w:val="16"/>
    </w:rPr>
  </w:style>
  <w:style w:type="paragraph" w:customStyle="1" w:styleId="download-title">
    <w:name w:val="download-title"/>
    <w:basedOn w:val="a"/>
    <w:rsid w:val="00E55C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4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1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63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645236">
                                  <w:marLeft w:val="0"/>
                                  <w:marRight w:val="150"/>
                                  <w:marTop w:val="0"/>
                                  <w:marBottom w:val="900"/>
                                  <w:divBdr>
                                    <w:top w:val="single" w:sz="6" w:space="8" w:color="DAD8D8"/>
                                    <w:left w:val="single" w:sz="6" w:space="8" w:color="DAD8D8"/>
                                    <w:bottom w:val="single" w:sz="6" w:space="8" w:color="DAD8D8"/>
                                    <w:right w:val="single" w:sz="6" w:space="8" w:color="DAD8D8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813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8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49790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44892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11" w:color="96C346"/>
                                    <w:left w:val="single" w:sz="24" w:space="11" w:color="96C346"/>
                                    <w:bottom w:val="none" w:sz="0" w:space="11" w:color="96C346"/>
                                    <w:right w:val="none" w:sz="0" w:space="11" w:color="96C346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914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502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923649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9811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11" w:color="96C346"/>
                                    <w:left w:val="single" w:sz="24" w:space="11" w:color="96C346"/>
                                    <w:bottom w:val="none" w:sz="0" w:space="11" w:color="96C346"/>
                                    <w:right w:val="none" w:sz="0" w:space="11" w:color="96C346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981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48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380978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581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216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213625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11" w:color="96C346"/>
                                    <w:left w:val="single" w:sz="24" w:space="11" w:color="96C346"/>
                                    <w:bottom w:val="none" w:sz="0" w:space="11" w:color="96C346"/>
                                    <w:right w:val="none" w:sz="0" w:space="11" w:color="96C346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204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70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992616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712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8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573254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440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11" w:color="96C346"/>
                                    <w:left w:val="single" w:sz="24" w:space="11" w:color="96C346"/>
                                    <w:bottom w:val="none" w:sz="0" w:space="11" w:color="96C346"/>
                                    <w:right w:val="none" w:sz="0" w:space="11" w:color="96C346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422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00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798041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883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460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000748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24617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11" w:color="96C346"/>
                                    <w:left w:val="single" w:sz="24" w:space="11" w:color="96C346"/>
                                    <w:bottom w:val="none" w:sz="0" w:space="11" w:color="96C346"/>
                                    <w:right w:val="none" w:sz="0" w:space="11" w:color="96C346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190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94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714684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79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79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505876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51148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11" w:color="96C346"/>
                                    <w:left w:val="single" w:sz="24" w:space="11" w:color="96C346"/>
                                    <w:bottom w:val="none" w:sz="0" w:space="11" w:color="96C346"/>
                                    <w:right w:val="none" w:sz="0" w:space="11" w:color="96C346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243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80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659037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807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3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895861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389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4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791295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92941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11" w:color="96C346"/>
                                    <w:left w:val="single" w:sz="24" w:space="11" w:color="96C346"/>
                                    <w:bottom w:val="none" w:sz="0" w:space="11" w:color="96C346"/>
                                    <w:right w:val="none" w:sz="0" w:space="11" w:color="96C346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879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84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32908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295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9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48506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96190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11" w:color="96C346"/>
                                    <w:left w:val="single" w:sz="24" w:space="11" w:color="96C346"/>
                                    <w:bottom w:val="none" w:sz="0" w:space="11" w:color="96C346"/>
                                    <w:right w:val="none" w:sz="0" w:space="11" w:color="96C346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251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96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278858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71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44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984880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36528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11" w:color="96C346"/>
                                    <w:left w:val="single" w:sz="24" w:space="11" w:color="96C346"/>
                                    <w:bottom w:val="none" w:sz="0" w:space="11" w:color="96C346"/>
                                    <w:right w:val="none" w:sz="0" w:space="11" w:color="96C346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6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7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809937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657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5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792519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954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72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80553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40137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11" w:color="96C346"/>
                                    <w:left w:val="single" w:sz="24" w:space="11" w:color="96C346"/>
                                    <w:bottom w:val="none" w:sz="0" w:space="11" w:color="96C346"/>
                                    <w:right w:val="none" w:sz="0" w:space="11" w:color="96C346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393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1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827043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248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08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666021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511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40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79199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0361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11" w:color="96C346"/>
                                    <w:left w:val="single" w:sz="24" w:space="11" w:color="96C346"/>
                                    <w:bottom w:val="none" w:sz="0" w:space="11" w:color="96C346"/>
                                    <w:right w:val="none" w:sz="0" w:space="11" w:color="96C346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003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63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04872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377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32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6207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145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14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449743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68944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11" w:color="96C346"/>
                                    <w:left w:val="single" w:sz="24" w:space="11" w:color="96C346"/>
                                    <w:bottom w:val="none" w:sz="0" w:space="11" w:color="96C346"/>
                                    <w:right w:val="none" w:sz="0" w:space="11" w:color="96C346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458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97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4078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158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89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744036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80033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11" w:color="96C346"/>
                                    <w:left w:val="single" w:sz="24" w:space="11" w:color="96C346"/>
                                    <w:bottom w:val="none" w:sz="0" w:space="11" w:color="96C346"/>
                                    <w:right w:val="none" w:sz="0" w:space="11" w:color="96C346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139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66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37435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103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73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873328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616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45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643969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627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00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441154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45339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11" w:color="96C346"/>
                                    <w:left w:val="single" w:sz="24" w:space="11" w:color="96C346"/>
                                    <w:bottom w:val="none" w:sz="0" w:space="11" w:color="96C346"/>
                                    <w:right w:val="none" w:sz="0" w:space="11" w:color="96C346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015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77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07501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195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69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7377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30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65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362768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34092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11" w:color="96C346"/>
                                    <w:left w:val="single" w:sz="24" w:space="11" w:color="96C346"/>
                                    <w:bottom w:val="none" w:sz="0" w:space="11" w:color="96C346"/>
                                    <w:right w:val="none" w:sz="0" w:space="11" w:color="96C346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56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843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731159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85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03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351619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287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2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7227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186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6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505005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14959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11" w:color="96C346"/>
                                    <w:left w:val="single" w:sz="24" w:space="11" w:color="96C346"/>
                                    <w:bottom w:val="none" w:sz="0" w:space="11" w:color="96C346"/>
                                    <w:right w:val="none" w:sz="0" w:space="11" w:color="96C346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61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925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466712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2884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9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492913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28988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11" w:color="96C346"/>
                                    <w:left w:val="single" w:sz="24" w:space="11" w:color="96C346"/>
                                    <w:bottom w:val="none" w:sz="0" w:space="11" w:color="96C346"/>
                                    <w:right w:val="none" w:sz="0" w:space="11" w:color="96C346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553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30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081447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61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02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040518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73707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11" w:color="96C346"/>
                                    <w:left w:val="single" w:sz="24" w:space="11" w:color="96C346"/>
                                    <w:bottom w:val="none" w:sz="0" w:space="11" w:color="96C346"/>
                                    <w:right w:val="none" w:sz="0" w:space="11" w:color="96C346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968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821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432020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203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34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321806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98097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11" w:color="96C346"/>
                                    <w:left w:val="single" w:sz="24" w:space="11" w:color="96C346"/>
                                    <w:bottom w:val="none" w:sz="0" w:space="11" w:color="96C346"/>
                                    <w:right w:val="none" w:sz="0" w:space="11" w:color="96C346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720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7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24368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940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59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195224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267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70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155568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069584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125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0649403">
              <w:marLeft w:val="0"/>
              <w:marRight w:val="0"/>
              <w:marTop w:val="300"/>
              <w:marBottom w:val="0"/>
              <w:divBdr>
                <w:top w:val="single" w:sz="6" w:space="4" w:color="E0DEDE"/>
                <w:left w:val="none" w:sz="0" w:space="0" w:color="E0DEDE"/>
                <w:bottom w:val="single" w:sz="6" w:space="4" w:color="E0DEDE"/>
                <w:right w:val="none" w:sz="0" w:space="0" w:color="E0DEDE"/>
              </w:divBdr>
              <w:divsChild>
                <w:div w:id="84405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17890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1626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8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9933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260919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44180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2116">
              <w:marLeft w:val="0"/>
              <w:marRight w:val="0"/>
              <w:marTop w:val="375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1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78099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1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0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15701">
                      <w:marLeft w:val="-53"/>
                      <w:marRight w:val="-5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3125670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2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52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4767529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0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8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93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42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13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1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86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76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12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04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50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422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72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79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60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53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83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5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64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61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6164263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9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9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0669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0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7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469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11" w:color="96C346"/>
                    <w:left w:val="single" w:sz="24" w:space="11" w:color="96C346"/>
                    <w:bottom w:val="none" w:sz="0" w:space="11" w:color="96C346"/>
                    <w:right w:val="none" w:sz="0" w:space="11" w:color="96C346"/>
                  </w:divBdr>
                </w:div>
              </w:divsChild>
            </w:div>
          </w:divsChild>
        </w:div>
        <w:div w:id="8117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7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298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3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73912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5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881">
          <w:marLeft w:val="544"/>
          <w:marRight w:val="544"/>
          <w:marTop w:val="120"/>
          <w:marBottom w:val="120"/>
          <w:divBdr>
            <w:top w:val="dashed" w:sz="6" w:space="4" w:color="787878"/>
            <w:left w:val="dashed" w:sz="6" w:space="4" w:color="787878"/>
            <w:bottom w:val="dashed" w:sz="6" w:space="4" w:color="787878"/>
            <w:right w:val="dashed" w:sz="6" w:space="4" w:color="787878"/>
          </w:divBdr>
        </w:div>
        <w:div w:id="2439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9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emoo.ru/uchastok/katalog-mnogoletnih-cvetov-dlya-dachi-foto-s-nazvaniyami" TargetMode="External"/><Relationship Id="rId18" Type="http://schemas.openxmlformats.org/officeDocument/2006/relationships/hyperlink" Target="http://remoo.ru/uchastok/katalog-mnogoletnih-cvetov-dlya-dachi-foto-s-nazvaniyami" TargetMode="External"/><Relationship Id="rId26" Type="http://schemas.openxmlformats.org/officeDocument/2006/relationships/hyperlink" Target="http://remoo.ru/uchastok/katalog-mnogoletnih-cvetov-dlya-dachi-foto-s-nazvaniyami" TargetMode="External"/><Relationship Id="rId39" Type="http://schemas.openxmlformats.org/officeDocument/2006/relationships/hyperlink" Target="http://remoo.ru/uchastok/katalog-mnogoletnih-cvetov-dlya-dachi-foto-s-nazvaniyami" TargetMode="External"/><Relationship Id="rId21" Type="http://schemas.openxmlformats.org/officeDocument/2006/relationships/hyperlink" Target="http://remoo.ru/uchastok/katalog-mnogoletnih-cvetov-dlya-dachi-foto-s-nazvaniyami" TargetMode="External"/><Relationship Id="rId34" Type="http://schemas.openxmlformats.org/officeDocument/2006/relationships/hyperlink" Target="http://remoo.ru/uchastok/katalog-mnogoletnih-cvetov-dlya-dachi-foto-s-nazvaniyami" TargetMode="External"/><Relationship Id="rId42" Type="http://schemas.openxmlformats.org/officeDocument/2006/relationships/hyperlink" Target="http://remoo.ru/uchastok/katalog-mnogoletnih-cvetov-dlya-dachi-foto-s-nazvaniyami" TargetMode="External"/><Relationship Id="rId47" Type="http://schemas.openxmlformats.org/officeDocument/2006/relationships/hyperlink" Target="http://remoo.ru/uchastok/katalog-mnogoletnih-cvetov-dlya-dachi-foto-s-nazvaniyami" TargetMode="External"/><Relationship Id="rId50" Type="http://schemas.openxmlformats.org/officeDocument/2006/relationships/hyperlink" Target="http://remoo.ru/wp-content/uploads/2016/06/katalog-mnogoletnih-cvetov-dlya-dachi-foto-s-nazvaniyami-42.jpg" TargetMode="External"/><Relationship Id="rId55" Type="http://schemas.openxmlformats.org/officeDocument/2006/relationships/hyperlink" Target="https://yandex.fr/video/preview/?filmId=12285810462069792580&amp;from=tabbar&amp;parent-reqid=1610968523348325-1291081316744762589900092-prestable-app-host-sas-web-yp-160&amp;text=https%3A//rastenievod.com/category/cvety-v-sadu/cvety-mnogoletn" TargetMode="External"/><Relationship Id="rId63" Type="http://schemas.openxmlformats.org/officeDocument/2006/relationships/hyperlink" Target="https://go.mail.ru/search_video?fr=main&amp;frm=main&amp;q=&#1043;&#1088;&#1091;&#1087;&#1087;&#1080;&#1088;&#1086;&#1074;&#1082;&#1072;%20%20&#1084;&#1085;&#1086;&#1075;&#1086;&#1083;&#1077;&#1090;&#1085;&#1080;&#1082;&#1086;&#1074;%20&#1072;%20&amp;fm=1&amp;src=go&amp;sbmt=1610954769955&amp;hasnavig=0&amp;d=3175032619440173639&amp;sig=13d258e78d&amp;s=youtube" TargetMode="External"/><Relationship Id="rId7" Type="http://schemas.openxmlformats.org/officeDocument/2006/relationships/hyperlink" Target="http://remoo.ru/uchastok/katalog-mnogoletnih-cvetov-dlya-dachi-foto-s-nazvaniyami" TargetMode="External"/><Relationship Id="rId2" Type="http://schemas.openxmlformats.org/officeDocument/2006/relationships/styles" Target="styles.xml"/><Relationship Id="rId16" Type="http://schemas.openxmlformats.org/officeDocument/2006/relationships/hyperlink" Target="http://remoo.ru/uchastok/katalog-mnogoletnih-cvetov-dlya-dachi-foto-s-nazvaniyami" TargetMode="External"/><Relationship Id="rId20" Type="http://schemas.openxmlformats.org/officeDocument/2006/relationships/hyperlink" Target="http://remoo.ru/uchastok/katalog-mnogoletnih-cvetov-dlya-dachi-foto-s-nazvaniyami" TargetMode="External"/><Relationship Id="rId29" Type="http://schemas.openxmlformats.org/officeDocument/2006/relationships/hyperlink" Target="http://remoo.ru/uchastok/katalog-mnogoletnih-cvetov-dlya-dachi-foto-s-nazvaniyami" TargetMode="External"/><Relationship Id="rId41" Type="http://schemas.openxmlformats.org/officeDocument/2006/relationships/hyperlink" Target="http://remoo.ru/uchastok/katalog-mnogoletnih-cvetov-dlya-dachi-foto-s-nazvaniyami" TargetMode="External"/><Relationship Id="rId54" Type="http://schemas.openxmlformats.org/officeDocument/2006/relationships/image" Target="media/image2.jpeg"/><Relationship Id="rId62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hyperlink" Target="http://remoo.ru/uchastok/katalog-mnogoletnih-cvetov-dlya-dachi-foto-s-nazvaniyami" TargetMode="External"/><Relationship Id="rId11" Type="http://schemas.openxmlformats.org/officeDocument/2006/relationships/hyperlink" Target="http://remoo.ru/uchastok/katalog-mnogoletnih-cvetov-dlya-dachi-foto-s-nazvaniyami" TargetMode="External"/><Relationship Id="rId24" Type="http://schemas.openxmlformats.org/officeDocument/2006/relationships/hyperlink" Target="http://remoo.ru/uchastok/katalog-mnogoletnih-cvetov-dlya-dachi-foto-s-nazvaniyami" TargetMode="External"/><Relationship Id="rId32" Type="http://schemas.openxmlformats.org/officeDocument/2006/relationships/hyperlink" Target="http://remoo.ru/uchastok/katalog-mnogoletnih-cvetov-dlya-dachi-foto-s-nazvaniyami" TargetMode="External"/><Relationship Id="rId37" Type="http://schemas.openxmlformats.org/officeDocument/2006/relationships/hyperlink" Target="http://remoo.ru/uchastok/katalog-mnogoletnih-cvetov-dlya-dachi-foto-s-nazvaniyami" TargetMode="External"/><Relationship Id="rId40" Type="http://schemas.openxmlformats.org/officeDocument/2006/relationships/hyperlink" Target="http://remoo.ru/uchastok/katalog-mnogoletnih-cvetov-dlya-dachi-foto-s-nazvaniyami" TargetMode="External"/><Relationship Id="rId45" Type="http://schemas.openxmlformats.org/officeDocument/2006/relationships/hyperlink" Target="http://remoo.ru/uchastok/katalog-mnogoletnih-cvetov-dlya-dachi-foto-s-nazvaniyami" TargetMode="External"/><Relationship Id="rId53" Type="http://schemas.openxmlformats.org/officeDocument/2006/relationships/hyperlink" Target="http://remoo.ru/wp-content/uploads/2016/06/katalog-mnogoletnih-cvetov-dlya-dachi-foto-s-nazvaniyami-44.jpg" TargetMode="External"/><Relationship Id="rId58" Type="http://schemas.openxmlformats.org/officeDocument/2006/relationships/hyperlink" Target="https://go.mail.ru/search_video?fr=main&amp;frm=main&amp;q=&#1043;&#1088;&#1091;&#1087;&#1087;&#1080;&#1088;&#1086;&#1074;&#1082;&#1072;%20%20&#1084;&#1085;&#1086;&#1075;&#1086;&#1083;&#1077;&#1090;&#1085;&#1080;&#1082;&#1086;&#1074;%20&#1072;%20&amp;fm=1&amp;src=go&amp;sbmt=1610954769955&amp;hasnavig=0&amp;d=3175032619440173639&amp;sig=13d258e78d&amp;s=youtube" TargetMode="External"/><Relationship Id="rId5" Type="http://schemas.openxmlformats.org/officeDocument/2006/relationships/hyperlink" Target="https://yandex.fr/video/preview/?filmId=12285810462069792580&amp;from=tabbar&amp;parent-reqid=1610968523348325-1291081316744762589900092-prestable-app-host-sas-web-yp-160&amp;text=https%3A//rastenievod.com/category/cvety-v-sadu/cvety-mnogoletn" TargetMode="External"/><Relationship Id="rId15" Type="http://schemas.openxmlformats.org/officeDocument/2006/relationships/hyperlink" Target="http://remoo.ru/uchastok/katalog-mnogoletnih-cvetov-dlya-dachi-foto-s-nazvaniyami" TargetMode="External"/><Relationship Id="rId23" Type="http://schemas.openxmlformats.org/officeDocument/2006/relationships/hyperlink" Target="http://remoo.ru/uchastok/katalog-mnogoletnih-cvetov-dlya-dachi-foto-s-nazvaniyami" TargetMode="External"/><Relationship Id="rId28" Type="http://schemas.openxmlformats.org/officeDocument/2006/relationships/hyperlink" Target="http://remoo.ru/uchastok/katalog-mnogoletnih-cvetov-dlya-dachi-foto-s-nazvaniyami" TargetMode="External"/><Relationship Id="rId36" Type="http://schemas.openxmlformats.org/officeDocument/2006/relationships/hyperlink" Target="http://remoo.ru/uchastok/katalog-mnogoletnih-cvetov-dlya-dachi-foto-s-nazvaniyami" TargetMode="External"/><Relationship Id="rId49" Type="http://schemas.openxmlformats.org/officeDocument/2006/relationships/hyperlink" Target="http://remoo.ru/uchastok/katalog-mnogoletnih-cvetov-dlya-dachi-foto-s-nazvaniyami" TargetMode="External"/><Relationship Id="rId57" Type="http://schemas.openxmlformats.org/officeDocument/2006/relationships/hyperlink" Target="https://go.mail.ru/search_video?fr=main&amp;frm=main&amp;q=" TargetMode="External"/><Relationship Id="rId61" Type="http://schemas.openxmlformats.org/officeDocument/2006/relationships/image" Target="media/image5.jpeg"/><Relationship Id="rId10" Type="http://schemas.openxmlformats.org/officeDocument/2006/relationships/hyperlink" Target="http://remoo.ru/uchastok/katalog-mnogoletnih-cvetov-dlya-dachi-foto-s-nazvaniyami" TargetMode="External"/><Relationship Id="rId19" Type="http://schemas.openxmlformats.org/officeDocument/2006/relationships/hyperlink" Target="http://remoo.ru/uchastok/katalog-mnogoletnih-cvetov-dlya-dachi-foto-s-nazvaniyami" TargetMode="External"/><Relationship Id="rId31" Type="http://schemas.openxmlformats.org/officeDocument/2006/relationships/hyperlink" Target="http://remoo.ru/uchastok/katalog-mnogoletnih-cvetov-dlya-dachi-foto-s-nazvaniyami" TargetMode="External"/><Relationship Id="rId44" Type="http://schemas.openxmlformats.org/officeDocument/2006/relationships/hyperlink" Target="http://remoo.ru/uchastok/katalog-mnogoletnih-cvetov-dlya-dachi-foto-s-nazvaniyami" TargetMode="External"/><Relationship Id="rId52" Type="http://schemas.openxmlformats.org/officeDocument/2006/relationships/hyperlink" Target="http://remoo.ru/ozelenenie/gorshok-dlya-cvetov-svoimi-rukami" TargetMode="External"/><Relationship Id="rId60" Type="http://schemas.openxmlformats.org/officeDocument/2006/relationships/image" Target="media/image4.jpe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remoo.ru/uchastok/katalog-mnogoletnih-cvetov-dlya-dachi-foto-s-nazvaniyami" TargetMode="External"/><Relationship Id="rId14" Type="http://schemas.openxmlformats.org/officeDocument/2006/relationships/hyperlink" Target="http://remoo.ru/uchastok/katalog-mnogoletnih-cvetov-dlya-dachi-foto-s-nazvaniyami" TargetMode="External"/><Relationship Id="rId22" Type="http://schemas.openxmlformats.org/officeDocument/2006/relationships/hyperlink" Target="http://remoo.ru/uchastok/katalog-mnogoletnih-cvetov-dlya-dachi-foto-s-nazvaniyami" TargetMode="External"/><Relationship Id="rId27" Type="http://schemas.openxmlformats.org/officeDocument/2006/relationships/hyperlink" Target="http://remoo.ru/uchastok/katalog-mnogoletnih-cvetov-dlya-dachi-foto-s-nazvaniyami" TargetMode="External"/><Relationship Id="rId30" Type="http://schemas.openxmlformats.org/officeDocument/2006/relationships/hyperlink" Target="http://remoo.ru/uchastok/katalog-mnogoletnih-cvetov-dlya-dachi-foto-s-nazvaniyami" TargetMode="External"/><Relationship Id="rId35" Type="http://schemas.openxmlformats.org/officeDocument/2006/relationships/hyperlink" Target="http://remoo.ru/uchastok/katalog-mnogoletnih-cvetov-dlya-dachi-foto-s-nazvaniyami" TargetMode="External"/><Relationship Id="rId43" Type="http://schemas.openxmlformats.org/officeDocument/2006/relationships/hyperlink" Target="http://remoo.ru/uchastok/katalog-mnogoletnih-cvetov-dlya-dachi-foto-s-nazvaniyami" TargetMode="External"/><Relationship Id="rId48" Type="http://schemas.openxmlformats.org/officeDocument/2006/relationships/hyperlink" Target="http://remoo.ru/uchastok/katalog-mnogoletnih-cvetov-dlya-dachi-foto-s-nazvaniyami" TargetMode="External"/><Relationship Id="rId56" Type="http://schemas.openxmlformats.org/officeDocument/2006/relationships/hyperlink" Target="https://go.mail.ru/search_video?fr=main&amp;frm=main&amp;q=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remoo.ru/uchastok/katalog-mnogoletnih-cvetov-dlya-dachi-foto-s-nazvaniyami" TargetMode="External"/><Relationship Id="rId51" Type="http://schemas.openxmlformats.org/officeDocument/2006/relationships/image" Target="media/image1.jpeg"/><Relationship Id="rId3" Type="http://schemas.openxmlformats.org/officeDocument/2006/relationships/settings" Target="settings.xml"/><Relationship Id="rId12" Type="http://schemas.openxmlformats.org/officeDocument/2006/relationships/hyperlink" Target="http://remoo.ru/uchastok/katalog-mnogoletnih-cvetov-dlya-dachi-foto-s-nazvaniyami" TargetMode="External"/><Relationship Id="rId17" Type="http://schemas.openxmlformats.org/officeDocument/2006/relationships/hyperlink" Target="http://remoo.ru/uchastok/katalog-mnogoletnih-cvetov-dlya-dachi-foto-s-nazvaniyami" TargetMode="External"/><Relationship Id="rId25" Type="http://schemas.openxmlformats.org/officeDocument/2006/relationships/hyperlink" Target="http://remoo.ru/uchastok/katalog-mnogoletnih-cvetov-dlya-dachi-foto-s-nazvaniyami" TargetMode="External"/><Relationship Id="rId33" Type="http://schemas.openxmlformats.org/officeDocument/2006/relationships/hyperlink" Target="http://remoo.ru/uchastok/katalog-mnogoletnih-cvetov-dlya-dachi-foto-s-nazvaniyami" TargetMode="External"/><Relationship Id="rId38" Type="http://schemas.openxmlformats.org/officeDocument/2006/relationships/hyperlink" Target="http://remoo.ru/uchastok/katalog-mnogoletnih-cvetov-dlya-dachi-foto-s-nazvaniyami" TargetMode="External"/><Relationship Id="rId46" Type="http://schemas.openxmlformats.org/officeDocument/2006/relationships/hyperlink" Target="http://remoo.ru/uchastok/katalog-mnogoletnih-cvetov-dlya-dachi-foto-s-nazvaniyami" TargetMode="External"/><Relationship Id="rId5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14</Pages>
  <Words>4899</Words>
  <Characters>27930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2021-01-19T04:56:00Z</dcterms:created>
  <dcterms:modified xsi:type="dcterms:W3CDTF">2021-01-19T12:06:00Z</dcterms:modified>
</cp:coreProperties>
</file>