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BE" w:rsidRPr="00CE7869" w:rsidRDefault="00000E36" w:rsidP="00E062BE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CE786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E062BE" w:rsidRPr="00CE7869">
        <w:rPr>
          <w:rFonts w:ascii="Arial" w:hAnsi="Arial" w:cs="Arial"/>
          <w:color w:val="111111"/>
          <w:sz w:val="24"/>
          <w:szCs w:val="24"/>
          <w:shd w:val="clear" w:color="auto" w:fill="FFFFFF"/>
        </w:rPr>
        <w:t>На дворе весна и ласковое солнышко радует нас всё чаще и чаще. Начинает пробуждаться не только природа, украшая Землю первыми цветами и травами, пробуждается душа, расправляя затёкшие крылья, как перелётная птица, готовясь к долгому, счастливому полёту. Светлый праздник Пасхи, как символ света и торжества духа раскрывает свои объятья в бескорыстной благодарности за жизнь, которую нам дарует солнце. В этом, 2020 году Пасха будет 19 апреля</w:t>
      </w:r>
      <w:r w:rsidR="00CE7869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000E36" w:rsidRPr="00CE7869" w:rsidRDefault="00000E36" w:rsidP="00000E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CE7869">
        <w:rPr>
          <w:rFonts w:ascii="Arial" w:hAnsi="Arial" w:cs="Arial"/>
          <w:color w:val="111111"/>
        </w:rPr>
        <w:t>Светлый праздник </w:t>
      </w:r>
      <w:r w:rsidRPr="00CE7869">
        <w:rPr>
          <w:rStyle w:val="a6"/>
          <w:rFonts w:ascii="Arial" w:hAnsi="Arial" w:cs="Arial"/>
          <w:color w:val="111111"/>
          <w:bdr w:val="none" w:sz="0" w:space="0" w:color="auto" w:frame="1"/>
        </w:rPr>
        <w:t>Пасхи</w:t>
      </w:r>
      <w:r w:rsidRPr="00CE7869">
        <w:rPr>
          <w:rFonts w:ascii="Arial" w:hAnsi="Arial" w:cs="Arial"/>
          <w:color w:val="111111"/>
        </w:rPr>
        <w:t> приносит в дом море радости, доброты и позитивных эмоций, а хозяйкам – приятные хлопоты.</w:t>
      </w:r>
    </w:p>
    <w:p w:rsidR="00CE7869" w:rsidRPr="00CE7869" w:rsidRDefault="00CE7869" w:rsidP="00CE786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</w:rPr>
        <w:t xml:space="preserve">     </w:t>
      </w:r>
      <w:r w:rsidR="00000E36" w:rsidRPr="00CE7869">
        <w:rPr>
          <w:rFonts w:ascii="Arial" w:hAnsi="Arial" w:cs="Arial"/>
          <w:color w:val="111111"/>
          <w:sz w:val="24"/>
          <w:szCs w:val="24"/>
        </w:rPr>
        <w:t>Чтобы максимально прочувствовать </w:t>
      </w:r>
      <w:r w:rsidR="00000E36" w:rsidRPr="00CE7869">
        <w:rPr>
          <w:rStyle w:val="a6"/>
          <w:rFonts w:ascii="Arial" w:hAnsi="Arial" w:cs="Arial"/>
          <w:color w:val="111111"/>
          <w:sz w:val="24"/>
          <w:szCs w:val="24"/>
          <w:bdr w:val="none" w:sz="0" w:space="0" w:color="auto" w:frame="1"/>
        </w:rPr>
        <w:t>пасхальное настроение</w:t>
      </w:r>
      <w:r w:rsidR="00000E36" w:rsidRPr="00CE7869">
        <w:rPr>
          <w:rFonts w:ascii="Arial" w:hAnsi="Arial" w:cs="Arial"/>
          <w:color w:val="111111"/>
          <w:sz w:val="24"/>
          <w:szCs w:val="24"/>
        </w:rPr>
        <w:t>, нужно, в первую очередь, </w:t>
      </w:r>
      <w:r w:rsidR="00000E36" w:rsidRPr="00CE7869">
        <w:rPr>
          <w:rStyle w:val="a6"/>
          <w:rFonts w:ascii="Arial" w:hAnsi="Arial" w:cs="Arial"/>
          <w:color w:val="111111"/>
          <w:sz w:val="24"/>
          <w:szCs w:val="24"/>
          <w:bdr w:val="none" w:sz="0" w:space="0" w:color="auto" w:frame="1"/>
        </w:rPr>
        <w:t>украсить к празднику дом</w:t>
      </w:r>
      <w:r w:rsidR="00000E36" w:rsidRPr="00CE7869">
        <w:rPr>
          <w:rFonts w:ascii="Arial" w:hAnsi="Arial" w:cs="Arial"/>
          <w:color w:val="111111"/>
          <w:sz w:val="24"/>
          <w:szCs w:val="24"/>
        </w:rPr>
        <w:t>. Безусловно, </w:t>
      </w:r>
      <w:r w:rsidR="00000E36" w:rsidRPr="00CE7869">
        <w:rPr>
          <w:rStyle w:val="a6"/>
          <w:rFonts w:ascii="Arial" w:hAnsi="Arial" w:cs="Arial"/>
          <w:color w:val="111111"/>
          <w:sz w:val="24"/>
          <w:szCs w:val="24"/>
          <w:bdr w:val="none" w:sz="0" w:space="0" w:color="auto" w:frame="1"/>
        </w:rPr>
        <w:t>украшения на Пасху порадуют вас</w:t>
      </w:r>
      <w:r w:rsidR="00000E36" w:rsidRPr="00CE7869">
        <w:rPr>
          <w:rFonts w:ascii="Arial" w:hAnsi="Arial" w:cs="Arial"/>
          <w:color w:val="111111"/>
          <w:sz w:val="24"/>
          <w:szCs w:val="24"/>
        </w:rPr>
        <w:t>, подарят тепло и</w:t>
      </w:r>
      <w:r>
        <w:rPr>
          <w:rFonts w:ascii="Arial" w:hAnsi="Arial" w:cs="Arial"/>
          <w:color w:val="111111"/>
          <w:sz w:val="24"/>
          <w:szCs w:val="24"/>
        </w:rPr>
        <w:t xml:space="preserve"> уют вашему дому.</w:t>
      </w:r>
      <w:r>
        <w:rPr>
          <w:rFonts w:ascii="Arial" w:hAnsi="Arial" w:cs="Arial"/>
          <w:color w:val="111111"/>
        </w:rPr>
        <w:t xml:space="preserve"> </w:t>
      </w:r>
      <w:r w:rsidRPr="00CE7869">
        <w:rPr>
          <w:rFonts w:ascii="Arial" w:hAnsi="Arial" w:cs="Arial"/>
          <w:color w:val="111111"/>
          <w:sz w:val="24"/>
          <w:szCs w:val="24"/>
          <w:shd w:val="clear" w:color="auto" w:fill="FFFFFF"/>
        </w:rPr>
        <w:t>Главным пасхальным символом воскресения является яйцо, так как из яйца рождается новое существо. Подарки, которые преподносят в этот день, символизируют обновление и плодородие.</w:t>
      </w:r>
    </w:p>
    <w:p w:rsidR="00000E36" w:rsidRPr="00CE7869" w:rsidRDefault="00000E36" w:rsidP="00000E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E062BE" w:rsidRPr="001748C4" w:rsidRDefault="00CE7869" w:rsidP="00CE7869">
      <w:pPr>
        <w:shd w:val="clear" w:color="auto" w:fill="FFFFFF"/>
        <w:spacing w:after="234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444444"/>
          <w:spacing w:val="-12"/>
          <w:sz w:val="36"/>
          <w:szCs w:val="36"/>
          <w:lang w:eastAsia="ru-RU"/>
        </w:rPr>
      </w:pPr>
      <w:r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                     </w:t>
      </w:r>
      <w:r w:rsidR="00E062BE" w:rsidRPr="001748C4">
        <w:rPr>
          <w:rFonts w:ascii="Times New Roman" w:eastAsia="Times New Roman" w:hAnsi="Times New Roman" w:cs="Times New Roman"/>
          <w:color w:val="444444"/>
          <w:spacing w:val="-12"/>
          <w:sz w:val="36"/>
          <w:szCs w:val="36"/>
          <w:lang w:eastAsia="ru-RU"/>
        </w:rPr>
        <w:t>Схема вязания пасхального цыпленка крючком</w:t>
      </w:r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Вязаные пасхальные цыплята — милые сувениры к празднику Пасхи. Также можно подарить такого цыпленка на день рождения. Можно связать как цыплят-мальчиков, так и девочек.</w:t>
      </w:r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Материалы:</w:t>
      </w:r>
    </w:p>
    <w:p w:rsidR="00E062BE" w:rsidRPr="001748C4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пряжа 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Милк</w:t>
      </w:r>
      <w:proofErr w:type="spellEnd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 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Коттон</w:t>
      </w:r>
      <w:proofErr w:type="spellEnd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 (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Колор</w:t>
      </w:r>
      <w:proofErr w:type="spellEnd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 Сити) или Детская новинка (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Пехорка</w:t>
      </w:r>
      <w:proofErr w:type="spellEnd"/>
      <w:r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 акрил</w:t>
      </w: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) — желтая, белая, цвет бантиков, красный для клювика</w:t>
      </w:r>
    </w:p>
    <w:p w:rsidR="00E062BE" w:rsidRPr="001748C4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бусины для глаз</w:t>
      </w:r>
    </w:p>
    <w:p w:rsidR="00E062BE" w:rsidRPr="001748C4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крючок №2</w:t>
      </w:r>
    </w:p>
    <w:p w:rsidR="00E062BE" w:rsidRPr="001748C4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ножницы</w:t>
      </w:r>
    </w:p>
    <w:p w:rsidR="00E062BE" w:rsidRPr="001748C4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иголка</w:t>
      </w:r>
    </w:p>
    <w:p w:rsidR="00E062BE" w:rsidRDefault="00E062BE" w:rsidP="00E062BE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наполнитель (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синтепух</w:t>
      </w:r>
      <w:proofErr w:type="spellEnd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 xml:space="preserve"> или </w:t>
      </w:r>
      <w:proofErr w:type="spellStart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холлофайбер</w:t>
      </w:r>
      <w:proofErr w:type="spellEnd"/>
      <w:r w:rsidRPr="001748C4"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  <w:t>)</w:t>
      </w:r>
    </w:p>
    <w:p w:rsidR="00E062BE" w:rsidRDefault="00E062BE" w:rsidP="00E062B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0" w:author="Unknown"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Условные обозначения: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КА — кольцо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амигуруми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вп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— воздушная петля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— столбик без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накида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ссн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— столбик с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накидом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сс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— соединительный столбик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— убавка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пр-прибавка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(…)*6 — повторить шесть раз</w:t>
        </w:r>
      </w:ins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ins w:id="1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2" w:author="Unknown"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ЦЫПЛЕНОК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Желтая пряжа: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1р. 6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в КА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2р. </w:t>
        </w:r>
        <w:proofErr w:type="spellStart"/>
        <w:proofErr w:type="gram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proofErr w:type="gram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*6 (12)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3р. (1сбн,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2сбн,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)*2, 1сбн,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(17)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4р. (3сбн,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)*4, 1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(21)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5р. (6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)*3 (24)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6р. 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(7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)*2, 4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(27)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7р. (8сбн,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)*3 (30)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8р. 5сбн,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16сбн,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7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(32)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9р. 15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</w:t>
        </w:r>
        <w:proofErr w:type="spellStart"/>
        <w:proofErr w:type="gram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proofErr w:type="gram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16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(33)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10р. 32сбн,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(34)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11-13р. 34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14р. (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, 15сбн)*2 (32)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lastRenderedPageBreak/>
          <w:t xml:space="preserve">15р. 8сбн,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(9сбн,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)*2 (29)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16р. 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8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7сбн,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5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(26)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17р. 5сбн,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8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7сбн,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(23)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</w:r>
      </w:ins>
    </w:p>
    <w:p w:rsidR="00E062BE" w:rsidRPr="001748C4" w:rsidRDefault="00E062BE" w:rsidP="00E062BE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>
        <w:rPr>
          <w:rFonts w:ascii="Open Sans" w:eastAsia="Times New Roman" w:hAnsi="Open Sans" w:cs="Times New Roman"/>
          <w:noProof/>
          <w:color w:val="444444"/>
          <w:sz w:val="25"/>
          <w:szCs w:val="25"/>
          <w:lang w:eastAsia="ru-RU"/>
        </w:rPr>
        <w:drawing>
          <wp:inline distT="0" distB="0" distL="0" distR="0">
            <wp:extent cx="5516082" cy="5741581"/>
            <wp:effectExtent l="19050" t="0" r="8418" b="0"/>
            <wp:docPr id="1" name="Рисунок 1" descr="Цыплята крючком пасхальные сувени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ыплята крючком пасхальные сувени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316" cy="574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ins w:id="3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4" w:author="Unknown"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18р. 2сбн,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4сбн,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2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(18)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19р. (1сбн,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)*6 (12)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Набиваем тельце.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20р.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уб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*6 (6)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Отверстие стягиваем иголкой, кончик нити прячем.</w:t>
        </w:r>
      </w:ins>
    </w:p>
    <w:p w:rsidR="00E062BE" w:rsidRPr="001748C4" w:rsidRDefault="00E062BE" w:rsidP="00E062BE">
      <w:pPr>
        <w:shd w:val="clear" w:color="auto" w:fill="FFFFFF"/>
        <w:spacing w:after="240" w:line="240" w:lineRule="auto"/>
        <w:textAlignment w:val="baseline"/>
        <w:rPr>
          <w:ins w:id="5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r>
        <w:rPr>
          <w:rFonts w:ascii="Open Sans" w:eastAsia="Times New Roman" w:hAnsi="Open Sans" w:cs="Times New Roman"/>
          <w:noProof/>
          <w:color w:val="444444"/>
          <w:sz w:val="25"/>
          <w:szCs w:val="25"/>
          <w:lang w:eastAsia="ru-RU"/>
        </w:rPr>
        <w:lastRenderedPageBreak/>
        <w:drawing>
          <wp:inline distT="0" distB="0" distL="0" distR="0">
            <wp:extent cx="6015813" cy="4423144"/>
            <wp:effectExtent l="19050" t="0" r="3987" b="0"/>
            <wp:docPr id="2" name="Рисунок 2" descr="Пасхальные цыплята амигуру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схальные цыплята амигуру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813" cy="442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ins w:id="6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7" w:author="Unknown"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СКОРЛУПА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Белая пряжа: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1р. 6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в КА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2р. </w:t>
        </w:r>
        <w:proofErr w:type="spellStart"/>
        <w:proofErr w:type="gram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proofErr w:type="gram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*6 (12)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3р. (1сбн,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)*6 (18)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4р. (2сбн,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)*6 (24)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5р. (3сбн,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)*6 (30)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6р. (4сбн,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пр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)*6 (36)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7-10р. 36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сбн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Обвязываем край скорлупы «рачьим шагом».</w:t>
        </w:r>
      </w:ins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ins w:id="8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9" w:author="Unknown"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БАНТИК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 или </w:t>
        </w:r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ГАЛСТУК-БАБОЧКА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В кольцо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амигуруми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вяжем: 3вп, 5ссн, 3вп, 1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сс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(это одна сторона бантика).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Продолжаем вязать в кольцо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амигуруми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: 3вп, 5ссн, 3вп, 1сс (это вторая сторона бантика).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Кольцо стягиваем. Нить обрезаем (длинный кончик) и обматываем им серединку бантика. Закрепляем нить и оставляем кончик для пришивания бантика.</w:t>
        </w:r>
      </w:ins>
    </w:p>
    <w:p w:rsidR="00E062BE" w:rsidRPr="001748C4" w:rsidRDefault="00E062BE" w:rsidP="00E062BE">
      <w:pPr>
        <w:shd w:val="clear" w:color="auto" w:fill="FFFFFF"/>
        <w:spacing w:after="0" w:line="240" w:lineRule="auto"/>
        <w:textAlignment w:val="baseline"/>
        <w:rPr>
          <w:ins w:id="10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11" w:author="Unknown">
        <w:r w:rsidRPr="001748C4">
          <w:rPr>
            <w:rFonts w:ascii="inherit" w:eastAsia="Times New Roman" w:hAnsi="inherit" w:cs="Times New Roman"/>
            <w:b/>
            <w:bCs/>
            <w:color w:val="444444"/>
            <w:sz w:val="25"/>
            <w:lang w:eastAsia="ru-RU"/>
          </w:rPr>
          <w:t>КЛЮВИК</w:t>
        </w:r>
        <w:proofErr w:type="gram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Н</w:t>
        </w:r>
        <w:proofErr w:type="gram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ачинаем вязать между 9 и 8-м рядами (отсчитываем сверху).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 xml:space="preserve">3 — 4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вп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, затем 1 </w:t>
        </w:r>
        <w:proofErr w:type="spellStart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сс</w:t>
        </w:r>
        <w:proofErr w:type="spellEnd"/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 xml:space="preserve"> между 7 и 8-м рядами. Нить обрезать. Кончик нити вдеть в иголку и прошить весь клювик (вверх-вниз), формируя его. Кончик нити спрятать.</w:t>
        </w:r>
      </w:ins>
    </w:p>
    <w:p w:rsidR="00E062BE" w:rsidRPr="001748C4" w:rsidRDefault="00E062BE" w:rsidP="00E062BE">
      <w:pPr>
        <w:shd w:val="clear" w:color="auto" w:fill="FFFFFF"/>
        <w:spacing w:after="234" w:line="312" w:lineRule="atLeast"/>
        <w:textAlignment w:val="baseline"/>
        <w:outlineLvl w:val="2"/>
        <w:rPr>
          <w:ins w:id="12" w:author="Unknown"/>
          <w:rFonts w:ascii="Times New Roman" w:eastAsia="Times New Roman" w:hAnsi="Times New Roman" w:cs="Times New Roman"/>
          <w:color w:val="444444"/>
          <w:spacing w:val="-8"/>
          <w:sz w:val="27"/>
          <w:szCs w:val="27"/>
          <w:lang w:eastAsia="ru-RU"/>
        </w:rPr>
      </w:pPr>
      <w:ins w:id="13" w:author="Unknown">
        <w:r w:rsidRPr="001748C4">
          <w:rPr>
            <w:rFonts w:ascii="Times New Roman" w:eastAsia="Times New Roman" w:hAnsi="Times New Roman" w:cs="Times New Roman"/>
            <w:color w:val="444444"/>
            <w:spacing w:val="-8"/>
            <w:sz w:val="27"/>
            <w:szCs w:val="27"/>
            <w:lang w:eastAsia="ru-RU"/>
          </w:rPr>
          <w:t>Сборка игрушки</w:t>
        </w:r>
      </w:ins>
    </w:p>
    <w:p w:rsidR="00E062BE" w:rsidRPr="001748C4" w:rsidRDefault="00E062BE" w:rsidP="00E062BE">
      <w:pPr>
        <w:shd w:val="clear" w:color="auto" w:fill="FFFFFF"/>
        <w:spacing w:after="240" w:line="240" w:lineRule="auto"/>
        <w:textAlignment w:val="baseline"/>
        <w:rPr>
          <w:ins w:id="14" w:author="Unknown"/>
          <w:rFonts w:ascii="Open Sans" w:eastAsia="Times New Roman" w:hAnsi="Open Sans" w:cs="Times New Roman"/>
          <w:color w:val="444444"/>
          <w:sz w:val="25"/>
          <w:szCs w:val="25"/>
          <w:lang w:eastAsia="ru-RU"/>
        </w:rPr>
      </w:pPr>
      <w:ins w:id="15" w:author="Unknown"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t>Цыпленка сажаем в скорлупу и пришиваем по кругу (прямо под «Рачьим шагом»).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Глазки — бусинки пришиваем между 6-м и 7-м рядами. Отсчитываем ряды сверху.</w:t>
        </w:r>
        <w:r w:rsidRPr="001748C4">
          <w:rPr>
            <w:rFonts w:ascii="Open Sans" w:eastAsia="Times New Roman" w:hAnsi="Open Sans" w:cs="Times New Roman"/>
            <w:color w:val="444444"/>
            <w:sz w:val="25"/>
            <w:szCs w:val="25"/>
            <w:lang w:eastAsia="ru-RU"/>
          </w:rPr>
          <w:br/>
          <w:t>Пришиваем бантик или галстук-бабочку. Цыпленок готов!</w:t>
        </w:r>
      </w:ins>
    </w:p>
    <w:p w:rsidR="00CE7869" w:rsidRPr="00CE7869" w:rsidRDefault="00CE7869">
      <w:pPr>
        <w:rPr>
          <w:b/>
        </w:rPr>
      </w:pPr>
      <w:r w:rsidRPr="00B300DD">
        <w:rPr>
          <w:b/>
        </w:rPr>
        <w:lastRenderedPageBreak/>
        <w:t>Пасхальные яйца-малютки!</w:t>
      </w:r>
    </w:p>
    <w:p w:rsidR="00BF36F0" w:rsidRDefault="007C4751">
      <w:r w:rsidRPr="007C4751">
        <w:drawing>
          <wp:inline distT="0" distB="0" distL="0" distR="0">
            <wp:extent cx="5940425" cy="4447680"/>
            <wp:effectExtent l="19050" t="0" r="3175" b="0"/>
            <wp:docPr id="3" name="Рисунок 1" descr="ÑÑÐ²ÐµÐ½Ð¸Ñ, Ð¿Ð¾Ð´Ð°ÑÐ¾Ðº, Ð¿Ð°ÑÑÐ°, Ð¿Ð°ÑÑÐ°Ð»ÑÐ½ÑÐµ ÑÐ¹ÑÐ°, Ð²ÑÐ·Ð°Ð½ÑÐµ Ð¸Ð³ÑÑÑ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ÑÐ²ÐµÐ½Ð¸Ñ, Ð¿Ð¾Ð´Ð°ÑÐ¾Ðº, Ð¿Ð°ÑÑÐ°, Ð¿Ð°ÑÑÐ°Ð»ÑÐ½ÑÐµ ÑÐ¹ÑÐ°, Ð²ÑÐ·Ð°Ð½ÑÐµ Ð¸Ð³ÑÑÑ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751" w:rsidRPr="00B300DD" w:rsidRDefault="007C4751" w:rsidP="007C4751">
      <w:pPr>
        <w:rPr>
          <w:b/>
        </w:rPr>
      </w:pPr>
      <w:r w:rsidRPr="00B300DD">
        <w:rPr>
          <w:b/>
        </w:rPr>
        <w:t>Нам понадобится:</w:t>
      </w:r>
    </w:p>
    <w:p w:rsidR="007C4751" w:rsidRDefault="007C4751" w:rsidP="007C4751">
      <w:r>
        <w:t xml:space="preserve">Нитки акрил, 50г-210 м </w:t>
      </w:r>
    </w:p>
    <w:p w:rsidR="007C4751" w:rsidRDefault="007C4751" w:rsidP="007C4751">
      <w:r>
        <w:t xml:space="preserve">крючок 1,5 </w:t>
      </w:r>
    </w:p>
    <w:p w:rsidR="007C4751" w:rsidRDefault="007C4751" w:rsidP="007C4751">
      <w:r>
        <w:t>бусинки 3 мм</w:t>
      </w:r>
    </w:p>
    <w:p w:rsidR="007C4751" w:rsidRPr="00B300DD" w:rsidRDefault="007C4751" w:rsidP="007C4751">
      <w:pPr>
        <w:rPr>
          <w:b/>
        </w:rPr>
      </w:pPr>
      <w:r w:rsidRPr="00B300DD">
        <w:rPr>
          <w:b/>
        </w:rPr>
        <w:t xml:space="preserve">Условные обозначения </w:t>
      </w:r>
    </w:p>
    <w:p w:rsidR="007C4751" w:rsidRDefault="007C4751" w:rsidP="007C4751">
      <w:proofErr w:type="spellStart"/>
      <w:r>
        <w:t>вп</w:t>
      </w:r>
      <w:proofErr w:type="spellEnd"/>
      <w:r>
        <w:t xml:space="preserve"> – воздушная петля </w:t>
      </w:r>
    </w:p>
    <w:p w:rsidR="007C4751" w:rsidRDefault="007C4751" w:rsidP="007C4751">
      <w:proofErr w:type="spellStart"/>
      <w:r>
        <w:t>сбн</w:t>
      </w:r>
      <w:proofErr w:type="spellEnd"/>
      <w:r>
        <w:t xml:space="preserve"> – столбик без </w:t>
      </w:r>
      <w:proofErr w:type="spellStart"/>
      <w:r>
        <w:t>накида</w:t>
      </w:r>
      <w:proofErr w:type="spellEnd"/>
      <w:r>
        <w:t xml:space="preserve"> </w:t>
      </w:r>
    </w:p>
    <w:p w:rsidR="007C4751" w:rsidRDefault="007C4751" w:rsidP="007C4751">
      <w:r>
        <w:t xml:space="preserve">пр.- прибавка, в </w:t>
      </w:r>
      <w:proofErr w:type="spellStart"/>
      <w:r>
        <w:t>сбн</w:t>
      </w:r>
      <w:proofErr w:type="spellEnd"/>
      <w:r>
        <w:t xml:space="preserve"> предыдущего ряда провязать 2 </w:t>
      </w:r>
      <w:proofErr w:type="spellStart"/>
      <w:r>
        <w:t>сбн</w:t>
      </w:r>
      <w:proofErr w:type="spellEnd"/>
      <w:r>
        <w:t xml:space="preserve"> </w:t>
      </w:r>
    </w:p>
    <w:p w:rsidR="007C4751" w:rsidRDefault="007C4751" w:rsidP="007C4751">
      <w:proofErr w:type="spellStart"/>
      <w:r>
        <w:t>уб</w:t>
      </w:r>
      <w:proofErr w:type="spellEnd"/>
      <w:r>
        <w:t xml:space="preserve">. - убавление, 2 </w:t>
      </w:r>
      <w:proofErr w:type="spellStart"/>
      <w:r>
        <w:t>сбн</w:t>
      </w:r>
      <w:proofErr w:type="spellEnd"/>
      <w:r>
        <w:t xml:space="preserve"> провязать вместе </w:t>
      </w:r>
    </w:p>
    <w:p w:rsidR="007C4751" w:rsidRDefault="007C4751" w:rsidP="007C4751">
      <w:proofErr w:type="spellStart"/>
      <w:r>
        <w:t>с</w:t>
      </w:r>
      <w:proofErr w:type="gramStart"/>
      <w:r>
        <w:t>с</w:t>
      </w:r>
      <w:proofErr w:type="spellEnd"/>
      <w:r>
        <w:t>-</w:t>
      </w:r>
      <w:proofErr w:type="gramEnd"/>
      <w:r>
        <w:t xml:space="preserve"> соединительный столбик</w:t>
      </w:r>
    </w:p>
    <w:p w:rsidR="007C4751" w:rsidRPr="00B300DD" w:rsidRDefault="007C4751" w:rsidP="007C4751">
      <w:pPr>
        <w:rPr>
          <w:b/>
        </w:rPr>
      </w:pPr>
      <w:r w:rsidRPr="00B300DD">
        <w:rPr>
          <w:b/>
        </w:rPr>
        <w:t>"Тельце"</w:t>
      </w:r>
    </w:p>
    <w:p w:rsidR="007C4751" w:rsidRDefault="007C4751" w:rsidP="007C4751">
      <w:r>
        <w:t xml:space="preserve">1 ряд: 6 </w:t>
      </w:r>
      <w:proofErr w:type="spellStart"/>
      <w:r>
        <w:t>сбн</w:t>
      </w:r>
      <w:proofErr w:type="spellEnd"/>
      <w:r>
        <w:t xml:space="preserve"> в кольцо </w:t>
      </w:r>
      <w:proofErr w:type="spellStart"/>
      <w:r>
        <w:t>амигуруми</w:t>
      </w:r>
      <w:proofErr w:type="spellEnd"/>
      <w:r>
        <w:t xml:space="preserve"> </w:t>
      </w:r>
    </w:p>
    <w:p w:rsidR="007C4751" w:rsidRDefault="007C4751" w:rsidP="007C4751">
      <w:r>
        <w:t xml:space="preserve">2 ряд: пр. 6 раз (12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lastRenderedPageBreak/>
        <w:t>3 ряд: (</w:t>
      </w:r>
      <w:proofErr w:type="spellStart"/>
      <w:proofErr w:type="gramStart"/>
      <w:r>
        <w:t>пр</w:t>
      </w:r>
      <w:proofErr w:type="spellEnd"/>
      <w:proofErr w:type="gramEnd"/>
      <w:r>
        <w:t xml:space="preserve">, 1 </w:t>
      </w:r>
      <w:proofErr w:type="spellStart"/>
      <w:r>
        <w:t>сбн</w:t>
      </w:r>
      <w:proofErr w:type="spellEnd"/>
      <w:r>
        <w:t xml:space="preserve">) 6 раз (18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4 ряд: 18 </w:t>
      </w:r>
      <w:proofErr w:type="spellStart"/>
      <w:r>
        <w:t>сбн</w:t>
      </w:r>
      <w:proofErr w:type="spellEnd"/>
      <w:r>
        <w:t xml:space="preserve"> </w:t>
      </w:r>
    </w:p>
    <w:p w:rsidR="007C4751" w:rsidRDefault="007C4751" w:rsidP="007C4751">
      <w:r>
        <w:t>5 ряд: (</w:t>
      </w:r>
      <w:proofErr w:type="spellStart"/>
      <w:proofErr w:type="gramStart"/>
      <w:r>
        <w:t>пр</w:t>
      </w:r>
      <w:proofErr w:type="spellEnd"/>
      <w:proofErr w:type="gramEnd"/>
      <w:r>
        <w:t xml:space="preserve">, 2 </w:t>
      </w:r>
      <w:proofErr w:type="spellStart"/>
      <w:r>
        <w:t>сбн</w:t>
      </w:r>
      <w:proofErr w:type="spellEnd"/>
      <w:r>
        <w:t xml:space="preserve">.) 6 раз (24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6 ряд: 24 </w:t>
      </w:r>
      <w:proofErr w:type="spellStart"/>
      <w:r>
        <w:t>сбн</w:t>
      </w:r>
      <w:proofErr w:type="spellEnd"/>
      <w:r>
        <w:t xml:space="preserve"> </w:t>
      </w:r>
    </w:p>
    <w:p w:rsidR="007C4751" w:rsidRDefault="007C4751" w:rsidP="007C4751">
      <w:r>
        <w:t>7 ряд: (</w:t>
      </w:r>
      <w:proofErr w:type="spellStart"/>
      <w:proofErr w:type="gramStart"/>
      <w:r>
        <w:t>пр</w:t>
      </w:r>
      <w:proofErr w:type="spellEnd"/>
      <w:proofErr w:type="gramEnd"/>
      <w:r>
        <w:t xml:space="preserve">, 3 </w:t>
      </w:r>
      <w:proofErr w:type="spellStart"/>
      <w:r>
        <w:t>сбн</w:t>
      </w:r>
      <w:proofErr w:type="spellEnd"/>
      <w:r>
        <w:t xml:space="preserve">) 6 раз (30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8 ряд: 30 </w:t>
      </w:r>
      <w:proofErr w:type="spellStart"/>
      <w:r>
        <w:t>сбн</w:t>
      </w:r>
      <w:proofErr w:type="spellEnd"/>
      <w:r>
        <w:t xml:space="preserve"> </w:t>
      </w:r>
    </w:p>
    <w:p w:rsidR="007C4751" w:rsidRDefault="007C4751" w:rsidP="007C4751">
      <w:r>
        <w:t>9 ряд: (</w:t>
      </w:r>
      <w:proofErr w:type="spellStart"/>
      <w:proofErr w:type="gramStart"/>
      <w:r>
        <w:t>пр</w:t>
      </w:r>
      <w:proofErr w:type="spellEnd"/>
      <w:proofErr w:type="gramEnd"/>
      <w:r>
        <w:t xml:space="preserve">, 4 </w:t>
      </w:r>
      <w:proofErr w:type="spellStart"/>
      <w:r>
        <w:t>сбн</w:t>
      </w:r>
      <w:proofErr w:type="spellEnd"/>
      <w:r>
        <w:t xml:space="preserve">.) 6 раз (36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10-12 ряды: 36 </w:t>
      </w:r>
      <w:proofErr w:type="spellStart"/>
      <w:r>
        <w:t>сбн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всего 3 ряда) </w:t>
      </w:r>
    </w:p>
    <w:p w:rsidR="007C4751" w:rsidRDefault="007C4751" w:rsidP="007C4751">
      <w:r>
        <w:t>13 ряд: (</w:t>
      </w:r>
      <w:proofErr w:type="spellStart"/>
      <w:r>
        <w:t>уб</w:t>
      </w:r>
      <w:proofErr w:type="spellEnd"/>
      <w:r>
        <w:t xml:space="preserve">, 4 </w:t>
      </w:r>
      <w:proofErr w:type="spellStart"/>
      <w:r>
        <w:t>сбн</w:t>
      </w:r>
      <w:proofErr w:type="spellEnd"/>
      <w:r>
        <w:t xml:space="preserve">.) 6 раз (30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14 ряд: 30 </w:t>
      </w:r>
      <w:proofErr w:type="spellStart"/>
      <w:r>
        <w:t>сбн</w:t>
      </w:r>
      <w:proofErr w:type="spellEnd"/>
      <w:r>
        <w:t xml:space="preserve"> </w:t>
      </w:r>
    </w:p>
    <w:p w:rsidR="007C4751" w:rsidRDefault="007C4751" w:rsidP="007C4751">
      <w:r>
        <w:t>15 ряд: (</w:t>
      </w:r>
      <w:proofErr w:type="spellStart"/>
      <w:r>
        <w:t>уб</w:t>
      </w:r>
      <w:proofErr w:type="spellEnd"/>
      <w:r>
        <w:t xml:space="preserve">, 3 </w:t>
      </w:r>
      <w:proofErr w:type="spellStart"/>
      <w:r>
        <w:t>сбн</w:t>
      </w:r>
      <w:proofErr w:type="spellEnd"/>
      <w:r>
        <w:t xml:space="preserve">.) 6 раз (24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набить наполнителем </w:t>
      </w:r>
    </w:p>
    <w:p w:rsidR="007C4751" w:rsidRDefault="007C4751" w:rsidP="007C4751">
      <w:r>
        <w:t>16 ряд: (</w:t>
      </w:r>
      <w:proofErr w:type="spellStart"/>
      <w:r>
        <w:t>уб</w:t>
      </w:r>
      <w:proofErr w:type="spellEnd"/>
      <w:r>
        <w:t xml:space="preserve">, 2 </w:t>
      </w:r>
      <w:proofErr w:type="spellStart"/>
      <w:r>
        <w:t>сбн</w:t>
      </w:r>
      <w:proofErr w:type="spellEnd"/>
      <w:r>
        <w:t xml:space="preserve">.) 6 раз (18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>17 ряд: (</w:t>
      </w:r>
      <w:proofErr w:type="spellStart"/>
      <w:r>
        <w:t>уб</w:t>
      </w:r>
      <w:proofErr w:type="spellEnd"/>
      <w:r>
        <w:t xml:space="preserve">, 1 </w:t>
      </w:r>
      <w:proofErr w:type="spellStart"/>
      <w:r>
        <w:t>сбн</w:t>
      </w:r>
      <w:proofErr w:type="spellEnd"/>
      <w:r>
        <w:t xml:space="preserve">.) 6 раз (12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набить плотно до конца наполнителем </w:t>
      </w:r>
    </w:p>
    <w:p w:rsidR="007C4751" w:rsidRDefault="007C4751" w:rsidP="007C4751">
      <w:r>
        <w:t xml:space="preserve">протянуть нить через 12 </w:t>
      </w:r>
      <w:proofErr w:type="spellStart"/>
      <w:r>
        <w:t>сбн</w:t>
      </w:r>
      <w:proofErr w:type="spellEnd"/>
      <w:r>
        <w:t>, затянуть и закрепить. Нитку спрятать</w:t>
      </w:r>
    </w:p>
    <w:p w:rsidR="007C4751" w:rsidRPr="00B300DD" w:rsidRDefault="007C4751" w:rsidP="007C4751">
      <w:pPr>
        <w:rPr>
          <w:b/>
        </w:rPr>
      </w:pPr>
      <w:r w:rsidRPr="00B300DD">
        <w:rPr>
          <w:b/>
        </w:rPr>
        <w:t>Личико</w:t>
      </w:r>
    </w:p>
    <w:p w:rsidR="007C4751" w:rsidRDefault="007C4751" w:rsidP="007C4751">
      <w:r>
        <w:t xml:space="preserve">1 ряд: 6 </w:t>
      </w:r>
      <w:proofErr w:type="spellStart"/>
      <w:r>
        <w:t>сбн</w:t>
      </w:r>
      <w:proofErr w:type="spellEnd"/>
      <w:r>
        <w:t xml:space="preserve"> в кольцо </w:t>
      </w:r>
      <w:proofErr w:type="spellStart"/>
      <w:r>
        <w:t>амигуруми</w:t>
      </w:r>
      <w:proofErr w:type="spellEnd"/>
      <w:r>
        <w:t xml:space="preserve"> или 2 </w:t>
      </w:r>
      <w:proofErr w:type="spellStart"/>
      <w:r>
        <w:t>вп</w:t>
      </w:r>
      <w:proofErr w:type="spellEnd"/>
      <w:r>
        <w:t xml:space="preserve">, </w:t>
      </w:r>
    </w:p>
    <w:p w:rsidR="007C4751" w:rsidRDefault="007C4751" w:rsidP="007C4751">
      <w:r>
        <w:t xml:space="preserve">и провязать 6 </w:t>
      </w:r>
      <w:proofErr w:type="spellStart"/>
      <w:r>
        <w:t>сбн</w:t>
      </w:r>
      <w:proofErr w:type="spellEnd"/>
      <w:r>
        <w:t xml:space="preserve"> во 2-ю от крючка петлю </w:t>
      </w:r>
    </w:p>
    <w:p w:rsidR="007C4751" w:rsidRDefault="007C4751" w:rsidP="007C4751">
      <w:r>
        <w:t xml:space="preserve">2 ряд: пр. 6 раз (12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>3 ряд: (</w:t>
      </w:r>
      <w:proofErr w:type="spellStart"/>
      <w:proofErr w:type="gramStart"/>
      <w:r>
        <w:t>пр</w:t>
      </w:r>
      <w:proofErr w:type="spellEnd"/>
      <w:proofErr w:type="gramEnd"/>
      <w:r>
        <w:t xml:space="preserve">, 1 </w:t>
      </w:r>
      <w:proofErr w:type="spellStart"/>
      <w:r>
        <w:t>сбн</w:t>
      </w:r>
      <w:proofErr w:type="spellEnd"/>
      <w:r>
        <w:t xml:space="preserve">) 6 раз (18 </w:t>
      </w:r>
      <w:proofErr w:type="spellStart"/>
      <w:r>
        <w:t>сбн</w:t>
      </w:r>
      <w:proofErr w:type="spellEnd"/>
      <w:r>
        <w:t xml:space="preserve">) </w:t>
      </w:r>
    </w:p>
    <w:p w:rsidR="007C4751" w:rsidRDefault="007C4751" w:rsidP="007C4751">
      <w:r>
        <w:t xml:space="preserve">обвязать белыми нитками следующим образом </w:t>
      </w:r>
    </w:p>
    <w:p w:rsidR="007C4751" w:rsidRDefault="007C4751" w:rsidP="007C4751">
      <w:r>
        <w:t xml:space="preserve">3 </w:t>
      </w:r>
      <w:proofErr w:type="spellStart"/>
      <w:r>
        <w:t>вп</w:t>
      </w:r>
      <w:proofErr w:type="spellEnd"/>
      <w:r>
        <w:t xml:space="preserve">, 2сбн, 3 </w:t>
      </w:r>
      <w:proofErr w:type="spellStart"/>
      <w:r>
        <w:t>вп</w:t>
      </w:r>
      <w:proofErr w:type="spellEnd"/>
      <w:r>
        <w:t xml:space="preserve">, 2 </w:t>
      </w:r>
      <w:proofErr w:type="spellStart"/>
      <w:r>
        <w:t>сбн</w:t>
      </w:r>
      <w:proofErr w:type="spellEnd"/>
      <w:r>
        <w:t xml:space="preserve"> и т.д.</w:t>
      </w:r>
    </w:p>
    <w:p w:rsidR="007C4751" w:rsidRDefault="007C4751" w:rsidP="007C4751">
      <w:r>
        <w:t>Пришить бусины-глазки, вышить носик, вышить улыбочку</w:t>
      </w:r>
    </w:p>
    <w:p w:rsidR="007C4751" w:rsidRDefault="007C4751" w:rsidP="007C4751">
      <w:r>
        <w:t>Пришить мордочку к "тельцу", украсить бантиками</w:t>
      </w:r>
    </w:p>
    <w:p w:rsidR="007C4751" w:rsidRDefault="007C4751" w:rsidP="007C4751"/>
    <w:p w:rsidR="007C4751" w:rsidRDefault="007C4751" w:rsidP="007C4751"/>
    <w:p w:rsidR="007C4751" w:rsidRDefault="007C4751" w:rsidP="007C4751">
      <w:r>
        <w:t xml:space="preserve"> © https://www.livemaster.ru/topic/92938-pashalnye-yajtsa-malyutki</w:t>
      </w:r>
    </w:p>
    <w:p w:rsidR="007C4751" w:rsidRDefault="007C4751"/>
    <w:sectPr w:rsidR="007C4751" w:rsidSect="0033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7A14"/>
    <w:multiLevelType w:val="multilevel"/>
    <w:tmpl w:val="A5B6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6F0"/>
    <w:rsid w:val="00000E36"/>
    <w:rsid w:val="00334791"/>
    <w:rsid w:val="007C4751"/>
    <w:rsid w:val="00BF36F0"/>
    <w:rsid w:val="00CE7869"/>
    <w:rsid w:val="00E062BE"/>
    <w:rsid w:val="00F2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0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2020-03-20T18:59:00Z</dcterms:created>
  <dcterms:modified xsi:type="dcterms:W3CDTF">2020-03-20T20:59:00Z</dcterms:modified>
</cp:coreProperties>
</file>