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93" w:rsidRPr="004D2934" w:rsidRDefault="00D33D18" w:rsidP="00D33D18">
      <w:pPr>
        <w:jc w:val="center"/>
        <w:rPr>
          <w:rFonts w:ascii="Monotype Corsiva" w:hAnsi="Monotype Corsiva"/>
          <w:b/>
          <w:i/>
          <w:color w:val="002060"/>
          <w:sz w:val="36"/>
          <w:szCs w:val="36"/>
          <w:u w:val="single"/>
        </w:rPr>
      </w:pPr>
      <w:proofErr w:type="gramStart"/>
      <w:r w:rsidRP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>П</w:t>
      </w:r>
      <w:proofErr w:type="gramEnd"/>
      <w:r w:rsid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 xml:space="preserve"> </w:t>
      </w:r>
      <w:r w:rsidRP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>А</w:t>
      </w:r>
      <w:r w:rsid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 xml:space="preserve"> </w:t>
      </w:r>
      <w:r w:rsidRP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>М</w:t>
      </w:r>
      <w:r w:rsid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 xml:space="preserve"> </w:t>
      </w:r>
      <w:r w:rsidRP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>Я</w:t>
      </w:r>
      <w:r w:rsid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 xml:space="preserve"> </w:t>
      </w:r>
      <w:r w:rsidRP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>Т</w:t>
      </w:r>
      <w:r w:rsid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 xml:space="preserve"> </w:t>
      </w:r>
      <w:r w:rsidRP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>К</w:t>
      </w:r>
      <w:r w:rsid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 xml:space="preserve"> </w:t>
      </w:r>
      <w:r w:rsidRPr="004D2934">
        <w:rPr>
          <w:rFonts w:ascii="Monotype Corsiva" w:hAnsi="Monotype Corsiva"/>
          <w:b/>
          <w:i/>
          <w:color w:val="002060"/>
          <w:sz w:val="36"/>
          <w:szCs w:val="36"/>
          <w:u w:val="single"/>
        </w:rPr>
        <w:t>А</w:t>
      </w:r>
    </w:p>
    <w:p w:rsidR="004D2934" w:rsidRPr="004D2934" w:rsidRDefault="004D2934" w:rsidP="00D33D18">
      <w:pPr>
        <w:jc w:val="center"/>
        <w:rPr>
          <w:rFonts w:ascii="Monotype Corsiva" w:hAnsi="Monotype Corsiva"/>
          <w:b/>
          <w:i/>
          <w:color w:val="006600"/>
          <w:sz w:val="36"/>
          <w:szCs w:val="36"/>
          <w:u w:val="single"/>
        </w:rPr>
      </w:pPr>
    </w:p>
    <w:p w:rsidR="00D33D18" w:rsidRPr="004D2934" w:rsidRDefault="00D33D18" w:rsidP="00D33D18">
      <w:pPr>
        <w:jc w:val="center"/>
        <w:rPr>
          <w:b/>
          <w:i/>
          <w:color w:val="006600"/>
          <w:sz w:val="28"/>
          <w:szCs w:val="28"/>
        </w:rPr>
      </w:pPr>
      <w:r w:rsidRPr="004D2934">
        <w:rPr>
          <w:b/>
          <w:i/>
          <w:color w:val="006600"/>
          <w:sz w:val="28"/>
          <w:szCs w:val="28"/>
        </w:rPr>
        <w:t>«ПРИЧИНЫ ШКОЛЬНОЙ НЕУСПЕВАЕМОСТИ</w:t>
      </w:r>
      <w:r w:rsidR="004D2934">
        <w:rPr>
          <w:b/>
          <w:i/>
          <w:color w:val="006600"/>
          <w:sz w:val="28"/>
          <w:szCs w:val="28"/>
        </w:rPr>
        <w:t xml:space="preserve"> И ПУТИ ПРЕОДОЛЕНИЯ ДАННОЙ ПРОБЛЕМЫ</w:t>
      </w:r>
      <w:r w:rsidRPr="004D2934">
        <w:rPr>
          <w:b/>
          <w:i/>
          <w:color w:val="006600"/>
          <w:sz w:val="28"/>
          <w:szCs w:val="28"/>
        </w:rPr>
        <w:t>»</w:t>
      </w:r>
    </w:p>
    <w:p w:rsidR="00D33D18" w:rsidRDefault="00D33D18"/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6"/>
        <w:gridCol w:w="5349"/>
      </w:tblGrid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D18" w:rsidRPr="00D33D18" w:rsidRDefault="00D33D18">
            <w:pPr>
              <w:jc w:val="center"/>
              <w:rPr>
                <w:rFonts w:ascii="Monotype Corsiva" w:hAnsi="Monotype Corsiva"/>
                <w:i/>
                <w:color w:val="002060"/>
                <w:sz w:val="32"/>
                <w:szCs w:val="32"/>
              </w:rPr>
            </w:pPr>
            <w:r w:rsidRPr="00D33D18">
              <w:rPr>
                <w:rFonts w:ascii="Monotype Corsiva" w:hAnsi="Monotype Corsiva"/>
                <w:b/>
                <w:bCs/>
                <w:i/>
                <w:color w:val="002060"/>
                <w:sz w:val="32"/>
                <w:szCs w:val="32"/>
              </w:rPr>
              <w:t>Причины неуспеваемости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D18" w:rsidRPr="00D33D18" w:rsidRDefault="00D33D18">
            <w:pPr>
              <w:jc w:val="center"/>
              <w:rPr>
                <w:rFonts w:ascii="Monotype Corsiva" w:hAnsi="Monotype Corsiva"/>
                <w:i/>
                <w:color w:val="002060"/>
                <w:sz w:val="32"/>
                <w:szCs w:val="32"/>
              </w:rPr>
            </w:pPr>
            <w:r w:rsidRPr="00D33D18">
              <w:rPr>
                <w:rFonts w:ascii="Monotype Corsiva" w:hAnsi="Monotype Corsiva"/>
                <w:b/>
                <w:bCs/>
                <w:i/>
                <w:color w:val="002060"/>
                <w:sz w:val="32"/>
                <w:szCs w:val="32"/>
              </w:rPr>
              <w:t>Характер проявления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 w:rsidP="00D33D18">
            <w:pPr>
              <w:pStyle w:val="a3"/>
              <w:spacing w:before="0" w:beforeAutospacing="0" w:after="0" w:afterAutospacing="0"/>
            </w:pPr>
            <w:r w:rsidRPr="00D33D18">
              <w:rPr>
                <w:b/>
                <w:color w:val="006600"/>
              </w:rPr>
              <w:t>Низкий уровень развития учебной мотивац</w:t>
            </w:r>
            <w:r>
              <w:rPr>
                <w:b/>
                <w:color w:val="006600"/>
              </w:rPr>
              <w:t>ии (ничто не побуждает учиться)</w:t>
            </w:r>
            <w:r w:rsidRPr="00D33D18">
              <w:rPr>
                <w:b/>
                <w:i/>
              </w:rPr>
              <w:t xml:space="preserve">                         </w:t>
            </w:r>
            <w:r w:rsidRPr="00D33D18">
              <w:rPr>
                <w:b/>
                <w:i/>
              </w:rPr>
              <w:t>Влияют:</w:t>
            </w:r>
            <w:r>
              <w:t xml:space="preserve"> </w:t>
            </w:r>
          </w:p>
          <w:p w:rsidR="00D33D18" w:rsidRDefault="00D33D18" w:rsidP="00D33D1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>
              <w:t xml:space="preserve">обстоятельства жизни ребенка в семье; </w:t>
            </w:r>
          </w:p>
          <w:p w:rsidR="00D33D18" w:rsidRDefault="00D33D18" w:rsidP="00D33D18">
            <w:pPr>
              <w:pStyle w:val="a3"/>
              <w:spacing w:before="0" w:beforeAutospacing="0" w:after="0" w:afterAutospacing="0"/>
            </w:pPr>
            <w:r>
              <w:t xml:space="preserve">- </w:t>
            </w:r>
            <w:r>
              <w:t xml:space="preserve">взаимоотношения с окружающими взрослыми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 w:rsidP="00D33D18">
            <w:r>
              <w:t xml:space="preserve">Неправильно сформировавшееся отношение к учению, непонимание его общественной значимости. </w:t>
            </w:r>
          </w:p>
          <w:p w:rsidR="00D33D18" w:rsidRDefault="00D33D18" w:rsidP="00D33D18">
            <w:pPr>
              <w:pStyle w:val="a3"/>
              <w:spacing w:before="0" w:beforeAutospacing="0" w:after="0" w:afterAutospacing="0"/>
            </w:pPr>
          </w:p>
          <w:p w:rsidR="00D33D18" w:rsidRDefault="00D33D18" w:rsidP="00D33D18">
            <w:pPr>
              <w:pStyle w:val="a3"/>
              <w:spacing w:before="0" w:beforeAutospacing="0" w:after="0" w:afterAutospacing="0"/>
            </w:pPr>
            <w:proofErr w:type="gramStart"/>
            <w:r>
              <w:t>Нет стремления быть</w:t>
            </w:r>
            <w:proofErr w:type="gramEnd"/>
            <w:r>
              <w:t xml:space="preserve"> успешным в учебной деятельности (отсутствует заинтересованность в получении хороших отметок, вполне устраивают удовлетворительные)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pPr>
              <w:pStyle w:val="a3"/>
            </w:pPr>
            <w:r w:rsidRPr="00D33D18">
              <w:rPr>
                <w:b/>
                <w:color w:val="006600"/>
              </w:rPr>
              <w:t>Интеллектуальная пассивность как результат неправильного воспитания</w:t>
            </w:r>
          </w:p>
          <w:p w:rsidR="00D33D18" w:rsidRDefault="004D2934" w:rsidP="004D2934">
            <w:pPr>
              <w:pStyle w:val="a3"/>
            </w:pPr>
            <w:r w:rsidRPr="004D2934">
              <w:rPr>
                <w:b/>
                <w:i/>
                <w:color w:val="C00000"/>
                <w:sz w:val="40"/>
                <w:szCs w:val="40"/>
              </w:rPr>
              <w:t>!</w:t>
            </w:r>
            <w:r w:rsidRPr="004D2934">
              <w:rPr>
                <w:b/>
                <w:i/>
              </w:rPr>
              <w:t xml:space="preserve"> </w:t>
            </w:r>
            <w:r w:rsidR="00D33D18" w:rsidRPr="004D2934">
              <w:rPr>
                <w:b/>
                <w:i/>
                <w:color w:val="C00000"/>
                <w:u w:val="single"/>
              </w:rPr>
              <w:t>Интеллектуально пассивные учащиеся</w:t>
            </w:r>
            <w:r w:rsidR="00D33D18" w:rsidRPr="004D2934">
              <w:rPr>
                <w:color w:val="C00000"/>
              </w:rPr>
              <w:t xml:space="preserve"> </w:t>
            </w:r>
            <w:r w:rsidR="00D33D18" w:rsidRPr="004D2934">
              <w:rPr>
                <w:color w:val="C00000"/>
              </w:rPr>
              <w:t>–</w:t>
            </w:r>
            <w:r w:rsidR="00D33D18" w:rsidRPr="004D2934">
              <w:rPr>
                <w:color w:val="C00000"/>
              </w:rPr>
              <w:t xml:space="preserve"> </w:t>
            </w:r>
            <w:r w:rsidR="00D33D18" w:rsidRPr="004D2934">
              <w:rPr>
                <w:color w:val="C00000"/>
              </w:rPr>
              <w:t xml:space="preserve">это  </w:t>
            </w:r>
            <w:r w:rsidR="00D33D18" w:rsidRPr="004D2934">
              <w:rPr>
                <w:color w:val="C00000"/>
              </w:rPr>
              <w:t>те</w:t>
            </w:r>
            <w:r w:rsidR="00D33D18" w:rsidRPr="004D2934">
              <w:rPr>
                <w:color w:val="C00000"/>
              </w:rPr>
              <w:t xml:space="preserve"> учащиеся</w:t>
            </w:r>
            <w:r w:rsidR="00D33D18" w:rsidRPr="004D2934">
              <w:rPr>
                <w:color w:val="C00000"/>
              </w:rPr>
              <w:t>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 xml:space="preserve">При выполнении учебного задания, требующего активной мыслительной работы, отсутствует стремление его понять и осмыслить. </w:t>
            </w:r>
          </w:p>
          <w:p w:rsidR="00D33D18" w:rsidRDefault="00D33D18">
            <w:pPr>
              <w:pStyle w:val="a3"/>
            </w:pPr>
            <w:r>
              <w:t>Вместо активного размышления - использование различных обходных путей: зазубривание, списывание, подсказки товарищей, угадывание правильных вариантов ответа.</w:t>
            </w:r>
          </w:p>
          <w:p w:rsidR="00D33D18" w:rsidRDefault="00D33D18">
            <w:pPr>
              <w:pStyle w:val="a3"/>
            </w:pPr>
            <w:r>
              <w:t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 w:rsidP="00D33D18">
            <w:pPr>
              <w:pStyle w:val="a3"/>
            </w:pPr>
            <w:r w:rsidRPr="00D33D18">
              <w:rPr>
                <w:b/>
                <w:color w:val="006600"/>
              </w:rPr>
              <w:t>Неправильные навыки учебной работы</w:t>
            </w:r>
            <w:proofErr w:type="gramStart"/>
            <w:r w:rsidRPr="00D33D18">
              <w:rPr>
                <w:color w:val="006600"/>
              </w:rPr>
              <w:t xml:space="preserve"> </w:t>
            </w:r>
            <w:r w:rsidRPr="00D33D18">
              <w:rPr>
                <w:color w:val="006600"/>
              </w:rPr>
              <w:t xml:space="preserve">                </w:t>
            </w:r>
            <w:r w:rsidRPr="00D33D18">
              <w:rPr>
                <w:b/>
                <w:i/>
              </w:rPr>
              <w:t>В</w:t>
            </w:r>
            <w:proofErr w:type="gramEnd"/>
            <w:r w:rsidRPr="00D33D18">
              <w:rPr>
                <w:b/>
                <w:i/>
              </w:rPr>
              <w:t>лия</w:t>
            </w:r>
            <w:r>
              <w:rPr>
                <w:b/>
                <w:i/>
              </w:rPr>
              <w:t>е</w:t>
            </w:r>
            <w:r w:rsidRPr="00D33D18">
              <w:rPr>
                <w:b/>
                <w:i/>
              </w:rPr>
              <w:t>т:</w:t>
            </w:r>
            <w:r>
              <w:t xml:space="preserve">                                                                     - отсутствие должного контроля над способами и приемами выполнения учебной работы </w:t>
            </w:r>
            <w:r>
              <w:t>со стороны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proofErr w:type="gramStart"/>
            <w: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или не умеют проверять;</w:t>
            </w:r>
            <w:proofErr w:type="gramEnd"/>
            <w:r>
              <w:t xml:space="preserve"> выполняют работу в медленном темпе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Pr="00D33D18" w:rsidRDefault="00D33D18">
            <w:pPr>
              <w:pStyle w:val="a3"/>
              <w:rPr>
                <w:b/>
                <w:color w:val="006600"/>
              </w:rPr>
            </w:pPr>
            <w:r w:rsidRPr="00D33D18">
              <w:rPr>
                <w:b/>
                <w:color w:val="006600"/>
              </w:rPr>
              <w:t>Неправильно сформировавше</w:t>
            </w:r>
            <w:r>
              <w:rPr>
                <w:b/>
                <w:color w:val="006600"/>
              </w:rPr>
              <w:t xml:space="preserve">еся отношение к учебному труду.                                                      </w:t>
            </w:r>
            <w:r w:rsidRPr="00D33D18">
              <w:rPr>
                <w:b/>
                <w:i/>
              </w:rPr>
              <w:t>Влия</w:t>
            </w:r>
            <w:r>
              <w:rPr>
                <w:b/>
                <w:i/>
              </w:rPr>
              <w:t>ю</w:t>
            </w:r>
            <w:r w:rsidRPr="00D33D18">
              <w:rPr>
                <w:b/>
                <w:i/>
              </w:rPr>
              <w:t>т:</w:t>
            </w:r>
            <w:r>
              <w:t xml:space="preserve">                                                                     </w:t>
            </w:r>
            <w:r>
              <w:rPr>
                <w:b/>
                <w:color w:val="006600"/>
              </w:rPr>
              <w:t xml:space="preserve">- </w:t>
            </w:r>
            <w:r>
              <w:t xml:space="preserve">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 </w:t>
            </w:r>
            <w:r>
              <w:rPr>
                <w:b/>
                <w:color w:val="006600"/>
              </w:rPr>
              <w:t xml:space="preserve">                                           - </w:t>
            </w:r>
            <w:r>
              <w:t xml:space="preserve">неправильная организация учебной деятельности в 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 xml:space="preserve">Нежелание выполнять не очень интересное, скучное, трудное, отнимающее много времени задание. </w:t>
            </w:r>
          </w:p>
          <w:p w:rsidR="00D33D18" w:rsidRDefault="00D33D18">
            <w:pPr>
              <w:pStyle w:val="a3"/>
            </w:pPr>
            <w:r>
              <w:t>Небрежность и недобросовестность в выполнении учебных обязанностей.</w:t>
            </w:r>
          </w:p>
          <w:p w:rsidR="00D33D18" w:rsidRDefault="00D33D18">
            <w:pPr>
              <w:pStyle w:val="a3"/>
            </w:pPr>
            <w:r>
              <w:t>Невыполненные или частично выполненные домашние задания.</w:t>
            </w:r>
          </w:p>
          <w:p w:rsidR="00D33D18" w:rsidRDefault="00D33D18">
            <w:pPr>
              <w:pStyle w:val="a3"/>
            </w:pPr>
            <w:r>
              <w:t>Неаккуратное обращение с учебными пособиями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 w:rsidP="00D33D18">
            <w:pPr>
              <w:pStyle w:val="a3"/>
            </w:pPr>
            <w:r w:rsidRPr="00D33D18">
              <w:rPr>
                <w:b/>
                <w:color w:val="006600"/>
              </w:rPr>
              <w:lastRenderedPageBreak/>
              <w:t>Отсутствие или слабое развитие учебных и познавательных интересов</w:t>
            </w:r>
            <w:proofErr w:type="gramStart"/>
            <w:r w:rsidRPr="00D33D18">
              <w:rPr>
                <w:color w:val="006600"/>
              </w:rPr>
              <w:t xml:space="preserve"> </w:t>
            </w:r>
            <w:r>
              <w:rPr>
                <w:color w:val="006600"/>
              </w:rPr>
              <w:t xml:space="preserve">                               </w:t>
            </w:r>
            <w:r w:rsidRPr="00D33D18">
              <w:rPr>
                <w:b/>
                <w:i/>
              </w:rPr>
              <w:t>В</w:t>
            </w:r>
            <w:proofErr w:type="gramEnd"/>
            <w:r w:rsidRPr="00D33D18">
              <w:rPr>
                <w:b/>
                <w:i/>
              </w:rPr>
              <w:t>лия</w:t>
            </w:r>
            <w:r>
              <w:rPr>
                <w:b/>
                <w:i/>
              </w:rPr>
              <w:t>ю</w:t>
            </w:r>
            <w:r w:rsidRPr="00D33D18">
              <w:rPr>
                <w:b/>
                <w:i/>
              </w:rPr>
              <w:t>т:</w:t>
            </w:r>
            <w:r>
              <w:t xml:space="preserve">                                                                     - недостато</w:t>
            </w:r>
            <w:r>
              <w:t>к</w:t>
            </w:r>
            <w:r>
              <w:t xml:space="preserve"> внимани</w:t>
            </w:r>
            <w:r>
              <w:t>я</w:t>
            </w:r>
            <w:r>
              <w:t xml:space="preserve"> к этой проблеме со стороны педагогов 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</w:t>
            </w:r>
          </w:p>
        </w:tc>
      </w:tr>
    </w:tbl>
    <w:p w:rsidR="00D33D18" w:rsidRDefault="00D33D18"/>
    <w:p w:rsidR="00D33D18" w:rsidRPr="00D33D18" w:rsidRDefault="004D2934" w:rsidP="00D33D18">
      <w:pPr>
        <w:shd w:val="clear" w:color="auto" w:fill="FFFFFF"/>
        <w:jc w:val="center"/>
        <w:rPr>
          <w:rFonts w:ascii="Arial" w:hAnsi="Arial" w:cs="Arial"/>
          <w:b/>
          <w:i/>
          <w:color w:val="C00000"/>
          <w:sz w:val="22"/>
          <w:szCs w:val="22"/>
        </w:rPr>
      </w:pPr>
      <w:r w:rsidRPr="004D2934">
        <w:rPr>
          <w:b/>
          <w:i/>
          <w:color w:val="C00000"/>
          <w:sz w:val="40"/>
          <w:szCs w:val="40"/>
        </w:rPr>
        <w:t>!</w:t>
      </w:r>
      <w:r w:rsidRPr="004D2934">
        <w:rPr>
          <w:b/>
          <w:i/>
          <w:color w:val="C00000"/>
          <w:sz w:val="28"/>
          <w:szCs w:val="28"/>
        </w:rPr>
        <w:t xml:space="preserve"> </w:t>
      </w:r>
      <w:r w:rsidR="00D33D18" w:rsidRPr="004D2934">
        <w:rPr>
          <w:b/>
          <w:i/>
          <w:color w:val="C00000"/>
          <w:sz w:val="28"/>
          <w:szCs w:val="28"/>
        </w:rPr>
        <w:t>Детей с проблемами школьной успеваемости  условно делю на несколько групп:</w:t>
      </w:r>
    </w:p>
    <w:p w:rsidR="00D33D18" w:rsidRPr="00D33D18" w:rsidRDefault="00D33D18" w:rsidP="00D33D1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D33D18" w:rsidRPr="00D33D18" w:rsidRDefault="00D33D18" w:rsidP="00D33D18">
      <w:pPr>
        <w:numPr>
          <w:ilvl w:val="0"/>
          <w:numId w:val="1"/>
        </w:numPr>
        <w:shd w:val="clear" w:color="auto" w:fill="E5DFEC" w:themeFill="accent4" w:themeFillTint="33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b/>
          <w:i/>
          <w:color w:val="000000"/>
          <w:u w:val="single"/>
        </w:rPr>
        <w:t>1 группа:</w:t>
      </w:r>
      <w:r w:rsidRPr="004D2934">
        <w:rPr>
          <w:color w:val="000000"/>
        </w:rPr>
        <w:t xml:space="preserve"> Низкое качество мыслительной деятельности (слабое развитие познавательных процессов - внимания, памяти, мышления, </w:t>
      </w:r>
      <w:proofErr w:type="spellStart"/>
      <w:r w:rsidRPr="004D2934">
        <w:rPr>
          <w:color w:val="000000"/>
        </w:rPr>
        <w:t>несформированность</w:t>
      </w:r>
      <w:proofErr w:type="spellEnd"/>
      <w:r w:rsidRPr="004D2934">
        <w:rPr>
          <w:color w:val="000000"/>
        </w:rPr>
        <w:t xml:space="preserve"> познавательных умений и навыков и т. д.) сочетается с положительным отношением к учению.</w:t>
      </w:r>
    </w:p>
    <w:p w:rsidR="00D33D18" w:rsidRPr="00D33D18" w:rsidRDefault="00D33D18" w:rsidP="00D33D18">
      <w:pPr>
        <w:numPr>
          <w:ilvl w:val="0"/>
          <w:numId w:val="1"/>
        </w:numPr>
        <w:shd w:val="clear" w:color="auto" w:fill="E5DFEC" w:themeFill="accent4" w:themeFillTint="33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b/>
          <w:i/>
          <w:color w:val="000000"/>
          <w:u w:val="single"/>
        </w:rPr>
        <w:t>2 группа:</w:t>
      </w:r>
      <w:r w:rsidRPr="004D2934">
        <w:rPr>
          <w:color w:val="000000"/>
        </w:rPr>
        <w:t xml:space="preserve"> Высокое качество мыслительной деятельности в паре с отрицательным отношением к учению.</w:t>
      </w:r>
    </w:p>
    <w:p w:rsidR="00D33D18" w:rsidRPr="00D33D18" w:rsidRDefault="00D33D18" w:rsidP="00D33D18">
      <w:pPr>
        <w:numPr>
          <w:ilvl w:val="0"/>
          <w:numId w:val="1"/>
        </w:numPr>
        <w:shd w:val="clear" w:color="auto" w:fill="E5DFEC" w:themeFill="accent4" w:themeFillTint="33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b/>
          <w:i/>
          <w:color w:val="000000"/>
          <w:u w:val="single"/>
        </w:rPr>
        <w:t>3 группа:</w:t>
      </w:r>
      <w:r w:rsidRPr="004D2934">
        <w:rPr>
          <w:color w:val="000000"/>
        </w:rPr>
        <w:t xml:space="preserve"> Низкое качество мыслительной деятельности сочетается с отрицательным отношением к учению.</w:t>
      </w:r>
    </w:p>
    <w:p w:rsidR="00D33D18" w:rsidRDefault="00D33D18"/>
    <w:p w:rsidR="00D33D18" w:rsidRPr="004D2934" w:rsidRDefault="00D33D18" w:rsidP="00D33D18">
      <w:pPr>
        <w:jc w:val="center"/>
        <w:rPr>
          <w:b/>
          <w:i/>
          <w:color w:val="002060"/>
          <w:sz w:val="28"/>
          <w:szCs w:val="28"/>
          <w:u w:val="single"/>
        </w:rPr>
      </w:pPr>
      <w:r w:rsidRPr="004D2934">
        <w:rPr>
          <w:b/>
          <w:i/>
          <w:color w:val="002060"/>
          <w:sz w:val="28"/>
          <w:szCs w:val="28"/>
          <w:u w:val="single"/>
        </w:rPr>
        <w:t>ПУТИ РЕШЕНИЯ ПРОБЛЕМЫ</w:t>
      </w:r>
    </w:p>
    <w:p w:rsidR="00D33D18" w:rsidRPr="004D2934" w:rsidRDefault="00D33D18" w:rsidP="00D33D18">
      <w:pPr>
        <w:jc w:val="center"/>
        <w:rPr>
          <w:b/>
          <w:i/>
          <w:color w:val="002060"/>
          <w:u w:val="single"/>
        </w:rPr>
      </w:pPr>
    </w:p>
    <w:p w:rsidR="00D33D18" w:rsidRDefault="00D33D18" w:rsidP="00D33D18">
      <w:pPr>
        <w:rPr>
          <w:b/>
          <w:color w:val="006600"/>
        </w:rPr>
      </w:pPr>
      <w:r w:rsidRPr="00D33D18">
        <w:rPr>
          <w:b/>
          <w:i/>
          <w:color w:val="006600"/>
          <w:u w:val="single"/>
        </w:rPr>
        <w:t>Для учащихся 1 группы</w:t>
      </w:r>
      <w:r>
        <w:rPr>
          <w:b/>
          <w:color w:val="006600"/>
        </w:rPr>
        <w:t xml:space="preserve"> - ВЫЗВАТЬ ИНТЕРЕС К ОБУЧЕНИЮ:</w:t>
      </w:r>
    </w:p>
    <w:p w:rsidR="00D33D18" w:rsidRPr="004D2934" w:rsidRDefault="00D33D18" w:rsidP="00D33D18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создавать проблемные ситуации;</w:t>
      </w:r>
    </w:p>
    <w:p w:rsidR="00D33D18" w:rsidRPr="004D2934" w:rsidRDefault="00D33D18" w:rsidP="00D33D18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активизировать самостоятельное мышление;</w:t>
      </w:r>
      <w:r w:rsidR="004D2934" w:rsidRPr="004D2934">
        <w:rPr>
          <w:noProof/>
        </w:rPr>
        <w:t xml:space="preserve"> </w:t>
      </w:r>
      <w:bookmarkStart w:id="0" w:name="_GoBack"/>
      <w:bookmarkEnd w:id="0"/>
    </w:p>
    <w:p w:rsidR="00D33D18" w:rsidRPr="004D2934" w:rsidRDefault="00D33D18" w:rsidP="00D33D18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организовывать сотрудничество учащихся на уроке;</w:t>
      </w:r>
    </w:p>
    <w:p w:rsidR="00D33D18" w:rsidRPr="004D2934" w:rsidRDefault="00D33D18" w:rsidP="00D33D18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выстраивать позитивные отношения с группой;</w:t>
      </w:r>
    </w:p>
    <w:p w:rsidR="00D33D18" w:rsidRPr="004D2934" w:rsidRDefault="00D33D18" w:rsidP="00D33D18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Style w:val="c2"/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проявлять искреннюю заинтересованность в успехах ребят.</w:t>
      </w:r>
    </w:p>
    <w:p w:rsidR="00D33D18" w:rsidRDefault="00D33D18" w:rsidP="00D33D18">
      <w:pPr>
        <w:rPr>
          <w:b/>
          <w:color w:val="006600"/>
        </w:rPr>
      </w:pPr>
      <w:r w:rsidRPr="00D33D18">
        <w:rPr>
          <w:b/>
          <w:i/>
          <w:color w:val="006600"/>
          <w:u w:val="single"/>
        </w:rPr>
        <w:t xml:space="preserve">Для учащихся </w:t>
      </w:r>
      <w:r w:rsidRPr="00D33D18">
        <w:rPr>
          <w:b/>
          <w:i/>
          <w:color w:val="006600"/>
          <w:u w:val="single"/>
        </w:rPr>
        <w:t>2</w:t>
      </w:r>
      <w:r w:rsidRPr="00D33D18">
        <w:rPr>
          <w:b/>
          <w:i/>
          <w:color w:val="006600"/>
          <w:u w:val="single"/>
        </w:rPr>
        <w:t xml:space="preserve"> группы</w:t>
      </w:r>
      <w:r w:rsidRPr="00D33D18">
        <w:rPr>
          <w:b/>
          <w:color w:val="006600"/>
        </w:rPr>
        <w:t xml:space="preserve"> </w:t>
      </w:r>
      <w:r>
        <w:rPr>
          <w:b/>
          <w:color w:val="006600"/>
        </w:rPr>
        <w:t>–</w:t>
      </w:r>
      <w:r w:rsidRPr="00D33D18">
        <w:rPr>
          <w:b/>
          <w:color w:val="006600"/>
        </w:rPr>
        <w:t xml:space="preserve"> </w:t>
      </w:r>
      <w:r>
        <w:rPr>
          <w:b/>
          <w:color w:val="006600"/>
        </w:rPr>
        <w:t>ПОМОЧЬ УЧАЩИМСЯ ОСОЗНАТЬ НЕОБХОДИМОСТЬ ПОЛУЧЕНИЯ НОВЫХ ЗНАНИЙ, РАЗВИВАТЬ ОТВЕТСТВЕННОСТЬ, ПОДДЕРЖИВАТЬ УВЕРЕННОСТЬ В СОБСТВЕННЫХ СИЛАХ:</w:t>
      </w:r>
    </w:p>
    <w:p w:rsidR="00D33D18" w:rsidRPr="004D2934" w:rsidRDefault="00D33D18" w:rsidP="00D33D1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решение проблемных ситуаций;</w:t>
      </w:r>
    </w:p>
    <w:p w:rsidR="00D33D18" w:rsidRPr="004D2934" w:rsidRDefault="00D33D18" w:rsidP="00D33D1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использование исследовательского подхода при изучении учебного материала;</w:t>
      </w:r>
    </w:p>
    <w:p w:rsidR="00D33D18" w:rsidRPr="004D2934" w:rsidRDefault="00D33D18" w:rsidP="00D33D1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связь учебной информации с жизненным опытом учащихся;</w:t>
      </w:r>
    </w:p>
    <w:p w:rsidR="00D33D18" w:rsidRPr="004D2934" w:rsidRDefault="00D33D18" w:rsidP="00D33D18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Arial" w:hAnsi="Arial" w:cs="Arial"/>
          <w:color w:val="000000"/>
        </w:rPr>
      </w:pPr>
      <w:r w:rsidRPr="004D2934">
        <w:rPr>
          <w:rStyle w:val="c2"/>
          <w:color w:val="000000"/>
        </w:rPr>
        <w:t>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 позитивное эмоциональное подкрепление, индивидуальная и групповая работа над проектами.</w:t>
      </w:r>
    </w:p>
    <w:p w:rsidR="00D33D18" w:rsidRDefault="00D33D18" w:rsidP="00D33D18">
      <w:pPr>
        <w:rPr>
          <w:b/>
          <w:color w:val="006600"/>
        </w:rPr>
      </w:pPr>
      <w:r w:rsidRPr="00D33D18">
        <w:rPr>
          <w:b/>
          <w:i/>
          <w:color w:val="006600"/>
          <w:u w:val="single"/>
        </w:rPr>
        <w:t xml:space="preserve">Для учащихся </w:t>
      </w:r>
      <w:r>
        <w:rPr>
          <w:b/>
          <w:i/>
          <w:color w:val="006600"/>
          <w:u w:val="single"/>
        </w:rPr>
        <w:t>3</w:t>
      </w:r>
      <w:r w:rsidRPr="00D33D18">
        <w:rPr>
          <w:b/>
          <w:i/>
          <w:color w:val="006600"/>
          <w:u w:val="single"/>
        </w:rPr>
        <w:t xml:space="preserve"> группы</w:t>
      </w:r>
      <w:r w:rsidRPr="00D33D18">
        <w:rPr>
          <w:b/>
          <w:color w:val="006600"/>
        </w:rPr>
        <w:t xml:space="preserve"> </w:t>
      </w:r>
      <w:r>
        <w:rPr>
          <w:b/>
          <w:color w:val="006600"/>
        </w:rPr>
        <w:t>–</w:t>
      </w:r>
      <w:r w:rsidRPr="00D33D18">
        <w:rPr>
          <w:b/>
          <w:color w:val="006600"/>
        </w:rPr>
        <w:t xml:space="preserve"> В</w:t>
      </w:r>
      <w:r>
        <w:rPr>
          <w:b/>
          <w:color w:val="006600"/>
        </w:rPr>
        <w:t>ОСПИТЫВАТЬ ПОЭТАПНО ПОЛОЖИТЕЛЬНОЕ ОТНОШЕНИЕ К ОБУЧЕНИЮ:</w:t>
      </w:r>
    </w:p>
    <w:p w:rsidR="00D33D18" w:rsidRDefault="00D33D18" w:rsidP="00D33D18">
      <w:pPr>
        <w:rPr>
          <w:b/>
          <w:color w:val="006600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1"/>
        <w:gridCol w:w="2490"/>
        <w:gridCol w:w="2989"/>
        <w:gridCol w:w="3145"/>
      </w:tblGrid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D18" w:rsidRPr="00D33D18" w:rsidRDefault="00D33D18">
            <w:pPr>
              <w:jc w:val="center"/>
              <w:rPr>
                <w:i/>
              </w:rPr>
            </w:pPr>
            <w:r w:rsidRPr="00D33D18">
              <w:rPr>
                <w:b/>
                <w:bCs/>
                <w:i/>
              </w:rPr>
              <w:t>Формируемые отношения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D18" w:rsidRPr="00D33D18" w:rsidRDefault="00D33D18">
            <w:pPr>
              <w:jc w:val="center"/>
              <w:rPr>
                <w:i/>
              </w:rPr>
            </w:pPr>
            <w:r w:rsidRPr="00D33D18">
              <w:rPr>
                <w:b/>
                <w:bCs/>
                <w:i/>
              </w:rPr>
              <w:t>1-й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D18" w:rsidRPr="00D33D18" w:rsidRDefault="00D33D18">
            <w:pPr>
              <w:jc w:val="center"/>
              <w:rPr>
                <w:i/>
              </w:rPr>
            </w:pPr>
            <w:r w:rsidRPr="00D33D18">
              <w:rPr>
                <w:b/>
                <w:bCs/>
                <w:i/>
              </w:rPr>
              <w:t>2-й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D18" w:rsidRPr="00D33D18" w:rsidRDefault="00D33D18">
            <w:pPr>
              <w:jc w:val="center"/>
              <w:rPr>
                <w:i/>
              </w:rPr>
            </w:pPr>
            <w:r w:rsidRPr="00D33D18">
              <w:rPr>
                <w:b/>
                <w:bCs/>
                <w:i/>
              </w:rPr>
              <w:t>3-й этап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К содержанию учебного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Наиболее легкий занимательный материал, независимо от его важности, значимости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 xml:space="preserve">Занимательный материал, касающийся сущности </w:t>
            </w:r>
            <w:proofErr w:type="gramStart"/>
            <w:r>
              <w:t>изучаемого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Существенный, важный, но не привлекательный материал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К процессу учения (усвоения знаний)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Действует учитель - ученик только воспринимает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Ведущим остается учитель, ученик участвует в отдельных звеньях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Ведущим становится ученик, учитель участвует в отдельных звеньях процесса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lastRenderedPageBreak/>
              <w:t>К себе, своим силам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Поощрение успехов в учебе, не требующей усилий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Поощрение успехов в работе, требующей некоторых усилий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 xml:space="preserve">Поощрение успехов в работе, </w:t>
            </w:r>
            <w:proofErr w:type="gramStart"/>
            <w:r>
              <w:t>требующий</w:t>
            </w:r>
            <w:proofErr w:type="gramEnd"/>
            <w:r>
              <w:t xml:space="preserve"> значительных усилий</w:t>
            </w:r>
          </w:p>
        </w:tc>
      </w:tr>
      <w:tr w:rsidR="00D33D18" w:rsidTr="00D33D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К учителю (коллективу)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Подчеркнутая объективность, нейтралитет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Доброжелательность, внимание, личное расположение, помощь, сочувствие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3D18" w:rsidRDefault="00D33D18">
            <w:r>
              <w:t>Использование суждения наряду с доброжелательностью, помощью и др.</w:t>
            </w:r>
          </w:p>
        </w:tc>
      </w:tr>
    </w:tbl>
    <w:p w:rsidR="00D33D18" w:rsidRPr="004D2934" w:rsidRDefault="00D33D18" w:rsidP="00D33D18">
      <w:pPr>
        <w:shd w:val="clear" w:color="auto" w:fill="FFFFFF"/>
        <w:spacing w:before="30" w:after="30"/>
        <w:jc w:val="both"/>
        <w:rPr>
          <w:b/>
          <w:i/>
          <w:color w:val="002060"/>
          <w:shd w:val="clear" w:color="auto" w:fill="FFFFFF"/>
        </w:rPr>
      </w:pPr>
      <w:r w:rsidRPr="004D2934">
        <w:rPr>
          <w:b/>
          <w:i/>
          <w:color w:val="002060"/>
          <w:shd w:val="clear" w:color="auto" w:fill="FFFFFF"/>
        </w:rPr>
        <w:t>Следующим шагом должно стать оказание своевременной помощи неуспевающему ученику на определенном этапе урока</w:t>
      </w:r>
      <w:r w:rsidR="004D2934" w:rsidRPr="004D2934">
        <w:rPr>
          <w:b/>
          <w:i/>
          <w:color w:val="002060"/>
          <w:shd w:val="clear" w:color="auto" w:fill="FFFFFF"/>
        </w:rPr>
        <w:t>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13"/>
        <w:gridCol w:w="7402"/>
      </w:tblGrid>
      <w:tr w:rsidR="004D2934" w:rsidTr="004D29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934" w:rsidRPr="004D2934" w:rsidRDefault="004D2934">
            <w:pPr>
              <w:jc w:val="center"/>
              <w:rPr>
                <w:i/>
              </w:rPr>
            </w:pPr>
            <w:r w:rsidRPr="004D2934">
              <w:rPr>
                <w:b/>
                <w:bCs/>
                <w:i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2934" w:rsidRPr="004D2934" w:rsidRDefault="004D2934">
            <w:pPr>
              <w:jc w:val="center"/>
              <w:rPr>
                <w:i/>
              </w:rPr>
            </w:pPr>
            <w:r w:rsidRPr="004D2934">
              <w:rPr>
                <w:b/>
                <w:bCs/>
                <w:i/>
              </w:rPr>
              <w:t>Виды помощи в учении</w:t>
            </w:r>
          </w:p>
        </w:tc>
      </w:tr>
      <w:tr w:rsidR="004D2934" w:rsidTr="004D29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>
            <w:r>
              <w:t>Контроль подготовленности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 w:rsidP="004D2934">
            <w:r>
              <w:t xml:space="preserve">Создание атмосферы особой доброжелательности при опросе. 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Снижение темпа опроса, разрешение дольше готовиться у доски.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Предложение учащимся примерного плана ответа.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Разрешение пользоваться наглядными пособиями, помогающими излагать суть явления.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Стимулирование оценкой, подбадриванием, похвалой</w:t>
            </w:r>
          </w:p>
        </w:tc>
      </w:tr>
      <w:tr w:rsidR="004D2934" w:rsidTr="004D29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>
            <w:r>
              <w:t>Изложение нового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 w:rsidP="004D2934">
            <w:r>
              <w:t xml:space="preserve">Поддержание интереса слабоуспевающих учеников с помощью вопросов, выявляющих степень понимания ими учебного материала. 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Привлечение их в качестве помощников при подготовке приборов, опытов и т. д.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</w:tr>
      <w:tr w:rsidR="004D2934" w:rsidTr="004D29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>
            <w:r>
              <w:t>Самостоятельная работа учащихся на уроке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 w:rsidP="004D2934">
            <w: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Напоминание приема и способа выполнения задания.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Указание на необходимость актуализировать то или иное правило.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Ссылка на правила и свойства, которые необходимы для решения задач, упражнений.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Инструктирование о рациональных путях выполнения заданий, требованиях к их оформлению.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Стимулирование самостоятельных действий слабоуспевающих.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Более тщательный контроль их деятельности, указание на ошибки, проверка, исправления</w:t>
            </w:r>
          </w:p>
        </w:tc>
      </w:tr>
      <w:tr w:rsidR="004D2934" w:rsidTr="004D293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>
            <w:r>
              <w:t>Организация самостоятельной работы вне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2934" w:rsidRDefault="004D2934" w:rsidP="004D2934">
            <w: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Более подробное объяснение последовательности выполнения задания.</w:t>
            </w:r>
          </w:p>
          <w:p w:rsidR="004D2934" w:rsidRDefault="004D2934" w:rsidP="004D2934">
            <w:pPr>
              <w:pStyle w:val="a3"/>
              <w:spacing w:before="0" w:beforeAutospacing="0" w:after="0" w:afterAutospacing="0"/>
            </w:pPr>
            <w: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4D2934" w:rsidRDefault="004D2934" w:rsidP="00D33D18">
      <w:p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</w:rPr>
      </w:pPr>
    </w:p>
    <w:p w:rsidR="00D33D18" w:rsidRPr="00D33D18" w:rsidRDefault="00D33D18" w:rsidP="00D33D18">
      <w:pPr>
        <w:rPr>
          <w:b/>
          <w:color w:val="006600"/>
        </w:rPr>
      </w:pPr>
    </w:p>
    <w:p w:rsidR="00D33D18" w:rsidRDefault="00D33D18" w:rsidP="00D33D18">
      <w:pPr>
        <w:shd w:val="clear" w:color="auto" w:fill="FFFFFF"/>
        <w:spacing w:before="30" w:after="30"/>
        <w:jc w:val="both"/>
        <w:rPr>
          <w:rFonts w:ascii="Arial" w:hAnsi="Arial" w:cs="Arial"/>
          <w:color w:val="000000"/>
          <w:sz w:val="22"/>
          <w:szCs w:val="22"/>
        </w:rPr>
      </w:pPr>
    </w:p>
    <w:p w:rsidR="00D33D18" w:rsidRPr="004D2934" w:rsidRDefault="004D2934" w:rsidP="004D2934">
      <w:pPr>
        <w:jc w:val="center"/>
        <w:rPr>
          <w:b/>
        </w:rPr>
      </w:pPr>
      <w:r w:rsidRPr="004D2934">
        <w:rPr>
          <w:b/>
        </w:rPr>
        <w:t xml:space="preserve">Методист МБОУ ДО «ЦДЮТ»  </w:t>
      </w:r>
      <w:r>
        <w:rPr>
          <w:b/>
        </w:rPr>
        <w:t xml:space="preserve">            </w:t>
      </w:r>
      <w:r w:rsidRPr="004D2934">
        <w:rPr>
          <w:b/>
        </w:rPr>
        <w:t xml:space="preserve"> Васил</w:t>
      </w:r>
      <w:r>
        <w:rPr>
          <w:b/>
        </w:rPr>
        <w:t>е</w:t>
      </w:r>
      <w:r w:rsidRPr="004D2934">
        <w:rPr>
          <w:b/>
        </w:rPr>
        <w:t>вич О.С.</w:t>
      </w:r>
    </w:p>
    <w:sectPr w:rsidR="00D33D18" w:rsidRPr="004D2934" w:rsidSect="004D293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445"/>
    <w:multiLevelType w:val="multilevel"/>
    <w:tmpl w:val="7B68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E4891"/>
    <w:multiLevelType w:val="multilevel"/>
    <w:tmpl w:val="5448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B1E30"/>
    <w:multiLevelType w:val="multilevel"/>
    <w:tmpl w:val="C3AA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A8"/>
    <w:rsid w:val="001430A8"/>
    <w:rsid w:val="004D2934"/>
    <w:rsid w:val="00D33D18"/>
    <w:rsid w:val="00D7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3D18"/>
    <w:pPr>
      <w:spacing w:before="100" w:beforeAutospacing="1" w:after="100" w:afterAutospacing="1"/>
    </w:pPr>
  </w:style>
  <w:style w:type="paragraph" w:customStyle="1" w:styleId="c22">
    <w:name w:val="c22"/>
    <w:basedOn w:val="a"/>
    <w:rsid w:val="00D33D18"/>
    <w:pPr>
      <w:spacing w:before="100" w:beforeAutospacing="1" w:after="100" w:afterAutospacing="1"/>
    </w:pPr>
  </w:style>
  <w:style w:type="character" w:customStyle="1" w:styleId="c2">
    <w:name w:val="c2"/>
    <w:basedOn w:val="a0"/>
    <w:rsid w:val="00D33D18"/>
  </w:style>
  <w:style w:type="character" w:customStyle="1" w:styleId="c1">
    <w:name w:val="c1"/>
    <w:basedOn w:val="a0"/>
    <w:rsid w:val="00D33D18"/>
  </w:style>
  <w:style w:type="paragraph" w:customStyle="1" w:styleId="c8">
    <w:name w:val="c8"/>
    <w:basedOn w:val="a"/>
    <w:rsid w:val="00D33D1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3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9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9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3D18"/>
    <w:pPr>
      <w:spacing w:before="100" w:beforeAutospacing="1" w:after="100" w:afterAutospacing="1"/>
    </w:pPr>
  </w:style>
  <w:style w:type="paragraph" w:customStyle="1" w:styleId="c22">
    <w:name w:val="c22"/>
    <w:basedOn w:val="a"/>
    <w:rsid w:val="00D33D18"/>
    <w:pPr>
      <w:spacing w:before="100" w:beforeAutospacing="1" w:after="100" w:afterAutospacing="1"/>
    </w:pPr>
  </w:style>
  <w:style w:type="character" w:customStyle="1" w:styleId="c2">
    <w:name w:val="c2"/>
    <w:basedOn w:val="a0"/>
    <w:rsid w:val="00D33D18"/>
  </w:style>
  <w:style w:type="character" w:customStyle="1" w:styleId="c1">
    <w:name w:val="c1"/>
    <w:basedOn w:val="a0"/>
    <w:rsid w:val="00D33D18"/>
  </w:style>
  <w:style w:type="paragraph" w:customStyle="1" w:styleId="c8">
    <w:name w:val="c8"/>
    <w:basedOn w:val="a"/>
    <w:rsid w:val="00D33D1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33D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9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9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2021-11-23T10:52:00Z</dcterms:created>
  <dcterms:modified xsi:type="dcterms:W3CDTF">2021-11-23T11:21:00Z</dcterms:modified>
</cp:coreProperties>
</file>