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79" w:rsidRPr="0049634C" w:rsidRDefault="003F1D79" w:rsidP="00C13EE2">
      <w:pPr>
        <w:pStyle w:val="2"/>
        <w:jc w:val="center"/>
        <w:rPr>
          <w:rFonts w:eastAsia="Times New Roman"/>
          <w:lang w:eastAsia="ar-SA"/>
        </w:rPr>
      </w:pPr>
      <w:r w:rsidRPr="0049634C">
        <w:rPr>
          <w:rFonts w:eastAsia="Times New Roman"/>
          <w:noProof/>
          <w:lang w:eastAsia="ru-RU"/>
        </w:rPr>
        <w:drawing>
          <wp:inline distT="0" distB="0" distL="0" distR="0">
            <wp:extent cx="700217" cy="853778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9" cy="8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79" w:rsidRPr="0049634C" w:rsidRDefault="003F1D79" w:rsidP="003F1D7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F1D79" w:rsidRPr="0049634C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3F1D79" w:rsidRPr="0049634C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3F1D79" w:rsidRPr="0049634C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49634C">
        <w:rPr>
          <w:rFonts w:ascii="Times New Roman" w:eastAsia="Times New Roman" w:hAnsi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3F1D79" w:rsidRPr="0049634C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F1D79" w:rsidRPr="0049634C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3F1D79" w:rsidRPr="0049634C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9634C" w:rsidRPr="00EF384C" w:rsidRDefault="00C80941" w:rsidP="003F1D79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27.06.2023</w:t>
      </w:r>
      <w:r w:rsidR="00B1449F" w:rsidRPr="00EF384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г. Симферополь</w:t>
      </w:r>
      <w:r w:rsidR="00356866" w:rsidRPr="00EF384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</w:t>
      </w:r>
      <w:r w:rsidR="00356866" w:rsidRPr="00847BA0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EF384C" w:rsidRPr="00847BA0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847BA0" w:rsidRPr="00847BA0">
        <w:rPr>
          <w:rFonts w:ascii="Times New Roman" w:eastAsia="Times New Roman" w:hAnsi="Times New Roman"/>
          <w:sz w:val="28"/>
          <w:szCs w:val="28"/>
          <w:lang w:eastAsia="ar-SA"/>
        </w:rPr>
        <w:t>34</w:t>
      </w:r>
      <w:r w:rsidR="00356866" w:rsidRPr="00EF38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5322C" w:rsidRPr="00D6323C" w:rsidRDefault="0085322C" w:rsidP="00C75905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244B" w:rsidRDefault="0049634C" w:rsidP="00D2244B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634C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921047">
        <w:rPr>
          <w:rFonts w:ascii="Times New Roman" w:eastAsia="Times New Roman" w:hAnsi="Times New Roman"/>
          <w:sz w:val="24"/>
          <w:szCs w:val="24"/>
          <w:lang w:eastAsia="ar-SA"/>
        </w:rPr>
        <w:t xml:space="preserve"> результатах </w:t>
      </w:r>
      <w:r w:rsidR="00D90061">
        <w:rPr>
          <w:rFonts w:ascii="Times New Roman" w:eastAsia="Times New Roman" w:hAnsi="Times New Roman"/>
          <w:sz w:val="24"/>
          <w:szCs w:val="24"/>
          <w:lang w:eastAsia="ar-SA"/>
        </w:rPr>
        <w:t>основного</w:t>
      </w:r>
      <w:r w:rsidR="00921047">
        <w:rPr>
          <w:rFonts w:ascii="Times New Roman" w:eastAsia="Times New Roman" w:hAnsi="Times New Roman"/>
          <w:sz w:val="24"/>
          <w:szCs w:val="24"/>
          <w:lang w:eastAsia="ar-SA"/>
        </w:rPr>
        <w:t xml:space="preserve"> государственного экзамена</w:t>
      </w:r>
    </w:p>
    <w:p w:rsidR="00A46231" w:rsidRDefault="00921047" w:rsidP="00D2244B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основного периода государственной итоговой аттестации по образовательной программе </w:t>
      </w:r>
      <w:r w:rsidR="00D90061">
        <w:rPr>
          <w:rFonts w:ascii="Times New Roman" w:eastAsia="Times New Roman" w:hAnsi="Times New Roman"/>
          <w:sz w:val="24"/>
          <w:szCs w:val="24"/>
          <w:lang w:eastAsia="ar-SA"/>
        </w:rPr>
        <w:t>основного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общего образования по географии в 202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учебном году</w:t>
      </w:r>
    </w:p>
    <w:p w:rsidR="00C75905" w:rsidRPr="00C75905" w:rsidRDefault="00C75905" w:rsidP="00C75905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7C86" w:rsidRPr="004037AD" w:rsidRDefault="0033764B" w:rsidP="0049634C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764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Порядком проведения государственной итоговой аттестации по образовательным программам </w:t>
      </w:r>
      <w:r w:rsidR="00D90061" w:rsidRPr="004037AD">
        <w:rPr>
          <w:rFonts w:ascii="Times New Roman" w:eastAsia="Times New Roman" w:hAnsi="Times New Roman"/>
          <w:sz w:val="24"/>
          <w:szCs w:val="24"/>
          <w:lang w:eastAsia="ar-SA"/>
        </w:rPr>
        <w:t>основного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общего образования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(приказ Министерства просвещения Российской Федерации и Федеральной службы по надзору в сфере образования и науки от 07.11.2018 № 189/1513)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и на основании выписки из </w:t>
      </w:r>
      <w:r w:rsidR="007A694A">
        <w:rPr>
          <w:rFonts w:ascii="Times New Roman" w:eastAsia="Times New Roman" w:hAnsi="Times New Roman"/>
          <w:sz w:val="24"/>
          <w:szCs w:val="24"/>
          <w:lang w:eastAsia="ar-SA"/>
        </w:rPr>
        <w:t xml:space="preserve">протокола № 16-Р от 13 июня 2023 года заседания государственной экзаменационной комиссии по вопросу утверждения результатов основного государственного экзамена по географии, обществознанию, информатике и ИКТ и химии и 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протокола № </w:t>
      </w:r>
      <w:r w:rsidR="004037AD" w:rsidRPr="004037A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-Р от </w:t>
      </w:r>
      <w:r w:rsidR="004037AD" w:rsidRPr="004037A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июня 202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заседания государственной экзаменационной комиссии по вопросу утверждения результатов </w:t>
      </w:r>
      <w:r w:rsidR="00085859" w:rsidRPr="004037AD">
        <w:rPr>
          <w:rFonts w:ascii="Times New Roman" w:eastAsia="Times New Roman" w:hAnsi="Times New Roman"/>
          <w:sz w:val="24"/>
          <w:szCs w:val="24"/>
          <w:lang w:eastAsia="ar-SA"/>
        </w:rPr>
        <w:t>основного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государственного экзамена (далее - </w:t>
      </w:r>
      <w:r w:rsidR="00085859" w:rsidRPr="004037AD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ГЭ) по 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>географии,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информатике и ИК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Т, литературе и физике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основного периода государственной итоговой аттестации (далее - ГИА) по образовательным программам </w:t>
      </w:r>
      <w:r w:rsidR="00085859" w:rsidRPr="004037AD">
        <w:rPr>
          <w:rFonts w:ascii="Times New Roman" w:eastAsia="Times New Roman" w:hAnsi="Times New Roman"/>
          <w:sz w:val="24"/>
          <w:szCs w:val="24"/>
          <w:lang w:eastAsia="ar-SA"/>
        </w:rPr>
        <w:t>основного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общего образования, 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 xml:space="preserve">30 мая </w:t>
      </w:r>
      <w:r w:rsidR="007A694A">
        <w:rPr>
          <w:rFonts w:ascii="Times New Roman" w:eastAsia="Times New Roman" w:hAnsi="Times New Roman"/>
          <w:sz w:val="24"/>
          <w:szCs w:val="24"/>
          <w:lang w:eastAsia="ar-SA"/>
        </w:rPr>
        <w:t xml:space="preserve">2023 года 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июня</w:t>
      </w:r>
      <w:r w:rsidR="00E17C86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202</w:t>
      </w:r>
      <w:r w:rsidR="00515A08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17C86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 прошел 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>основной</w:t>
      </w:r>
      <w:r w:rsidR="00E17C86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государственный экзамен</w:t>
      </w:r>
      <w:r w:rsidR="001831FD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7C86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основного периода государственной итоговой аттестации по образовательной программе 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>основного</w:t>
      </w:r>
      <w:r w:rsidR="00E17C86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общего образования по географии</w:t>
      </w:r>
      <w:r w:rsidR="001831FD" w:rsidRPr="004037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921047" w:rsidRP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831FD" w:rsidRDefault="001831FD" w:rsidP="0049634C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D4596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3764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>В 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ГЭ </w:t>
      </w:r>
      <w:r w:rsidR="003E072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приняли участие 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990 выпускников (в прошлом году – 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>895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C77908">
        <w:rPr>
          <w:rFonts w:ascii="Times New Roman" w:eastAsia="Times New Roman" w:hAnsi="Times New Roman"/>
          <w:sz w:val="24"/>
          <w:szCs w:val="24"/>
          <w:lang w:eastAsia="ar-SA"/>
        </w:rPr>
        <w:t xml:space="preserve"> из 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37 МБОУ (в прошлом году – из </w:t>
      </w:r>
      <w:r w:rsidR="00085859">
        <w:rPr>
          <w:rFonts w:ascii="Times New Roman" w:eastAsia="Times New Roman" w:hAnsi="Times New Roman"/>
          <w:sz w:val="24"/>
          <w:szCs w:val="24"/>
          <w:lang w:eastAsia="ar-SA"/>
        </w:rPr>
        <w:t>35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 xml:space="preserve">, что </w:t>
      </w:r>
      <w:r w:rsidR="00C80941">
        <w:rPr>
          <w:rFonts w:ascii="Times New Roman" w:eastAsia="Times New Roman" w:hAnsi="Times New Roman"/>
          <w:sz w:val="24"/>
          <w:szCs w:val="24"/>
          <w:lang w:eastAsia="ar-SA"/>
        </w:rPr>
        <w:t xml:space="preserve">составляет 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 xml:space="preserve">% 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(в прошлом году – 55%) 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>от общего числа учащихся</w:t>
      </w:r>
      <w:r w:rsidR="00CA07D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CA07D7">
        <w:rPr>
          <w:rFonts w:ascii="Times New Roman" w:eastAsia="Times New Roman" w:hAnsi="Times New Roman"/>
          <w:sz w:val="24"/>
          <w:szCs w:val="24"/>
          <w:lang w:eastAsia="ar-SA"/>
        </w:rPr>
        <w:t xml:space="preserve">всего – 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="00CA07D7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4037AD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0C1361" w:rsidRDefault="000C1361" w:rsidP="0049634C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Максимальный первичный экзаменационный балл в 202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году – 32 балла. Для определения качества и успешности выполнения экзаменационной работы первичные баллы переведены в пятибалльную систему: 0-11 – «2», 12-19 – «3», 22-26 – «4», 27-32 – «5».</w:t>
      </w:r>
    </w:p>
    <w:p w:rsidR="000C1361" w:rsidRDefault="00113340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D4596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3764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40C44">
        <w:rPr>
          <w:rFonts w:ascii="Times New Roman" w:eastAsia="Times New Roman" w:hAnsi="Times New Roman"/>
          <w:sz w:val="24"/>
          <w:szCs w:val="24"/>
          <w:lang w:eastAsia="ar-SA"/>
        </w:rPr>
        <w:t>Анализируя результаты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 xml:space="preserve"> ОГЭ по географии в 202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 xml:space="preserve"> году, можно сделать вывод, что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6A58E6">
        <w:rPr>
          <w:rFonts w:ascii="Times New Roman" w:eastAsia="Times New Roman" w:hAnsi="Times New Roman"/>
          <w:sz w:val="24"/>
          <w:szCs w:val="24"/>
          <w:lang w:eastAsia="ar-SA"/>
        </w:rPr>
        <w:t>общеучебные</w:t>
      </w:r>
      <w:proofErr w:type="spellEnd"/>
      <w:r w:rsidR="006A58E6"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умения и</w:t>
      </w:r>
      <w:r w:rsidR="003007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A58E6">
        <w:rPr>
          <w:rFonts w:ascii="Times New Roman" w:eastAsia="Times New Roman" w:hAnsi="Times New Roman"/>
          <w:sz w:val="24"/>
          <w:szCs w:val="24"/>
          <w:lang w:eastAsia="ar-SA"/>
        </w:rPr>
        <w:t>навыки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 xml:space="preserve"> у учащихся сформирован</w:t>
      </w:r>
      <w:r w:rsidR="006A58E6">
        <w:rPr>
          <w:rFonts w:ascii="Times New Roman" w:eastAsia="Times New Roman" w:hAnsi="Times New Roman"/>
          <w:sz w:val="24"/>
          <w:szCs w:val="24"/>
          <w:lang w:eastAsia="ar-SA"/>
        </w:rPr>
        <w:t>ы на</w:t>
      </w:r>
      <w:r w:rsidR="00902783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0C136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0C1361" w:rsidRDefault="000C1361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«5» - у 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5,45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% (399 учащихся), в прошлом году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30% (295 учащихся)</w:t>
      </w:r>
    </w:p>
    <w:p w:rsidR="000C1361" w:rsidRDefault="000C1361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«4» - у 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6,95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% (358 учащихся), в прошлом году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41% (</w:t>
      </w:r>
      <w:r w:rsidR="0090278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80 учащихся)</w:t>
      </w:r>
    </w:p>
    <w:p w:rsidR="000C1361" w:rsidRDefault="000C1361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«3» - у 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20,75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% (176 учащихся), в прошлом году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902783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% (146 учащихся)</w:t>
      </w:r>
    </w:p>
    <w:p w:rsidR="000C1361" w:rsidRDefault="000C1361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«2» - у 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6,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86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 xml:space="preserve">% (57 учащихся), в прошлом году - 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8%</w:t>
      </w:r>
      <w:r w:rsidR="00852B6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(74 учащихся)</w:t>
      </w:r>
    </w:p>
    <w:p w:rsidR="00902783" w:rsidRDefault="00902783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Качество знаний («5» + «4») составил</w:t>
      </w:r>
      <w:r w:rsidR="00CA07D7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72,4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% (в прошлом году - 71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%</w:t>
      </w:r>
      <w:r w:rsidR="00541102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средний балл по предмету – 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(в прошлом году –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балла)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2777F2">
        <w:rPr>
          <w:rFonts w:ascii="Times New Roman" w:eastAsia="Times New Roman" w:hAnsi="Times New Roman"/>
          <w:sz w:val="24"/>
          <w:szCs w:val="24"/>
          <w:lang w:eastAsia="ar-SA"/>
        </w:rPr>
        <w:t xml:space="preserve"> Показатель успешности – 93,14% (в прошлом году – 92%).</w:t>
      </w:r>
    </w:p>
    <w:p w:rsidR="002777F2" w:rsidRDefault="00B9758F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Сравнивая основные показатели ОГЭ за два года, можно сделать следующие выводы:</w:t>
      </w:r>
    </w:p>
    <w:p w:rsidR="00B9758F" w:rsidRDefault="002777F2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B9758F">
        <w:rPr>
          <w:rFonts w:ascii="Times New Roman" w:eastAsia="Times New Roman" w:hAnsi="Times New Roman"/>
          <w:sz w:val="24"/>
          <w:szCs w:val="24"/>
          <w:lang w:eastAsia="ar-SA"/>
        </w:rPr>
        <w:t xml:space="preserve">овысился процент учащихся, сдавших ОГЭ на «5» (на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5,45%);</w:t>
      </w:r>
    </w:p>
    <w:p w:rsidR="002777F2" w:rsidRDefault="002777F2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повысился показатель качества знаний учащихся (на 1,4%);</w:t>
      </w:r>
    </w:p>
    <w:p w:rsidR="002777F2" w:rsidRDefault="002777F2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повысился показатель успешности (на 1,14%);</w:t>
      </w:r>
    </w:p>
    <w:p w:rsidR="002777F2" w:rsidRDefault="002777F2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понизился процент учащихся, выполнивших задания ОГЭ на «3» (на 0,25%);</w:t>
      </w:r>
    </w:p>
    <w:p w:rsidR="002777F2" w:rsidRDefault="002777F2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понизился процент учащихся, имеющих неудовлетворительную отметку (на 1,14%);</w:t>
      </w:r>
    </w:p>
    <w:p w:rsidR="00B9758F" w:rsidRDefault="002777F2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остался прежним средний балл, набранный учащимися на ОГЭ (4 балла).</w:t>
      </w:r>
    </w:p>
    <w:p w:rsidR="00902783" w:rsidRDefault="00902783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Показатель качества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 xml:space="preserve"> знаний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100% - у учащихся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Маленская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школа», что объя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сняется небольшим количеством (5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человек) выпускников, сдававших ОГЭ по географии.</w:t>
      </w:r>
    </w:p>
    <w:p w:rsidR="004D2EEF" w:rsidRDefault="00902783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Показатель качества выше среднего по району у 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</w:t>
      </w:r>
      <w:r w:rsidR="00CA07D7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Трудовская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(96,97%), 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Родниковская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школа-гимназия» (93,55%), 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 (89,41%), «Лицей Крымской Весны» (89,29%),  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Заречненская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126 ОГББО» (85,71%), </w:t>
      </w:r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Широковская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(85,71%), 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«Кубанская школа им. С.П. Королева» (85,71%), 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Добровская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Я.М. Слонимского» (85,54%), 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Денисовская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(83,33%), 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Мазанская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(83,33%), </w:t>
      </w:r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«Украинская школа» (83,33%), 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Мирновская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2» (81,25%), «Гвардейская школа № 1» (80,52%), «Винницкая школа» (80%), 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Кольчугинская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 с 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крымскотатарским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языком обучения» (80%), </w:t>
      </w:r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«Партизанская школа им. А.П. Богданова» (78,95%), 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Перевальненская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Ф.И. Федоренко» (77,78%), 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Новоандреевская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В.А. Осипова» (76,67%), 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>Молодежненская</w:t>
      </w:r>
      <w:proofErr w:type="spellEnd"/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2» (73,68%), </w:t>
      </w:r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>Скворцовская</w:t>
      </w:r>
      <w:proofErr w:type="spellEnd"/>
      <w:r w:rsidR="004D378D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(73,08%), 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«Гвардейская школа-гимназия № 3»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 xml:space="preserve"> (72,73%).</w:t>
      </w:r>
      <w:r w:rsidR="004D2EE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7DC8" w:rsidRDefault="007A3764" w:rsidP="007A3764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Качество знаний ниже, чем по району, показали 1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МБОУ:</w:t>
      </w:r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 xml:space="preserve"> «</w:t>
      </w:r>
      <w:proofErr w:type="spellStart"/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>Мирновская</w:t>
      </w:r>
      <w:proofErr w:type="spellEnd"/>
      <w:r w:rsidR="009819E6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1» (71,88%), «Гвардейская школа-гимназия № 2» (68,97%),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«Первомайская школа» (64,29%),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Урожайновская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К.В. Варлыгина» (63,89%),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Журавлевская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(61,11%),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Кленовская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основная школа» (60%), «Николаевская школа» (59,09%),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Кольчугинская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1 им.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Авраамова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Г.Н.» (58,33%), «Перовская школа-гимназия им. Г.Н.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Хачирашвили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» (57,89%),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Залесская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(56,25%),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Укромновская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(54,29%), «Донская школа им. В.П. Давиденко» (50%), «Пожарская школа» (50%), «Константиновская школа» (41,18%),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Новоселовская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(25%).</w:t>
      </w:r>
    </w:p>
    <w:p w:rsidR="00407DC8" w:rsidRDefault="00407DC8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Отметку «2» балла имеют учащиеся 2</w:t>
      </w:r>
      <w:r w:rsidR="00EF3AD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МБОУ: «Винницкая школа», «Гвардейская школа № 1», «Гвардейская школа-гимназия № 2», «Гвардейская школа-гимназия № 3»,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Добровская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Я.М. Слонимского», «Донская школа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им. В.П. Давиденко</w:t>
      </w:r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Журавлевская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Заречненская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126 ОГББО»,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Кольчугинская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 с 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крымскотатарским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языком обучения», «Константиновская школа»,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Мирновская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1»,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Мирновская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Молодежненская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2», «Николаевская школа»,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Новоандреевская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В.А. Осипова»,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Новоселовская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школа», «Первомайская школа», 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Перевальненская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Ф.И. Федоренко», «Перовская школа-гимназия им. Г.Н. 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Хачирашвили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Родниковская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школа-гимназия», «Украинская школа»,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Укромновская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школа», 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Урожайновская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К.В. Варлыгина»,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Тарасюка», «Лицей Крымской Весны».</w:t>
      </w:r>
    </w:p>
    <w:p w:rsidR="00B81B77" w:rsidRDefault="00407DC8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Наибольшее количество неудовлетворительных результатов в МБОУ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Новоселовская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(50%), «</w:t>
      </w:r>
      <w:proofErr w:type="spellStart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>Укромновская</w:t>
      </w:r>
      <w:proofErr w:type="spellEnd"/>
      <w:r w:rsidR="00B81B77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(25,71%), «Донская школа им. В.П. Давиденко»» (25%), «Первомайская школа» (21,43%). </w:t>
      </w:r>
    </w:p>
    <w:p w:rsidR="00726FA9" w:rsidRDefault="006A58E6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Данные показатели говорят об отсутствии систематической работы с учащимися, имеющими низкую мотивацию к обучению.</w:t>
      </w:r>
      <w:r w:rsidR="003007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777F2">
        <w:rPr>
          <w:rFonts w:ascii="Times New Roman" w:eastAsia="Times New Roman" w:hAnsi="Times New Roman"/>
          <w:sz w:val="24"/>
          <w:szCs w:val="24"/>
          <w:lang w:eastAsia="ar-SA"/>
        </w:rPr>
        <w:t>В остальных</w:t>
      </w:r>
      <w:r w:rsidR="00EF3AD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6FA9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отметку «2» имеют </w:t>
      </w:r>
      <w:r w:rsidR="00AF226A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726FA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EF3ADF">
        <w:rPr>
          <w:rFonts w:ascii="Times New Roman" w:eastAsia="Times New Roman" w:hAnsi="Times New Roman"/>
          <w:sz w:val="24"/>
          <w:szCs w:val="24"/>
          <w:lang w:eastAsia="ar-SA"/>
        </w:rPr>
        <w:t>,18</w:t>
      </w:r>
      <w:r w:rsidR="00AF226A">
        <w:rPr>
          <w:rFonts w:ascii="Times New Roman" w:eastAsia="Times New Roman" w:hAnsi="Times New Roman"/>
          <w:sz w:val="24"/>
          <w:szCs w:val="24"/>
          <w:lang w:eastAsia="ar-SA"/>
        </w:rPr>
        <w:t xml:space="preserve">% до </w:t>
      </w:r>
      <w:r w:rsidR="00EF3ADF">
        <w:rPr>
          <w:rFonts w:ascii="Times New Roman" w:eastAsia="Times New Roman" w:hAnsi="Times New Roman"/>
          <w:sz w:val="24"/>
          <w:szCs w:val="24"/>
          <w:lang w:eastAsia="ar-SA"/>
        </w:rPr>
        <w:t>11,76</w:t>
      </w:r>
      <w:r w:rsidR="00726FA9">
        <w:rPr>
          <w:rFonts w:ascii="Times New Roman" w:eastAsia="Times New Roman" w:hAnsi="Times New Roman"/>
          <w:sz w:val="24"/>
          <w:szCs w:val="24"/>
          <w:lang w:eastAsia="ar-SA"/>
        </w:rPr>
        <w:t>% учащихся.</w:t>
      </w:r>
    </w:p>
    <w:p w:rsidR="006B4FD1" w:rsidRDefault="00300775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Наибольшие расхождения между уровнем учебных достижений за год и ОГЭ наблюдается в 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общеобразовательных учреждениях района:</w:t>
      </w:r>
      <w:r w:rsidR="0087153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Новоселовская</w:t>
      </w:r>
      <w:proofErr w:type="spellEnd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(качество знаний за год – 66,2%, за ОГЭ – 25%), «</w:t>
      </w:r>
      <w:proofErr w:type="spellStart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Новоандреевская</w:t>
      </w:r>
      <w:proofErr w:type="spellEnd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В.П. Осипова» (качество знаний за год – 90,3%, за ОГЭ – 76,67%), «Николаевская школа» (качество знаний за год – 71,6%, за ОГЭ – 59,09%).</w:t>
      </w:r>
    </w:p>
    <w:p w:rsidR="00852B69" w:rsidRDefault="00852B6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В целом, повышение показателя качества знаний за ОГЭ по сравнению с годовым оц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ениванием наблюдается в 16 МБОУ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понижение – в 21 МБОУ района.</w:t>
      </w:r>
    </w:p>
    <w:p w:rsidR="00852B69" w:rsidRDefault="00852B6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 школах с низкими образовательными результатами показатель качества знаний следующий:</w:t>
      </w:r>
    </w:p>
    <w:p w:rsidR="00852B69" w:rsidRDefault="00852B6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Маленская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- 100% (сдавало 5 учащихся, все выпускники получили отметку «4»);</w:t>
      </w:r>
    </w:p>
    <w:p w:rsidR="00376704" w:rsidRDefault="00376704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Мазанская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- 83,33% (сдавало 6 учащихся, из которых 3 человека получили «5», 2 человека получили «4», 1 человек получил «3»);</w:t>
      </w:r>
    </w:p>
    <w:p w:rsidR="00852B69" w:rsidRDefault="00852B6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Кленовская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основная школа» - 60% (сдавало 5 уча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щихся, из которых 1 человек пол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учил «5», 2 человека получили «4», 2 человека получили «3»);</w:t>
      </w:r>
    </w:p>
    <w:p w:rsidR="00376704" w:rsidRDefault="00852B6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МБОУ «Пожарская школа» - 50% (сдавал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2 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учащихся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из которых 1 человек получил «5» и 1 человек получил «3»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);</w:t>
      </w:r>
    </w:p>
    <w:p w:rsidR="00376704" w:rsidRDefault="00376704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Укромновская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 - 54,29% (сдавало 35 учащихся, из которых 10 человек получили «5», 9 человек получили «4», 7 человек получили «3», 9 человек получили «2»).</w:t>
      </w:r>
    </w:p>
    <w:p w:rsidR="00C82F5F" w:rsidRPr="002879E1" w:rsidRDefault="00726FA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проведен анализ результатов выполнения заданий ОГЭ</w:t>
      </w:r>
      <w:r w:rsidR="00C82F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учащихся – претендентов на получение аттестатов особого образца в 202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-2022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учебном году. </w:t>
      </w: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 xml:space="preserve">Из 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98</w:t>
      </w: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 xml:space="preserve"> претендентов экзамен по географии сдавал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 xml:space="preserve">и 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47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79E1" w:rsidRPr="002879E1">
        <w:rPr>
          <w:rFonts w:ascii="Times New Roman" w:eastAsia="Times New Roman" w:hAnsi="Times New Roman"/>
          <w:sz w:val="24"/>
          <w:szCs w:val="24"/>
          <w:lang w:eastAsia="ar-SA"/>
        </w:rPr>
        <w:t>человек (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48%</w:t>
      </w: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726FA9" w:rsidRPr="002879E1" w:rsidRDefault="00726FA9" w:rsidP="0011334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>Отметку «5» подтвердил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45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F3660" w:rsidRPr="002879E1">
        <w:rPr>
          <w:rFonts w:ascii="Times New Roman" w:eastAsia="Times New Roman" w:hAnsi="Times New Roman"/>
          <w:sz w:val="24"/>
          <w:szCs w:val="24"/>
          <w:lang w:eastAsia="ar-SA"/>
        </w:rPr>
        <w:t>учащихся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777F2">
        <w:rPr>
          <w:rFonts w:ascii="Times New Roman" w:eastAsia="Times New Roman" w:hAnsi="Times New Roman"/>
          <w:sz w:val="24"/>
          <w:szCs w:val="24"/>
          <w:lang w:eastAsia="ar-SA"/>
        </w:rPr>
        <w:t>(95,7%</w:t>
      </w:r>
      <w:r w:rsidR="00C80941">
        <w:rPr>
          <w:rFonts w:ascii="Times New Roman" w:eastAsia="Times New Roman" w:hAnsi="Times New Roman"/>
          <w:sz w:val="24"/>
          <w:szCs w:val="24"/>
          <w:lang w:eastAsia="ar-SA"/>
        </w:rPr>
        <w:t>, в прошлом году – 89%</w:t>
      </w:r>
      <w:r w:rsidR="002777F2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из 19 МБОУ района.</w:t>
      </w:r>
    </w:p>
    <w:p w:rsidR="00D4271B" w:rsidRDefault="002879E1" w:rsidP="00FF366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852B6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6FA9" w:rsidRPr="002879E1">
        <w:rPr>
          <w:rFonts w:ascii="Times New Roman" w:eastAsia="Times New Roman" w:hAnsi="Times New Roman"/>
          <w:sz w:val="24"/>
          <w:szCs w:val="24"/>
          <w:lang w:eastAsia="ar-SA"/>
        </w:rPr>
        <w:t>Отметку «4» получил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726FA9" w:rsidRPr="002879E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879E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3767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F3660" w:rsidRPr="002879E1">
        <w:rPr>
          <w:rFonts w:ascii="Times New Roman" w:eastAsia="Times New Roman" w:hAnsi="Times New Roman"/>
          <w:sz w:val="24"/>
          <w:szCs w:val="24"/>
          <w:lang w:eastAsia="ar-SA"/>
        </w:rPr>
        <w:t>учащихся</w:t>
      </w:r>
      <w:r w:rsidR="002777F2">
        <w:rPr>
          <w:rFonts w:ascii="Times New Roman" w:eastAsia="Times New Roman" w:hAnsi="Times New Roman"/>
          <w:sz w:val="24"/>
          <w:szCs w:val="24"/>
          <w:lang w:eastAsia="ar-SA"/>
        </w:rPr>
        <w:t xml:space="preserve"> (4,3%</w:t>
      </w:r>
      <w:r w:rsidR="00C80941">
        <w:rPr>
          <w:rFonts w:ascii="Times New Roman" w:eastAsia="Times New Roman" w:hAnsi="Times New Roman"/>
          <w:sz w:val="24"/>
          <w:szCs w:val="24"/>
          <w:lang w:eastAsia="ar-SA"/>
        </w:rPr>
        <w:t>, в прошлом году – 11%</w:t>
      </w:r>
      <w:r w:rsidR="002777F2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FF3660" w:rsidRPr="002879E1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spellStart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Кривилева</w:t>
      </w:r>
      <w:proofErr w:type="spellEnd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 xml:space="preserve"> Елизавета (МБОУ «Гвардейская школа № 1») и </w:t>
      </w:r>
      <w:proofErr w:type="spellStart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>Абибулаева</w:t>
      </w:r>
      <w:proofErr w:type="spellEnd"/>
      <w:r w:rsidR="006B4FD1">
        <w:rPr>
          <w:rFonts w:ascii="Times New Roman" w:eastAsia="Times New Roman" w:hAnsi="Times New Roman"/>
          <w:sz w:val="24"/>
          <w:szCs w:val="24"/>
          <w:lang w:eastAsia="ar-SA"/>
        </w:rPr>
        <w:t xml:space="preserve"> Сафина (МБОУ «Гвардейская школа-гимназия № 2»).</w:t>
      </w:r>
    </w:p>
    <w:p w:rsidR="00C80941" w:rsidRPr="00FF3660" w:rsidRDefault="00C80941" w:rsidP="00FF366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66151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Сравнивая данный показатель за два года, можно сделать вывод об увеличении процента учащихся, претендующих на получение аттестата особого образца, подтвердивших годовую отметку «5» на ОГЭ (на 6,7%) и уменьшении процента учащихся, не подтвердивших на ОГЭ свою отметку за год (на 6,7%).</w:t>
      </w:r>
    </w:p>
    <w:p w:rsidR="00D4271B" w:rsidRDefault="00FF3660" w:rsidP="00D4271B">
      <w:pPr>
        <w:pStyle w:val="a7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6151B">
        <w:rPr>
          <w:rFonts w:ascii="Times New Roman" w:hAnsi="Times New Roman"/>
          <w:sz w:val="24"/>
          <w:szCs w:val="24"/>
        </w:rPr>
        <w:t xml:space="preserve"> </w:t>
      </w:r>
      <w:r w:rsidR="00D4271B">
        <w:rPr>
          <w:rFonts w:ascii="Times New Roman" w:hAnsi="Times New Roman"/>
          <w:sz w:val="24"/>
          <w:szCs w:val="24"/>
        </w:rPr>
        <w:t>Наибольшие затруднения</w:t>
      </w:r>
      <w:r>
        <w:rPr>
          <w:rFonts w:ascii="Times New Roman" w:hAnsi="Times New Roman"/>
          <w:sz w:val="24"/>
          <w:szCs w:val="24"/>
        </w:rPr>
        <w:t xml:space="preserve"> на ОГЭ</w:t>
      </w:r>
      <w:r w:rsidR="00AF226A">
        <w:rPr>
          <w:rFonts w:ascii="Times New Roman" w:hAnsi="Times New Roman"/>
          <w:sz w:val="24"/>
          <w:szCs w:val="24"/>
        </w:rPr>
        <w:t xml:space="preserve"> по географии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D4271B">
        <w:rPr>
          <w:rFonts w:ascii="Times New Roman" w:hAnsi="Times New Roman"/>
          <w:sz w:val="24"/>
          <w:szCs w:val="24"/>
        </w:rPr>
        <w:t xml:space="preserve">вызвали задания, связанные с определением расстояний по карте, масштабом и </w:t>
      </w:r>
      <w:r w:rsidR="00B9758F">
        <w:rPr>
          <w:rFonts w:ascii="Times New Roman" w:hAnsi="Times New Roman"/>
          <w:sz w:val="24"/>
          <w:szCs w:val="24"/>
        </w:rPr>
        <w:t>чтением</w:t>
      </w:r>
      <w:r w:rsidR="00D4271B">
        <w:rPr>
          <w:rFonts w:ascii="Times New Roman" w:hAnsi="Times New Roman"/>
          <w:sz w:val="24"/>
          <w:szCs w:val="24"/>
        </w:rPr>
        <w:t xml:space="preserve"> профиля</w:t>
      </w:r>
      <w:r w:rsidR="00CA07D7">
        <w:rPr>
          <w:rFonts w:ascii="Times New Roman" w:hAnsi="Times New Roman"/>
          <w:sz w:val="24"/>
          <w:szCs w:val="24"/>
        </w:rPr>
        <w:t xml:space="preserve"> </w:t>
      </w:r>
      <w:r w:rsidR="00B9758F">
        <w:rPr>
          <w:rFonts w:ascii="Times New Roman" w:hAnsi="Times New Roman"/>
          <w:sz w:val="24"/>
          <w:szCs w:val="24"/>
        </w:rPr>
        <w:t xml:space="preserve">рельефа </w:t>
      </w:r>
      <w:r w:rsidR="00CA07D7">
        <w:rPr>
          <w:rFonts w:ascii="Times New Roman" w:hAnsi="Times New Roman"/>
          <w:sz w:val="24"/>
          <w:szCs w:val="24"/>
        </w:rPr>
        <w:t>местности</w:t>
      </w:r>
      <w:r w:rsidR="00D4271B">
        <w:rPr>
          <w:rFonts w:ascii="Times New Roman" w:hAnsi="Times New Roman"/>
          <w:sz w:val="24"/>
          <w:szCs w:val="24"/>
        </w:rPr>
        <w:t>, определением зависимости между географическим положением</w:t>
      </w:r>
      <w:r w:rsidR="00CA07D7">
        <w:rPr>
          <w:rFonts w:ascii="Times New Roman" w:hAnsi="Times New Roman"/>
          <w:sz w:val="24"/>
          <w:szCs w:val="24"/>
        </w:rPr>
        <w:t xml:space="preserve"> территории и</w:t>
      </w:r>
      <w:r w:rsidR="00D4271B">
        <w:rPr>
          <w:rFonts w:ascii="Times New Roman" w:hAnsi="Times New Roman"/>
          <w:sz w:val="24"/>
          <w:szCs w:val="24"/>
        </w:rPr>
        <w:t xml:space="preserve"> особенностями </w:t>
      </w:r>
      <w:r w:rsidR="00CA07D7">
        <w:rPr>
          <w:rFonts w:ascii="Times New Roman" w:hAnsi="Times New Roman"/>
          <w:sz w:val="24"/>
          <w:szCs w:val="24"/>
        </w:rPr>
        <w:t xml:space="preserve">ее </w:t>
      </w:r>
      <w:r w:rsidR="00D4271B">
        <w:rPr>
          <w:rFonts w:ascii="Times New Roman" w:hAnsi="Times New Roman"/>
          <w:sz w:val="24"/>
          <w:szCs w:val="24"/>
        </w:rPr>
        <w:t xml:space="preserve">климата. </w:t>
      </w:r>
    </w:p>
    <w:p w:rsidR="00FF3660" w:rsidRDefault="00FF3660" w:rsidP="00D4271B">
      <w:pPr>
        <w:pStyle w:val="a7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целом, можно сделать вывод о понижении отмет</w:t>
      </w:r>
      <w:r w:rsidR="00CA07D7">
        <w:rPr>
          <w:rFonts w:ascii="Times New Roman" w:hAnsi="Times New Roman"/>
          <w:sz w:val="24"/>
          <w:szCs w:val="24"/>
        </w:rPr>
        <w:t xml:space="preserve">ок, полученных выпускниками за </w:t>
      </w:r>
      <w:r>
        <w:rPr>
          <w:rFonts w:ascii="Times New Roman" w:hAnsi="Times New Roman"/>
          <w:sz w:val="24"/>
          <w:szCs w:val="24"/>
        </w:rPr>
        <w:t>ОГЭ</w:t>
      </w:r>
      <w:r w:rsidR="00CA07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сравнению с годовым оцениванием.</w:t>
      </w:r>
      <w:r w:rsidR="00300775">
        <w:rPr>
          <w:rFonts w:ascii="Times New Roman" w:hAnsi="Times New Roman"/>
          <w:sz w:val="24"/>
          <w:szCs w:val="24"/>
        </w:rPr>
        <w:t xml:space="preserve"> </w:t>
      </w:r>
      <w:r w:rsidR="006A58E6">
        <w:rPr>
          <w:rFonts w:ascii="Times New Roman" w:hAnsi="Times New Roman"/>
          <w:sz w:val="24"/>
          <w:szCs w:val="24"/>
        </w:rPr>
        <w:t xml:space="preserve">Причинами этого служат недостаточный уровень </w:t>
      </w:r>
      <w:proofErr w:type="spellStart"/>
      <w:r w:rsidR="006A58E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6A58E6">
        <w:rPr>
          <w:rFonts w:ascii="Times New Roman" w:hAnsi="Times New Roman"/>
          <w:sz w:val="24"/>
          <w:szCs w:val="24"/>
        </w:rPr>
        <w:t xml:space="preserve"> у учащихся </w:t>
      </w:r>
      <w:proofErr w:type="spellStart"/>
      <w:r w:rsidR="006A58E6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="006A58E6">
        <w:rPr>
          <w:rFonts w:ascii="Times New Roman" w:hAnsi="Times New Roman"/>
          <w:sz w:val="24"/>
          <w:szCs w:val="24"/>
        </w:rPr>
        <w:t xml:space="preserve"> умений и навыков по отдельным темам, слабое знание терминологии, недостаток навыков работы с текстом и географической картой. </w:t>
      </w:r>
    </w:p>
    <w:p w:rsidR="00B80B8B" w:rsidRDefault="00D4271B" w:rsidP="00D4271B">
      <w:pPr>
        <w:pStyle w:val="a7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80B8B">
        <w:rPr>
          <w:rFonts w:ascii="Times New Roman" w:hAnsi="Times New Roman"/>
          <w:sz w:val="24"/>
          <w:szCs w:val="24"/>
        </w:rPr>
        <w:t xml:space="preserve">На основании анализа </w:t>
      </w:r>
      <w:proofErr w:type="gramStart"/>
      <w:r w:rsidR="00B80B8B">
        <w:rPr>
          <w:rFonts w:ascii="Times New Roman" w:hAnsi="Times New Roman"/>
          <w:sz w:val="24"/>
          <w:szCs w:val="24"/>
        </w:rPr>
        <w:t xml:space="preserve">результатов  </w:t>
      </w:r>
      <w:r w:rsidR="00FF3660">
        <w:rPr>
          <w:rFonts w:ascii="Times New Roman" w:hAnsi="Times New Roman"/>
          <w:sz w:val="24"/>
          <w:szCs w:val="24"/>
        </w:rPr>
        <w:t>О</w:t>
      </w:r>
      <w:r w:rsidR="00E673B4">
        <w:rPr>
          <w:rFonts w:ascii="Times New Roman" w:hAnsi="Times New Roman"/>
          <w:sz w:val="24"/>
          <w:szCs w:val="24"/>
        </w:rPr>
        <w:t>ГЭ</w:t>
      </w:r>
      <w:proofErr w:type="gramEnd"/>
      <w:r w:rsidR="00D2244B">
        <w:rPr>
          <w:rFonts w:ascii="Times New Roman" w:hAnsi="Times New Roman"/>
          <w:sz w:val="24"/>
          <w:szCs w:val="24"/>
        </w:rPr>
        <w:t xml:space="preserve"> по географии</w:t>
      </w:r>
    </w:p>
    <w:p w:rsidR="00D2244B" w:rsidRDefault="00D2244B" w:rsidP="00EA6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B8B" w:rsidRDefault="00B80B8B" w:rsidP="00EA6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80B8B" w:rsidRDefault="00B80B8B" w:rsidP="00EA6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B8B" w:rsidRPr="005C5EE6" w:rsidRDefault="005C5EE6" w:rsidP="005C5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96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1.</w:t>
      </w:r>
      <w:r w:rsidR="00A77C49">
        <w:rPr>
          <w:rFonts w:ascii="Times New Roman" w:hAnsi="Times New Roman"/>
          <w:sz w:val="24"/>
          <w:szCs w:val="24"/>
        </w:rPr>
        <w:t xml:space="preserve"> </w:t>
      </w:r>
      <w:r w:rsidR="00B80B8B" w:rsidRPr="005C5EE6">
        <w:rPr>
          <w:rFonts w:ascii="Times New Roman" w:hAnsi="Times New Roman"/>
          <w:sz w:val="24"/>
          <w:szCs w:val="24"/>
        </w:rPr>
        <w:t xml:space="preserve">Продолжить работу по осуществлению контроля организации системного повторения и подготовки обучающихся к </w:t>
      </w:r>
      <w:r w:rsidR="00E673B4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="00D2244B">
        <w:rPr>
          <w:rFonts w:ascii="Times New Roman" w:hAnsi="Times New Roman"/>
          <w:sz w:val="24"/>
          <w:szCs w:val="24"/>
        </w:rPr>
        <w:t xml:space="preserve"> в 202</w:t>
      </w:r>
      <w:r w:rsidR="00376704">
        <w:rPr>
          <w:rFonts w:ascii="Times New Roman" w:hAnsi="Times New Roman"/>
          <w:sz w:val="24"/>
          <w:szCs w:val="24"/>
        </w:rPr>
        <w:t>3</w:t>
      </w:r>
      <w:r w:rsidR="00D2244B">
        <w:rPr>
          <w:rFonts w:ascii="Times New Roman" w:hAnsi="Times New Roman"/>
          <w:sz w:val="24"/>
          <w:szCs w:val="24"/>
        </w:rPr>
        <w:t>/202</w:t>
      </w:r>
      <w:r w:rsidR="00376704">
        <w:rPr>
          <w:rFonts w:ascii="Times New Roman" w:hAnsi="Times New Roman"/>
          <w:sz w:val="24"/>
          <w:szCs w:val="24"/>
        </w:rPr>
        <w:t>4</w:t>
      </w:r>
      <w:r w:rsidR="00D2244B">
        <w:rPr>
          <w:rFonts w:ascii="Times New Roman" w:hAnsi="Times New Roman"/>
          <w:sz w:val="24"/>
          <w:szCs w:val="24"/>
        </w:rPr>
        <w:t xml:space="preserve"> учебном году</w:t>
      </w:r>
    </w:p>
    <w:p w:rsidR="00B80B8B" w:rsidRPr="005C5EE6" w:rsidRDefault="005C5EE6" w:rsidP="005C5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96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2.</w:t>
      </w:r>
      <w:r w:rsidR="00A77C49">
        <w:rPr>
          <w:rFonts w:ascii="Times New Roman" w:hAnsi="Times New Roman"/>
          <w:sz w:val="24"/>
          <w:szCs w:val="24"/>
        </w:rPr>
        <w:t xml:space="preserve"> </w:t>
      </w:r>
      <w:r w:rsidR="00B80B8B" w:rsidRPr="005C5EE6">
        <w:rPr>
          <w:rFonts w:ascii="Times New Roman" w:hAnsi="Times New Roman"/>
          <w:sz w:val="24"/>
          <w:szCs w:val="24"/>
        </w:rPr>
        <w:t>Администрации ОУ района:</w:t>
      </w:r>
    </w:p>
    <w:p w:rsidR="00B80B8B" w:rsidRPr="005C5EE6" w:rsidRDefault="005C5EE6" w:rsidP="005C5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4596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2.1.</w:t>
      </w:r>
      <w:r w:rsidR="00B80B8B" w:rsidRPr="005C5EE6">
        <w:rPr>
          <w:rFonts w:ascii="Times New Roman" w:hAnsi="Times New Roman"/>
          <w:sz w:val="24"/>
          <w:szCs w:val="24"/>
        </w:rPr>
        <w:t xml:space="preserve"> продолжить работу по формированию </w:t>
      </w:r>
      <w:proofErr w:type="gramStart"/>
      <w:r w:rsidR="00B80B8B" w:rsidRPr="005C5EE6">
        <w:rPr>
          <w:rFonts w:ascii="Times New Roman" w:hAnsi="Times New Roman"/>
          <w:sz w:val="24"/>
          <w:szCs w:val="24"/>
        </w:rPr>
        <w:t>универсальных учебных действий</w:t>
      </w:r>
      <w:proofErr w:type="gramEnd"/>
      <w:r w:rsidR="00B80B8B" w:rsidRPr="005C5EE6">
        <w:rPr>
          <w:rFonts w:ascii="Times New Roman" w:hAnsi="Times New Roman"/>
          <w:sz w:val="24"/>
          <w:szCs w:val="24"/>
        </w:rPr>
        <w:t xml:space="preserve"> обучающихся по географии</w:t>
      </w:r>
    </w:p>
    <w:p w:rsidR="00B80B8B" w:rsidRDefault="00B80B8B" w:rsidP="00B80B8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444590">
        <w:rPr>
          <w:rFonts w:ascii="Times New Roman" w:hAnsi="Times New Roman"/>
          <w:sz w:val="24"/>
          <w:szCs w:val="24"/>
        </w:rPr>
        <w:t xml:space="preserve">           </w:t>
      </w:r>
      <w:r w:rsidR="00A77C49">
        <w:rPr>
          <w:rFonts w:ascii="Times New Roman" w:hAnsi="Times New Roman"/>
          <w:sz w:val="24"/>
          <w:szCs w:val="24"/>
        </w:rPr>
        <w:t>сентябрь 2023-май 2024</w:t>
      </w:r>
      <w:r>
        <w:rPr>
          <w:rFonts w:ascii="Times New Roman" w:hAnsi="Times New Roman"/>
          <w:sz w:val="24"/>
          <w:szCs w:val="24"/>
        </w:rPr>
        <w:t>;</w:t>
      </w:r>
    </w:p>
    <w:p w:rsidR="00B80B8B" w:rsidRPr="005C5EE6" w:rsidRDefault="00433675" w:rsidP="00A77C4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4596B">
        <w:rPr>
          <w:rFonts w:ascii="Times New Roman" w:hAnsi="Times New Roman"/>
          <w:sz w:val="24"/>
          <w:szCs w:val="24"/>
        </w:rPr>
        <w:t xml:space="preserve">  </w:t>
      </w:r>
      <w:r w:rsidR="00A77C49">
        <w:rPr>
          <w:rFonts w:ascii="Times New Roman" w:hAnsi="Times New Roman"/>
          <w:sz w:val="24"/>
          <w:szCs w:val="24"/>
        </w:rPr>
        <w:t xml:space="preserve"> 2.2. </w:t>
      </w:r>
      <w:r w:rsidR="00B80B8B" w:rsidRPr="005C5EE6">
        <w:rPr>
          <w:rFonts w:ascii="Times New Roman" w:hAnsi="Times New Roman"/>
          <w:sz w:val="24"/>
          <w:szCs w:val="24"/>
        </w:rPr>
        <w:t>осуществлять разные виды контроля за качеством преподавания географии, проведени</w:t>
      </w:r>
      <w:r w:rsidR="00D56388" w:rsidRPr="005C5EE6">
        <w:rPr>
          <w:rFonts w:ascii="Times New Roman" w:hAnsi="Times New Roman"/>
          <w:sz w:val="24"/>
          <w:szCs w:val="24"/>
        </w:rPr>
        <w:t>ем</w:t>
      </w:r>
      <w:r w:rsidR="00B80B8B" w:rsidRPr="005C5EE6">
        <w:rPr>
          <w:rFonts w:ascii="Times New Roman" w:hAnsi="Times New Roman"/>
          <w:sz w:val="24"/>
          <w:szCs w:val="24"/>
        </w:rPr>
        <w:t xml:space="preserve"> практической части программы, итогами проведенных срезов знаний</w:t>
      </w:r>
      <w:r w:rsidR="00A77C49">
        <w:rPr>
          <w:rFonts w:ascii="Times New Roman" w:hAnsi="Times New Roman"/>
          <w:sz w:val="24"/>
          <w:szCs w:val="24"/>
        </w:rPr>
        <w:t>, подготовкой учащихся 9-х классов к ГИА</w:t>
      </w:r>
      <w:r w:rsidR="00B80B8B" w:rsidRPr="005C5EE6">
        <w:rPr>
          <w:rFonts w:ascii="Times New Roman" w:hAnsi="Times New Roman"/>
          <w:sz w:val="24"/>
          <w:szCs w:val="24"/>
        </w:rPr>
        <w:t xml:space="preserve"> </w:t>
      </w:r>
    </w:p>
    <w:p w:rsidR="00B80B8B" w:rsidRDefault="00B80B8B" w:rsidP="00B80B8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A77C49">
        <w:rPr>
          <w:rFonts w:ascii="Times New Roman" w:hAnsi="Times New Roman"/>
          <w:sz w:val="24"/>
          <w:szCs w:val="24"/>
        </w:rPr>
        <w:t xml:space="preserve">           сентябрь 2023-май 2024.</w:t>
      </w:r>
      <w:r w:rsidR="00433675">
        <w:rPr>
          <w:rFonts w:ascii="Times New Roman" w:hAnsi="Times New Roman"/>
          <w:sz w:val="24"/>
          <w:szCs w:val="24"/>
        </w:rPr>
        <w:t xml:space="preserve"> </w:t>
      </w:r>
    </w:p>
    <w:p w:rsidR="00B80B8B" w:rsidRPr="00433675" w:rsidRDefault="00433675" w:rsidP="0043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5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3.</w:t>
      </w:r>
      <w:r w:rsidR="00A77C49">
        <w:rPr>
          <w:rFonts w:ascii="Times New Roman" w:hAnsi="Times New Roman"/>
          <w:sz w:val="24"/>
          <w:szCs w:val="24"/>
        </w:rPr>
        <w:t xml:space="preserve"> </w:t>
      </w:r>
      <w:r w:rsidR="00B80B8B" w:rsidRPr="00433675">
        <w:rPr>
          <w:rFonts w:ascii="Times New Roman" w:hAnsi="Times New Roman"/>
          <w:sz w:val="24"/>
          <w:szCs w:val="24"/>
        </w:rPr>
        <w:t>Учителям ОУ:</w:t>
      </w:r>
    </w:p>
    <w:p w:rsidR="00B80B8B" w:rsidRPr="00433675" w:rsidRDefault="00433675" w:rsidP="0043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3.1.</w:t>
      </w:r>
      <w:r w:rsidR="00B80B8B" w:rsidRPr="00433675">
        <w:rPr>
          <w:rFonts w:ascii="Times New Roman" w:hAnsi="Times New Roman"/>
          <w:sz w:val="24"/>
          <w:szCs w:val="24"/>
        </w:rPr>
        <w:t xml:space="preserve"> проанализировать результаты </w:t>
      </w:r>
      <w:r w:rsidR="00FF3660">
        <w:rPr>
          <w:rFonts w:ascii="Times New Roman" w:hAnsi="Times New Roman"/>
          <w:sz w:val="24"/>
          <w:szCs w:val="24"/>
        </w:rPr>
        <w:t>О</w:t>
      </w:r>
      <w:r w:rsidR="00E673B4">
        <w:rPr>
          <w:rFonts w:ascii="Times New Roman" w:hAnsi="Times New Roman"/>
          <w:sz w:val="24"/>
          <w:szCs w:val="24"/>
        </w:rPr>
        <w:t>ГЭ</w:t>
      </w:r>
      <w:r w:rsidR="00B80B8B" w:rsidRPr="00433675">
        <w:rPr>
          <w:rFonts w:ascii="Times New Roman" w:hAnsi="Times New Roman"/>
          <w:sz w:val="24"/>
          <w:szCs w:val="24"/>
        </w:rPr>
        <w:t xml:space="preserve"> по географии в </w:t>
      </w:r>
      <w:r w:rsidR="00FF3660">
        <w:rPr>
          <w:rFonts w:ascii="Times New Roman" w:hAnsi="Times New Roman"/>
          <w:sz w:val="24"/>
          <w:szCs w:val="24"/>
        </w:rPr>
        <w:t>9-х</w:t>
      </w:r>
      <w:r w:rsidR="00B80B8B" w:rsidRPr="00433675">
        <w:rPr>
          <w:rFonts w:ascii="Times New Roman" w:hAnsi="Times New Roman"/>
          <w:sz w:val="24"/>
          <w:szCs w:val="24"/>
        </w:rPr>
        <w:t xml:space="preserve"> классах на заседании ШМО учителей географии</w:t>
      </w:r>
      <w:r w:rsidR="001133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август 202</w:t>
      </w:r>
      <w:r w:rsidR="00A77C49">
        <w:rPr>
          <w:rFonts w:ascii="Times New Roman" w:hAnsi="Times New Roman"/>
          <w:sz w:val="24"/>
          <w:szCs w:val="24"/>
        </w:rPr>
        <w:t>3</w:t>
      </w:r>
      <w:r w:rsidR="00113340">
        <w:rPr>
          <w:rFonts w:ascii="Times New Roman" w:hAnsi="Times New Roman"/>
          <w:sz w:val="24"/>
          <w:szCs w:val="24"/>
        </w:rPr>
        <w:t>;</w:t>
      </w:r>
    </w:p>
    <w:p w:rsidR="00B80B8B" w:rsidRDefault="00B80B8B" w:rsidP="00B80B8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44590">
        <w:rPr>
          <w:rFonts w:ascii="Times New Roman" w:hAnsi="Times New Roman"/>
          <w:sz w:val="24"/>
          <w:szCs w:val="24"/>
        </w:rPr>
        <w:t xml:space="preserve">                </w:t>
      </w:r>
    </w:p>
    <w:p w:rsidR="00B80B8B" w:rsidRPr="00433675" w:rsidRDefault="00433675" w:rsidP="0043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5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3.2.</w:t>
      </w:r>
      <w:r w:rsidR="00B9758F">
        <w:rPr>
          <w:rFonts w:ascii="Times New Roman" w:hAnsi="Times New Roman"/>
          <w:sz w:val="24"/>
          <w:szCs w:val="24"/>
        </w:rPr>
        <w:t xml:space="preserve"> обеспечить </w:t>
      </w:r>
      <w:r w:rsidR="00B80B8B" w:rsidRPr="00433675">
        <w:rPr>
          <w:rFonts w:ascii="Times New Roman" w:hAnsi="Times New Roman"/>
          <w:sz w:val="24"/>
          <w:szCs w:val="24"/>
        </w:rPr>
        <w:t>системное повторение изученного материала</w:t>
      </w:r>
      <w:r w:rsidR="00A0357C">
        <w:rPr>
          <w:rFonts w:ascii="Times New Roman" w:hAnsi="Times New Roman"/>
          <w:sz w:val="24"/>
          <w:szCs w:val="24"/>
        </w:rPr>
        <w:t xml:space="preserve"> по темам 5-</w:t>
      </w:r>
      <w:r w:rsidR="009E7784">
        <w:rPr>
          <w:rFonts w:ascii="Times New Roman" w:hAnsi="Times New Roman"/>
          <w:sz w:val="24"/>
          <w:szCs w:val="24"/>
        </w:rPr>
        <w:t>9 классов</w:t>
      </w:r>
      <w:r w:rsidR="00A0357C">
        <w:rPr>
          <w:rFonts w:ascii="Times New Roman" w:hAnsi="Times New Roman"/>
          <w:sz w:val="24"/>
          <w:szCs w:val="24"/>
        </w:rPr>
        <w:t xml:space="preserve">, </w:t>
      </w:r>
      <w:r w:rsidR="00A77C49">
        <w:rPr>
          <w:rFonts w:ascii="Times New Roman" w:hAnsi="Times New Roman"/>
          <w:sz w:val="24"/>
          <w:szCs w:val="24"/>
        </w:rPr>
        <w:t>уделив особое внимание вопросам, с которыми учащиеся не справились во время написания ОГЭ, а именно: определение расстояний и направлений по карте, чтением профиля рельефа местности, определением зависимости климата от географического положения территории</w:t>
      </w:r>
      <w:r w:rsidR="00B80B8B" w:rsidRPr="00433675">
        <w:rPr>
          <w:rFonts w:ascii="Times New Roman" w:hAnsi="Times New Roman"/>
          <w:sz w:val="24"/>
          <w:szCs w:val="24"/>
        </w:rPr>
        <w:t xml:space="preserve"> </w:t>
      </w:r>
      <w:r w:rsidR="0011334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B80B8B" w:rsidRDefault="00B80B8B" w:rsidP="00B80B8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A77C4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77C49">
        <w:rPr>
          <w:rFonts w:ascii="Times New Roman" w:hAnsi="Times New Roman"/>
          <w:sz w:val="24"/>
          <w:szCs w:val="24"/>
        </w:rPr>
        <w:t>сентябрь 2023-май 2024</w:t>
      </w:r>
      <w:r>
        <w:rPr>
          <w:rFonts w:ascii="Times New Roman" w:hAnsi="Times New Roman"/>
          <w:sz w:val="24"/>
          <w:szCs w:val="24"/>
        </w:rPr>
        <w:t>;</w:t>
      </w:r>
    </w:p>
    <w:p w:rsidR="00B80B8B" w:rsidRPr="00433675" w:rsidRDefault="00433675" w:rsidP="0043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5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3.3.</w:t>
      </w:r>
      <w:r w:rsidR="00B80B8B" w:rsidRPr="00433675">
        <w:rPr>
          <w:rFonts w:ascii="Times New Roman" w:hAnsi="Times New Roman"/>
          <w:sz w:val="24"/>
          <w:szCs w:val="24"/>
        </w:rPr>
        <w:t xml:space="preserve"> применять тестовые технологии</w:t>
      </w:r>
      <w:r w:rsidR="00933032" w:rsidRPr="00433675">
        <w:rPr>
          <w:rFonts w:ascii="Times New Roman" w:hAnsi="Times New Roman"/>
          <w:sz w:val="24"/>
          <w:szCs w:val="24"/>
        </w:rPr>
        <w:t xml:space="preserve">, включать задания </w:t>
      </w:r>
      <w:r w:rsidR="006A58E6">
        <w:rPr>
          <w:rFonts w:ascii="Times New Roman" w:hAnsi="Times New Roman"/>
          <w:sz w:val="24"/>
          <w:szCs w:val="24"/>
        </w:rPr>
        <w:t>О</w:t>
      </w:r>
      <w:r w:rsidR="00E673B4">
        <w:rPr>
          <w:rFonts w:ascii="Times New Roman" w:hAnsi="Times New Roman"/>
          <w:sz w:val="24"/>
          <w:szCs w:val="24"/>
        </w:rPr>
        <w:t>ГЭ</w:t>
      </w:r>
      <w:r w:rsidR="00B80B8B" w:rsidRPr="00433675">
        <w:rPr>
          <w:rFonts w:ascii="Times New Roman" w:hAnsi="Times New Roman"/>
          <w:sz w:val="24"/>
          <w:szCs w:val="24"/>
        </w:rPr>
        <w:t xml:space="preserve"> на различных этапах урока, </w:t>
      </w:r>
      <w:r w:rsidR="00933032" w:rsidRPr="00433675">
        <w:rPr>
          <w:rFonts w:ascii="Times New Roman" w:hAnsi="Times New Roman"/>
          <w:sz w:val="24"/>
          <w:szCs w:val="24"/>
        </w:rPr>
        <w:t>проводить постоянную работу с географическ</w:t>
      </w:r>
      <w:r w:rsidR="00CA07D7">
        <w:rPr>
          <w:rFonts w:ascii="Times New Roman" w:hAnsi="Times New Roman"/>
          <w:sz w:val="24"/>
          <w:szCs w:val="24"/>
        </w:rPr>
        <w:t>ими картами и текстами, развивать навыки смыслового чтения, формировать естественно-научную и читательскую компетенции учащихся</w:t>
      </w:r>
    </w:p>
    <w:p w:rsidR="00B80B8B" w:rsidRDefault="00B80B8B" w:rsidP="00B80B8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A77C49">
        <w:rPr>
          <w:rFonts w:ascii="Times New Roman" w:hAnsi="Times New Roman"/>
          <w:sz w:val="24"/>
          <w:szCs w:val="24"/>
        </w:rPr>
        <w:t xml:space="preserve">          сентябрь 2023-май 2024.</w:t>
      </w:r>
    </w:p>
    <w:p w:rsidR="00E579C0" w:rsidRDefault="00433675" w:rsidP="006A58E6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96B">
        <w:rPr>
          <w:rFonts w:ascii="Times New Roman" w:hAnsi="Times New Roman"/>
          <w:sz w:val="24"/>
          <w:szCs w:val="24"/>
        </w:rPr>
        <w:t xml:space="preserve"> </w:t>
      </w:r>
      <w:r w:rsidRPr="00C91B61">
        <w:rPr>
          <w:rFonts w:ascii="Times New Roman" w:hAnsi="Times New Roman"/>
          <w:sz w:val="24"/>
          <w:szCs w:val="24"/>
        </w:rPr>
        <w:t>4.</w:t>
      </w:r>
      <w:r w:rsidR="00920C7A">
        <w:rPr>
          <w:rFonts w:ascii="Times New Roman" w:hAnsi="Times New Roman"/>
          <w:sz w:val="24"/>
          <w:szCs w:val="24"/>
        </w:rPr>
        <w:t xml:space="preserve"> </w:t>
      </w:r>
      <w:r w:rsidR="00933032" w:rsidRPr="00C91B61">
        <w:rPr>
          <w:rFonts w:ascii="Times New Roman" w:hAnsi="Times New Roman"/>
          <w:sz w:val="24"/>
          <w:szCs w:val="24"/>
        </w:rPr>
        <w:t>Учител</w:t>
      </w:r>
      <w:r w:rsidR="002A444B">
        <w:rPr>
          <w:rFonts w:ascii="Times New Roman" w:hAnsi="Times New Roman"/>
          <w:sz w:val="24"/>
          <w:szCs w:val="24"/>
        </w:rPr>
        <w:t>ям</w:t>
      </w:r>
      <w:r w:rsidR="00C91B61" w:rsidRPr="00C91B61">
        <w:rPr>
          <w:rFonts w:ascii="Times New Roman" w:hAnsi="Times New Roman"/>
          <w:sz w:val="24"/>
          <w:szCs w:val="24"/>
        </w:rPr>
        <w:t xml:space="preserve"> МБОУ</w:t>
      </w:r>
      <w:r w:rsidR="00A77C49">
        <w:rPr>
          <w:rFonts w:ascii="Times New Roman" w:hAnsi="Times New Roman"/>
          <w:sz w:val="24"/>
          <w:szCs w:val="24"/>
        </w:rPr>
        <w:t xml:space="preserve"> 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«Винницкая школа» (Мартыненко Л.В.), «Гвардейская школа № 1» (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Волык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Н.А.), «Гвардейская школа-гимназия № 2» (Казакевич Н.И.), «Гвардейская школа-гимназия № 3» (Чванова Е.В.),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Добровская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Я.М. Слонимского» (</w:t>
      </w:r>
      <w:proofErr w:type="spellStart"/>
      <w:r w:rsidR="00C80941">
        <w:rPr>
          <w:rFonts w:ascii="Times New Roman" w:eastAsia="Times New Roman" w:hAnsi="Times New Roman"/>
          <w:sz w:val="24"/>
          <w:szCs w:val="24"/>
          <w:lang w:eastAsia="ar-SA"/>
        </w:rPr>
        <w:t>Кальченко</w:t>
      </w:r>
      <w:proofErr w:type="spellEnd"/>
      <w:r w:rsidR="00C80941">
        <w:rPr>
          <w:rFonts w:ascii="Times New Roman" w:eastAsia="Times New Roman" w:hAnsi="Times New Roman"/>
          <w:sz w:val="24"/>
          <w:szCs w:val="24"/>
          <w:lang w:eastAsia="ar-SA"/>
        </w:rPr>
        <w:t xml:space="preserve"> М.К., 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Черменинова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Е.Г.), «Донская школа им. В.П. Давиденко» (Березка А.Н.),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Журавлевская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(Яковлева Т.А.)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Заречненская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126 ОГББО»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Сейтаблаева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Х.М.)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Кольчугинская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 с 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крымскотатарским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языком обучения»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Аметова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Н.С.)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«Константиновская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(Максименко О.А.)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Мирновская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1»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Голота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М.Г.)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Мирновская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(Василевич О.С.)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Молодежненская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№ 2»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(Зиновьева Е.М., 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Путкаразе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М.В.)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«Николаевская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Зеленица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В.А.)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Новоандреевская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В.А. Осипова»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(Белоус И.В.)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Новоселовская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(Оборина Л.Н., Корчагин А.Н.)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«Первомайская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(Брыла Т.Н.)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Перевальненская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Ф.И. Федоренко»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Эгизова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А.Д.)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, «Перовская школа-гимназия им. Г.Н. 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Хачирашвили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(Валеева П.Ю.)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Родниковская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Чурсина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Н.В.)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«Украинская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9758F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Маушев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И.А.)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Укромновская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(Шабанова Э.И.</w:t>
      </w:r>
      <w:r w:rsidR="00B9758F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Урожайновская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 им. К.В. Варлыгина»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Росохатая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М.В.)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proofErr w:type="spellStart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(Рыбина Л.М.)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, «Лицей Крымской Весны»</w:t>
      </w:r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Спильная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О.О., </w:t>
      </w:r>
      <w:proofErr w:type="spellStart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>Коткова</w:t>
      </w:r>
      <w:proofErr w:type="spellEnd"/>
      <w:r w:rsidR="00920C7A">
        <w:rPr>
          <w:rFonts w:ascii="Times New Roman" w:eastAsia="Times New Roman" w:hAnsi="Times New Roman"/>
          <w:sz w:val="24"/>
          <w:szCs w:val="24"/>
          <w:lang w:eastAsia="ar-SA"/>
        </w:rPr>
        <w:t xml:space="preserve"> Н.В.)</w:t>
      </w:r>
      <w:r w:rsidR="00A77C4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933032" w:rsidRPr="00C91B61">
        <w:rPr>
          <w:rFonts w:ascii="Times New Roman" w:hAnsi="Times New Roman"/>
          <w:sz w:val="24"/>
          <w:szCs w:val="24"/>
        </w:rPr>
        <w:t xml:space="preserve">спланировать работу по </w:t>
      </w:r>
      <w:r w:rsidR="00356866" w:rsidRPr="00C91B61">
        <w:rPr>
          <w:rFonts w:ascii="Times New Roman" w:hAnsi="Times New Roman"/>
          <w:sz w:val="24"/>
          <w:szCs w:val="24"/>
        </w:rPr>
        <w:t xml:space="preserve">подготовке к </w:t>
      </w:r>
      <w:r w:rsidR="00920C7A">
        <w:rPr>
          <w:rFonts w:ascii="Times New Roman" w:hAnsi="Times New Roman"/>
          <w:sz w:val="24"/>
          <w:szCs w:val="24"/>
        </w:rPr>
        <w:t>ГИА</w:t>
      </w:r>
      <w:r w:rsidR="00933032" w:rsidRPr="00C91B61">
        <w:rPr>
          <w:rFonts w:ascii="Times New Roman" w:hAnsi="Times New Roman"/>
          <w:sz w:val="24"/>
          <w:szCs w:val="24"/>
        </w:rPr>
        <w:t xml:space="preserve"> учащихся</w:t>
      </w:r>
      <w:r w:rsidR="00E579C0" w:rsidRPr="00C91B61">
        <w:rPr>
          <w:rFonts w:ascii="Times New Roman" w:hAnsi="Times New Roman"/>
          <w:sz w:val="24"/>
          <w:szCs w:val="24"/>
        </w:rPr>
        <w:t xml:space="preserve"> </w:t>
      </w:r>
      <w:r w:rsidR="00B9758F">
        <w:rPr>
          <w:rFonts w:ascii="Times New Roman" w:hAnsi="Times New Roman"/>
          <w:sz w:val="24"/>
          <w:szCs w:val="24"/>
        </w:rPr>
        <w:t>будущих</w:t>
      </w:r>
      <w:r w:rsidR="00E579C0" w:rsidRPr="00C91B61">
        <w:rPr>
          <w:rFonts w:ascii="Times New Roman" w:hAnsi="Times New Roman"/>
          <w:sz w:val="24"/>
          <w:szCs w:val="24"/>
        </w:rPr>
        <w:t xml:space="preserve"> </w:t>
      </w:r>
      <w:r w:rsidR="00FF3660">
        <w:rPr>
          <w:rFonts w:ascii="Times New Roman" w:hAnsi="Times New Roman"/>
          <w:sz w:val="24"/>
          <w:szCs w:val="24"/>
        </w:rPr>
        <w:t>9-х</w:t>
      </w:r>
      <w:r w:rsidR="00C91B61" w:rsidRPr="00C91B61">
        <w:rPr>
          <w:rFonts w:ascii="Times New Roman" w:hAnsi="Times New Roman"/>
          <w:sz w:val="24"/>
          <w:szCs w:val="24"/>
        </w:rPr>
        <w:t xml:space="preserve"> классов</w:t>
      </w:r>
      <w:r w:rsidR="00920C7A">
        <w:rPr>
          <w:rFonts w:ascii="Times New Roman" w:hAnsi="Times New Roman"/>
          <w:sz w:val="24"/>
          <w:szCs w:val="24"/>
        </w:rPr>
        <w:t xml:space="preserve"> с целью успешной сдачи экзамена</w:t>
      </w:r>
      <w:r w:rsidR="00C91B61" w:rsidRPr="00C91B61">
        <w:rPr>
          <w:rFonts w:ascii="Times New Roman" w:hAnsi="Times New Roman"/>
          <w:sz w:val="24"/>
          <w:szCs w:val="24"/>
        </w:rPr>
        <w:t>.</w:t>
      </w:r>
    </w:p>
    <w:p w:rsidR="00920C7A" w:rsidRPr="006A58E6" w:rsidRDefault="00920C7A" w:rsidP="006A58E6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сентябрь 2023-май 2024</w:t>
      </w:r>
    </w:p>
    <w:p w:rsidR="00B9758F" w:rsidRDefault="00B9758F" w:rsidP="0011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20C7A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Руководителям</w:t>
      </w:r>
      <w:r w:rsidR="00920C7A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920C7A">
        <w:rPr>
          <w:rFonts w:ascii="Times New Roman" w:hAnsi="Times New Roman"/>
          <w:sz w:val="24"/>
          <w:szCs w:val="24"/>
        </w:rPr>
        <w:t>Новоселовская</w:t>
      </w:r>
      <w:proofErr w:type="spellEnd"/>
      <w:r w:rsidR="00920C7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="00920C7A">
        <w:rPr>
          <w:rFonts w:ascii="Times New Roman" w:hAnsi="Times New Roman"/>
          <w:sz w:val="24"/>
          <w:szCs w:val="24"/>
        </w:rPr>
        <w:t>Польняк</w:t>
      </w:r>
      <w:proofErr w:type="spellEnd"/>
      <w:r w:rsidR="00920C7A">
        <w:rPr>
          <w:rFonts w:ascii="Times New Roman" w:hAnsi="Times New Roman"/>
          <w:sz w:val="24"/>
          <w:szCs w:val="24"/>
        </w:rPr>
        <w:t xml:space="preserve"> Э.В.), «</w:t>
      </w:r>
      <w:proofErr w:type="spellStart"/>
      <w:r w:rsidR="00920C7A">
        <w:rPr>
          <w:rFonts w:ascii="Times New Roman" w:hAnsi="Times New Roman"/>
          <w:sz w:val="24"/>
          <w:szCs w:val="24"/>
        </w:rPr>
        <w:t>Ук</w:t>
      </w:r>
      <w:r w:rsidR="007A694A">
        <w:rPr>
          <w:rFonts w:ascii="Times New Roman" w:hAnsi="Times New Roman"/>
          <w:sz w:val="24"/>
          <w:szCs w:val="24"/>
        </w:rPr>
        <w:t>р</w:t>
      </w:r>
      <w:r w:rsidR="00920C7A">
        <w:rPr>
          <w:rFonts w:ascii="Times New Roman" w:hAnsi="Times New Roman"/>
          <w:sz w:val="24"/>
          <w:szCs w:val="24"/>
        </w:rPr>
        <w:t>омновская</w:t>
      </w:r>
      <w:proofErr w:type="spellEnd"/>
      <w:r w:rsidR="00920C7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="00920C7A">
        <w:rPr>
          <w:rFonts w:ascii="Times New Roman" w:hAnsi="Times New Roman"/>
          <w:sz w:val="24"/>
          <w:szCs w:val="24"/>
        </w:rPr>
        <w:t>Полковникова</w:t>
      </w:r>
      <w:proofErr w:type="spellEnd"/>
      <w:r w:rsidR="00920C7A">
        <w:rPr>
          <w:rFonts w:ascii="Times New Roman" w:hAnsi="Times New Roman"/>
          <w:sz w:val="24"/>
          <w:szCs w:val="24"/>
        </w:rPr>
        <w:t xml:space="preserve"> Е.С.), «Донская школа им. В.П. Давиденко» (Мельник Н.В.), «Первомайская школа» (Янковская Т.С.) организовать классно-обобщающий контроль с целью проверки подготовки </w:t>
      </w:r>
      <w:r>
        <w:rPr>
          <w:rFonts w:ascii="Times New Roman" w:hAnsi="Times New Roman"/>
          <w:sz w:val="24"/>
          <w:szCs w:val="24"/>
        </w:rPr>
        <w:t>учащихся к ОГЭ по географии</w:t>
      </w:r>
    </w:p>
    <w:p w:rsidR="00B9758F" w:rsidRDefault="00B9758F" w:rsidP="00B97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сентябрь 2023-май 2024.</w:t>
      </w:r>
    </w:p>
    <w:p w:rsidR="00113340" w:rsidRDefault="00B9758F" w:rsidP="0011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</w:t>
      </w:r>
      <w:r w:rsidR="004336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33032" w:rsidRPr="00433675">
        <w:rPr>
          <w:rFonts w:ascii="Times New Roman" w:hAnsi="Times New Roman"/>
          <w:sz w:val="24"/>
          <w:szCs w:val="24"/>
        </w:rPr>
        <w:t>МБОУ ДО «ЦДЮТ» (</w:t>
      </w:r>
      <w:proofErr w:type="spellStart"/>
      <w:r w:rsidR="00933032" w:rsidRPr="00433675">
        <w:rPr>
          <w:rFonts w:ascii="Times New Roman" w:hAnsi="Times New Roman"/>
          <w:sz w:val="24"/>
          <w:szCs w:val="24"/>
        </w:rPr>
        <w:t>Кирияк</w:t>
      </w:r>
      <w:proofErr w:type="spellEnd"/>
      <w:r w:rsidR="00933032" w:rsidRPr="00433675">
        <w:rPr>
          <w:rFonts w:ascii="Times New Roman" w:hAnsi="Times New Roman"/>
          <w:sz w:val="24"/>
          <w:szCs w:val="24"/>
        </w:rPr>
        <w:t xml:space="preserve"> Т.Н.)</w:t>
      </w:r>
      <w:r w:rsidR="00433675">
        <w:rPr>
          <w:rFonts w:ascii="Times New Roman" w:hAnsi="Times New Roman"/>
          <w:sz w:val="24"/>
          <w:szCs w:val="24"/>
        </w:rPr>
        <w:t xml:space="preserve"> </w:t>
      </w:r>
      <w:r w:rsidR="00933032" w:rsidRPr="00433675">
        <w:rPr>
          <w:rFonts w:ascii="Times New Roman" w:hAnsi="Times New Roman"/>
          <w:sz w:val="24"/>
          <w:szCs w:val="24"/>
        </w:rPr>
        <w:t xml:space="preserve">проанализировать итоги </w:t>
      </w:r>
      <w:r w:rsidR="006A58E6">
        <w:rPr>
          <w:rFonts w:ascii="Times New Roman" w:hAnsi="Times New Roman"/>
          <w:sz w:val="24"/>
          <w:szCs w:val="24"/>
        </w:rPr>
        <w:t>О</w:t>
      </w:r>
      <w:r w:rsidR="00D2244B">
        <w:rPr>
          <w:rFonts w:ascii="Times New Roman" w:hAnsi="Times New Roman"/>
          <w:sz w:val="24"/>
          <w:szCs w:val="24"/>
        </w:rPr>
        <w:t xml:space="preserve">ГЭ </w:t>
      </w:r>
      <w:r w:rsidR="00933032" w:rsidRPr="00433675">
        <w:rPr>
          <w:rFonts w:ascii="Times New Roman" w:hAnsi="Times New Roman"/>
          <w:sz w:val="24"/>
          <w:szCs w:val="24"/>
        </w:rPr>
        <w:t>по географии на РМО учителей географии</w:t>
      </w:r>
      <w:r w:rsidR="001133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август 202</w:t>
      </w:r>
      <w:r>
        <w:rPr>
          <w:rFonts w:ascii="Times New Roman" w:hAnsi="Times New Roman"/>
          <w:sz w:val="24"/>
          <w:szCs w:val="24"/>
        </w:rPr>
        <w:t>3</w:t>
      </w:r>
      <w:r w:rsidR="00113340">
        <w:rPr>
          <w:rFonts w:ascii="Times New Roman" w:hAnsi="Times New Roman"/>
          <w:sz w:val="24"/>
          <w:szCs w:val="24"/>
        </w:rPr>
        <w:t>.</w:t>
      </w:r>
    </w:p>
    <w:p w:rsidR="00933032" w:rsidRPr="00113340" w:rsidRDefault="00113340" w:rsidP="0011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9758F">
        <w:rPr>
          <w:rFonts w:ascii="Times New Roman" w:hAnsi="Times New Roman"/>
          <w:sz w:val="24"/>
          <w:szCs w:val="24"/>
        </w:rPr>
        <w:t>7</w:t>
      </w:r>
      <w:r w:rsidR="00433675" w:rsidRPr="00113340">
        <w:rPr>
          <w:rFonts w:ascii="Times New Roman" w:hAnsi="Times New Roman"/>
          <w:sz w:val="24"/>
          <w:szCs w:val="24"/>
        </w:rPr>
        <w:t>.</w:t>
      </w:r>
      <w:r w:rsidR="00B9758F">
        <w:rPr>
          <w:rFonts w:ascii="Times New Roman" w:hAnsi="Times New Roman"/>
          <w:sz w:val="24"/>
          <w:szCs w:val="24"/>
        </w:rPr>
        <w:t xml:space="preserve"> </w:t>
      </w:r>
      <w:r w:rsidR="00933032" w:rsidRPr="00113340">
        <w:rPr>
          <w:rFonts w:ascii="Times New Roman" w:hAnsi="Times New Roman"/>
          <w:sz w:val="24"/>
          <w:szCs w:val="24"/>
        </w:rPr>
        <w:t>Ответственность за исполнение данного приказа возложить на методиста МБОУ ДО «ЦДЮТ» Василевич О.С.</w:t>
      </w:r>
    </w:p>
    <w:p w:rsidR="00933032" w:rsidRDefault="00B9758F" w:rsidP="00933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</w:t>
      </w:r>
      <w:r w:rsidR="004336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33032">
        <w:rPr>
          <w:rFonts w:ascii="Times New Roman" w:hAnsi="Times New Roman"/>
          <w:sz w:val="24"/>
          <w:szCs w:val="24"/>
        </w:rPr>
        <w:t xml:space="preserve">Контроль выполнения данного приказа возложить </w:t>
      </w:r>
      <w:r w:rsidR="00E579C0">
        <w:rPr>
          <w:rFonts w:ascii="Times New Roman" w:hAnsi="Times New Roman"/>
          <w:sz w:val="24"/>
          <w:szCs w:val="24"/>
        </w:rPr>
        <w:t xml:space="preserve">на директора МБОУ ДО «ЦДЮТ» </w:t>
      </w:r>
      <w:proofErr w:type="spellStart"/>
      <w:r w:rsidR="00433675">
        <w:rPr>
          <w:rFonts w:ascii="Times New Roman" w:hAnsi="Times New Roman"/>
          <w:sz w:val="24"/>
          <w:szCs w:val="24"/>
        </w:rPr>
        <w:t>Т.Н.</w:t>
      </w:r>
      <w:r w:rsidR="002E0599">
        <w:rPr>
          <w:rFonts w:ascii="Times New Roman" w:hAnsi="Times New Roman"/>
          <w:sz w:val="24"/>
          <w:szCs w:val="24"/>
        </w:rPr>
        <w:t>Кирияк</w:t>
      </w:r>
      <w:proofErr w:type="spellEnd"/>
      <w:r w:rsidR="00433675">
        <w:rPr>
          <w:rFonts w:ascii="Times New Roman" w:hAnsi="Times New Roman"/>
          <w:sz w:val="24"/>
          <w:szCs w:val="24"/>
        </w:rPr>
        <w:t>.</w:t>
      </w:r>
    </w:p>
    <w:p w:rsidR="00E579C0" w:rsidRDefault="00E579C0" w:rsidP="00933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9C0" w:rsidRDefault="00E579C0" w:rsidP="00933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99" w:rsidRDefault="00B9758F" w:rsidP="00EF384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="00E579C0">
        <w:rPr>
          <w:rFonts w:ascii="Times New Roman" w:hAnsi="Times New Roman"/>
          <w:sz w:val="24"/>
          <w:szCs w:val="24"/>
        </w:rPr>
        <w:t>ачальник</w:t>
      </w:r>
      <w:r w:rsidR="00EF384C">
        <w:rPr>
          <w:rFonts w:ascii="Times New Roman" w:hAnsi="Times New Roman"/>
          <w:sz w:val="24"/>
          <w:szCs w:val="24"/>
        </w:rPr>
        <w:t xml:space="preserve">  </w:t>
      </w:r>
      <w:r w:rsidR="00D4596B">
        <w:rPr>
          <w:rFonts w:ascii="Times New Roman" w:hAnsi="Times New Roman"/>
          <w:sz w:val="24"/>
          <w:szCs w:val="24"/>
        </w:rPr>
        <w:t>у</w:t>
      </w:r>
      <w:r w:rsidR="00E579C0">
        <w:rPr>
          <w:rFonts w:ascii="Times New Roman" w:hAnsi="Times New Roman"/>
          <w:sz w:val="24"/>
          <w:szCs w:val="24"/>
        </w:rPr>
        <w:t>правления</w:t>
      </w:r>
      <w:proofErr w:type="gramEnd"/>
      <w:r w:rsidR="00E579C0">
        <w:rPr>
          <w:rFonts w:ascii="Times New Roman" w:hAnsi="Times New Roman"/>
          <w:sz w:val="24"/>
          <w:szCs w:val="24"/>
        </w:rPr>
        <w:t xml:space="preserve"> образования                                       </w:t>
      </w:r>
      <w:r w:rsidR="00433675">
        <w:rPr>
          <w:rFonts w:ascii="Times New Roman" w:hAnsi="Times New Roman"/>
          <w:sz w:val="24"/>
          <w:szCs w:val="24"/>
        </w:rPr>
        <w:t xml:space="preserve">    </w:t>
      </w:r>
      <w:r w:rsidR="00EF384C">
        <w:rPr>
          <w:rFonts w:ascii="Times New Roman" w:hAnsi="Times New Roman"/>
          <w:sz w:val="24"/>
          <w:szCs w:val="24"/>
        </w:rPr>
        <w:t xml:space="preserve">                          </w:t>
      </w:r>
      <w:r w:rsidR="00433675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С.В. Дмитрова</w:t>
      </w:r>
    </w:p>
    <w:p w:rsidR="004A6AED" w:rsidRDefault="004A6AED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40C44" w:rsidRDefault="00F40C44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40C44" w:rsidRDefault="00F40C44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40C44" w:rsidRDefault="00F40C44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151B" w:rsidRDefault="0066151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151B" w:rsidRDefault="0066151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151B" w:rsidRDefault="0066151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151B" w:rsidRDefault="0066151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151B" w:rsidRDefault="0066151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07D7" w:rsidRDefault="00CA07D7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40C44" w:rsidRDefault="00F40C44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244B" w:rsidRDefault="00D2244B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9C0" w:rsidRPr="002E0599" w:rsidRDefault="002E0599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E0599">
        <w:rPr>
          <w:rFonts w:ascii="Times New Roman" w:hAnsi="Times New Roman"/>
          <w:sz w:val="16"/>
          <w:szCs w:val="16"/>
        </w:rPr>
        <w:t>Василевич</w:t>
      </w:r>
    </w:p>
    <w:p w:rsidR="002E0599" w:rsidRPr="002E0599" w:rsidRDefault="002E0599" w:rsidP="009330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E0599">
        <w:rPr>
          <w:rFonts w:ascii="Times New Roman" w:hAnsi="Times New Roman"/>
          <w:sz w:val="16"/>
          <w:szCs w:val="16"/>
        </w:rPr>
        <w:t>+79787720108</w:t>
      </w:r>
    </w:p>
    <w:p w:rsidR="00D2244B" w:rsidRDefault="00D2244B" w:rsidP="00CA07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941" w:rsidRDefault="00C80941" w:rsidP="00CA07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244B" w:rsidRDefault="00D2244B" w:rsidP="00E579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9C0" w:rsidRDefault="00E579C0" w:rsidP="00E579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приказом </w:t>
      </w:r>
      <w:r w:rsidR="00EF384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 образования</w:t>
      </w:r>
    </w:p>
    <w:p w:rsidR="00E579C0" w:rsidRDefault="00E579C0" w:rsidP="00E579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6866">
        <w:rPr>
          <w:rFonts w:ascii="Times New Roman" w:hAnsi="Times New Roman"/>
          <w:sz w:val="24"/>
          <w:szCs w:val="24"/>
        </w:rPr>
        <w:t xml:space="preserve">   </w:t>
      </w:r>
      <w:r w:rsidR="004B734B">
        <w:rPr>
          <w:rFonts w:ascii="Times New Roman" w:hAnsi="Times New Roman"/>
          <w:sz w:val="24"/>
          <w:szCs w:val="24"/>
        </w:rPr>
        <w:t xml:space="preserve">  от </w:t>
      </w:r>
      <w:proofErr w:type="gramStart"/>
      <w:r w:rsidR="009E5CDB">
        <w:rPr>
          <w:rFonts w:ascii="Times New Roman" w:hAnsi="Times New Roman"/>
          <w:sz w:val="24"/>
          <w:szCs w:val="24"/>
        </w:rPr>
        <w:t>27.06.2023</w:t>
      </w:r>
      <w:r w:rsidR="002A33B9">
        <w:rPr>
          <w:rFonts w:ascii="Times New Roman" w:hAnsi="Times New Roman"/>
          <w:sz w:val="24"/>
          <w:szCs w:val="24"/>
        </w:rPr>
        <w:t xml:space="preserve"> </w:t>
      </w:r>
      <w:r w:rsidR="002E0599">
        <w:rPr>
          <w:rFonts w:ascii="Times New Roman" w:hAnsi="Times New Roman"/>
          <w:sz w:val="24"/>
          <w:szCs w:val="24"/>
        </w:rPr>
        <w:t xml:space="preserve"> </w:t>
      </w:r>
      <w:r w:rsidR="00356866">
        <w:rPr>
          <w:rFonts w:ascii="Times New Roman" w:hAnsi="Times New Roman"/>
          <w:sz w:val="24"/>
          <w:szCs w:val="24"/>
        </w:rPr>
        <w:t>№</w:t>
      </w:r>
      <w:proofErr w:type="gramEnd"/>
      <w:r w:rsidR="00356866">
        <w:rPr>
          <w:rFonts w:ascii="Times New Roman" w:hAnsi="Times New Roman"/>
          <w:sz w:val="24"/>
          <w:szCs w:val="24"/>
        </w:rPr>
        <w:t xml:space="preserve"> </w:t>
      </w:r>
      <w:r w:rsidR="004B734B">
        <w:rPr>
          <w:rFonts w:ascii="Times New Roman" w:hAnsi="Times New Roman"/>
          <w:sz w:val="24"/>
          <w:szCs w:val="24"/>
        </w:rPr>
        <w:t xml:space="preserve"> </w:t>
      </w:r>
      <w:r w:rsidR="00EF384C">
        <w:rPr>
          <w:rFonts w:ascii="Times New Roman" w:hAnsi="Times New Roman"/>
          <w:sz w:val="24"/>
          <w:szCs w:val="24"/>
        </w:rPr>
        <w:t>6</w:t>
      </w:r>
      <w:r w:rsidR="00E54294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EF384C">
        <w:rPr>
          <w:rFonts w:ascii="Times New Roman" w:hAnsi="Times New Roman"/>
          <w:sz w:val="24"/>
          <w:szCs w:val="24"/>
        </w:rPr>
        <w:t>4</w:t>
      </w:r>
      <w:r w:rsidR="00356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5"/>
        <w:gridCol w:w="3355"/>
        <w:gridCol w:w="3335"/>
      </w:tblGrid>
      <w:tr w:rsidR="00E579C0" w:rsidTr="00E579C0">
        <w:tc>
          <w:tcPr>
            <w:tcW w:w="3474" w:type="dxa"/>
          </w:tcPr>
          <w:p w:rsidR="00E579C0" w:rsidRPr="00E579C0" w:rsidRDefault="00E579C0" w:rsidP="00E5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C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4" w:type="dxa"/>
          </w:tcPr>
          <w:p w:rsidR="00E579C0" w:rsidRPr="00E579C0" w:rsidRDefault="00E579C0" w:rsidP="00E5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C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474" w:type="dxa"/>
          </w:tcPr>
          <w:p w:rsidR="00E579C0" w:rsidRPr="00E579C0" w:rsidRDefault="00E579C0" w:rsidP="00E5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C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579C0" w:rsidTr="00E579C0">
        <w:tc>
          <w:tcPr>
            <w:tcW w:w="3474" w:type="dxa"/>
          </w:tcPr>
          <w:p w:rsidR="00E579C0" w:rsidRPr="00E579C0" w:rsidRDefault="00E579C0" w:rsidP="00E5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9C0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E579C0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474" w:type="dxa"/>
          </w:tcPr>
          <w:p w:rsidR="00E579C0" w:rsidRDefault="00E579C0" w:rsidP="00E579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E579C0" w:rsidRDefault="00E579C0" w:rsidP="00E579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79C0" w:rsidTr="00E579C0">
        <w:tc>
          <w:tcPr>
            <w:tcW w:w="3474" w:type="dxa"/>
          </w:tcPr>
          <w:p w:rsidR="00E579C0" w:rsidRPr="00E579C0" w:rsidRDefault="00E579C0" w:rsidP="00E5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C0">
              <w:rPr>
                <w:rFonts w:ascii="Times New Roman" w:hAnsi="Times New Roman"/>
                <w:sz w:val="24"/>
                <w:szCs w:val="24"/>
              </w:rPr>
              <w:t>Василевич О.С.</w:t>
            </w:r>
          </w:p>
        </w:tc>
        <w:tc>
          <w:tcPr>
            <w:tcW w:w="3474" w:type="dxa"/>
          </w:tcPr>
          <w:p w:rsidR="00E579C0" w:rsidRDefault="00E579C0" w:rsidP="00E579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E579C0" w:rsidRDefault="00E579C0" w:rsidP="00E579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579C0" w:rsidRPr="00933032" w:rsidRDefault="00E579C0" w:rsidP="00E579C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33032" w:rsidRPr="00B80B8B" w:rsidRDefault="00933032" w:rsidP="00933032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80B8B" w:rsidRPr="00B80B8B" w:rsidRDefault="00B80B8B" w:rsidP="00B80B8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9634C" w:rsidRDefault="0049634C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F540DD" w:rsidP="0049634C">
      <w:pPr>
        <w:jc w:val="both"/>
        <w:rPr>
          <w:rFonts w:ascii="Times New Roman" w:hAnsi="Times New Roman"/>
          <w:sz w:val="24"/>
          <w:szCs w:val="24"/>
        </w:rPr>
      </w:pPr>
    </w:p>
    <w:p w:rsidR="00F540DD" w:rsidRDefault="00444590" w:rsidP="00F540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F540DD" w:rsidSect="00113340">
      <w:type w:val="continuous"/>
      <w:pgSz w:w="11907" w:h="16839" w:code="9"/>
      <w:pgMar w:top="993" w:right="708" w:bottom="993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62D"/>
    <w:multiLevelType w:val="hybridMultilevel"/>
    <w:tmpl w:val="E64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0602"/>
    <w:multiLevelType w:val="multilevel"/>
    <w:tmpl w:val="343EB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4D"/>
    <w:rsid w:val="00085859"/>
    <w:rsid w:val="000A2FAA"/>
    <w:rsid w:val="000C1361"/>
    <w:rsid w:val="00113340"/>
    <w:rsid w:val="001831FD"/>
    <w:rsid w:val="00244777"/>
    <w:rsid w:val="002777F2"/>
    <w:rsid w:val="002879E1"/>
    <w:rsid w:val="002A33B9"/>
    <w:rsid w:val="002A444B"/>
    <w:rsid w:val="002E0599"/>
    <w:rsid w:val="002F4780"/>
    <w:rsid w:val="00300775"/>
    <w:rsid w:val="0033764B"/>
    <w:rsid w:val="00354A26"/>
    <w:rsid w:val="00356866"/>
    <w:rsid w:val="00376704"/>
    <w:rsid w:val="003E0725"/>
    <w:rsid w:val="003F1D79"/>
    <w:rsid w:val="004037AD"/>
    <w:rsid w:val="00407DC8"/>
    <w:rsid w:val="00433675"/>
    <w:rsid w:val="00444590"/>
    <w:rsid w:val="00466E39"/>
    <w:rsid w:val="00473E56"/>
    <w:rsid w:val="0049634C"/>
    <w:rsid w:val="004A6AED"/>
    <w:rsid w:val="004B5F4D"/>
    <w:rsid w:val="004B734B"/>
    <w:rsid w:val="004D2EEF"/>
    <w:rsid w:val="004D378D"/>
    <w:rsid w:val="005030D5"/>
    <w:rsid w:val="005115E9"/>
    <w:rsid w:val="00515A08"/>
    <w:rsid w:val="00531979"/>
    <w:rsid w:val="00541102"/>
    <w:rsid w:val="00565987"/>
    <w:rsid w:val="005C5EE6"/>
    <w:rsid w:val="005C7A19"/>
    <w:rsid w:val="005F3BCD"/>
    <w:rsid w:val="006405DF"/>
    <w:rsid w:val="006454E3"/>
    <w:rsid w:val="0066151B"/>
    <w:rsid w:val="006A58E6"/>
    <w:rsid w:val="006B4FD1"/>
    <w:rsid w:val="006C6F76"/>
    <w:rsid w:val="00726FA9"/>
    <w:rsid w:val="007675CD"/>
    <w:rsid w:val="007A3764"/>
    <w:rsid w:val="007A694A"/>
    <w:rsid w:val="00801C12"/>
    <w:rsid w:val="00833834"/>
    <w:rsid w:val="00842023"/>
    <w:rsid w:val="00845ED9"/>
    <w:rsid w:val="00847BA0"/>
    <w:rsid w:val="00852B69"/>
    <w:rsid w:val="0085322C"/>
    <w:rsid w:val="0087153F"/>
    <w:rsid w:val="00892619"/>
    <w:rsid w:val="008E0B75"/>
    <w:rsid w:val="008F0106"/>
    <w:rsid w:val="00902783"/>
    <w:rsid w:val="00920C7A"/>
    <w:rsid w:val="00921047"/>
    <w:rsid w:val="00933032"/>
    <w:rsid w:val="00940D2A"/>
    <w:rsid w:val="009819E6"/>
    <w:rsid w:val="009E5CDB"/>
    <w:rsid w:val="009E7784"/>
    <w:rsid w:val="00A0357C"/>
    <w:rsid w:val="00A46231"/>
    <w:rsid w:val="00A77C49"/>
    <w:rsid w:val="00AA42E4"/>
    <w:rsid w:val="00AC12CC"/>
    <w:rsid w:val="00AF226A"/>
    <w:rsid w:val="00B1449F"/>
    <w:rsid w:val="00B80B8B"/>
    <w:rsid w:val="00B81B77"/>
    <w:rsid w:val="00B9758F"/>
    <w:rsid w:val="00BC5156"/>
    <w:rsid w:val="00BE093E"/>
    <w:rsid w:val="00C0602C"/>
    <w:rsid w:val="00C13EE2"/>
    <w:rsid w:val="00C417FE"/>
    <w:rsid w:val="00C62BFB"/>
    <w:rsid w:val="00C75905"/>
    <w:rsid w:val="00C77908"/>
    <w:rsid w:val="00C80941"/>
    <w:rsid w:val="00C82F5F"/>
    <w:rsid w:val="00C90856"/>
    <w:rsid w:val="00C91B61"/>
    <w:rsid w:val="00C96DD1"/>
    <w:rsid w:val="00CA07D7"/>
    <w:rsid w:val="00CD04DD"/>
    <w:rsid w:val="00D2244B"/>
    <w:rsid w:val="00D3687F"/>
    <w:rsid w:val="00D4271B"/>
    <w:rsid w:val="00D432E3"/>
    <w:rsid w:val="00D4596B"/>
    <w:rsid w:val="00D56388"/>
    <w:rsid w:val="00D6323C"/>
    <w:rsid w:val="00D90061"/>
    <w:rsid w:val="00E05372"/>
    <w:rsid w:val="00E17C86"/>
    <w:rsid w:val="00E22E56"/>
    <w:rsid w:val="00E54294"/>
    <w:rsid w:val="00E579C0"/>
    <w:rsid w:val="00E673B4"/>
    <w:rsid w:val="00E8572C"/>
    <w:rsid w:val="00EA6E38"/>
    <w:rsid w:val="00ED1358"/>
    <w:rsid w:val="00EE3B50"/>
    <w:rsid w:val="00EF0ACE"/>
    <w:rsid w:val="00EF384C"/>
    <w:rsid w:val="00EF3ADF"/>
    <w:rsid w:val="00F40C44"/>
    <w:rsid w:val="00F44289"/>
    <w:rsid w:val="00F540DD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17AC"/>
  <w15:docId w15:val="{37DA9407-A02D-4DD0-8A04-2B12D7AD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79"/>
    <w:pPr>
      <w:spacing w:after="200" w:line="276" w:lineRule="auto"/>
      <w:jc w:val="left"/>
    </w:pPr>
    <w:rPr>
      <w:rFonts w:ascii="Calibri" w:eastAsia="Calibri" w:hAnsi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853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5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0B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99"/>
    <w:qFormat/>
    <w:rsid w:val="00D4271B"/>
    <w:pPr>
      <w:jc w:val="left"/>
    </w:pPr>
    <w:rPr>
      <w:rFonts w:ascii="Calibri" w:eastAsia="Times New Roman" w:hAnsi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D4271B"/>
    <w:pPr>
      <w:widowControl w:val="0"/>
      <w:autoSpaceDE w:val="0"/>
      <w:autoSpaceDN w:val="0"/>
      <w:spacing w:before="27" w:after="0" w:line="240" w:lineRule="auto"/>
      <w:ind w:left="3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5B42-6680-45D1-871A-D8589122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ПК-8</cp:lastModifiedBy>
  <cp:revision>6</cp:revision>
  <cp:lastPrinted>2023-08-09T07:38:00Z</cp:lastPrinted>
  <dcterms:created xsi:type="dcterms:W3CDTF">2023-07-04T06:02:00Z</dcterms:created>
  <dcterms:modified xsi:type="dcterms:W3CDTF">2023-08-09T07:44:00Z</dcterms:modified>
</cp:coreProperties>
</file>