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D0" w:rsidRPr="00FC7659" w:rsidRDefault="00FC7659" w:rsidP="00FC7659">
      <w:pPr>
        <w:ind w:firstLine="567"/>
        <w:jc w:val="center"/>
        <w:rPr>
          <w:rFonts w:ascii="Times New Roman" w:hAnsi="Times New Roman" w:cs="Times New Roman"/>
          <w:b/>
          <w:bCs/>
          <w:color w:val="000000"/>
          <w:sz w:val="28"/>
          <w:szCs w:val="28"/>
          <w:shd w:val="clear" w:color="auto" w:fill="FFFFFF"/>
        </w:rPr>
      </w:pPr>
      <w:bookmarkStart w:id="0" w:name="_GoBack"/>
      <w:r w:rsidRPr="00FC7659">
        <w:rPr>
          <w:rFonts w:ascii="Times New Roman" w:hAnsi="Times New Roman" w:cs="Times New Roman"/>
          <w:b/>
          <w:bCs/>
          <w:color w:val="000000"/>
          <w:sz w:val="28"/>
          <w:szCs w:val="28"/>
          <w:shd w:val="clear" w:color="auto" w:fill="FFFFFF"/>
        </w:rPr>
        <w:t>Методика эффективной подготовки учащихся к ОГЭ по обществознанию</w:t>
      </w:r>
    </w:p>
    <w:bookmarkEnd w:id="0"/>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Мой стаж педагогической работы – 10 лет, за этот период я работала в 9 и 11, те есть выпускных классах. Всем известно, что при одном недельном часе по обществознанию подготовить выпускников  к ОГЭ достаточно сложно.</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Практика работы констатирует о ряде проблем в преподавании и подготовке учащихся к ОГЭ по обществознанию.</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proofErr w:type="gramStart"/>
      <w:r>
        <w:rPr>
          <w:rStyle w:val="c2"/>
          <w:color w:val="000000"/>
          <w:sz w:val="32"/>
          <w:szCs w:val="32"/>
        </w:rPr>
        <w:t>Главная проблема – обществознание является комплексной дисциплиной, требующей обширной подготовки по ряду предметов: праву, экономике, политологии, социологии, философии, социальной психологии.</w:t>
      </w:r>
      <w:proofErr w:type="gramEnd"/>
      <w:r>
        <w:rPr>
          <w:rStyle w:val="c2"/>
          <w:color w:val="000000"/>
          <w:sz w:val="32"/>
          <w:szCs w:val="32"/>
        </w:rPr>
        <w:t xml:space="preserve"> Поэтому затруднения в подготовке к экзамену связаны со сложностью теоретического материала некоторых тем, многообразием научных подходов к их изложению, недостаточно полным отражением контролируемых элементов содержания в отдельных учебниках по обществознанию, дефицитом времени на их изучение, дроблением материала.</w:t>
      </w:r>
    </w:p>
    <w:p w:rsidR="00FC7659" w:rsidRDefault="00FC7659"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333333"/>
          <w:sz w:val="32"/>
          <w:szCs w:val="32"/>
          <w:shd w:val="clear" w:color="auto" w:fill="FFFFFF"/>
        </w:rPr>
        <w:t xml:space="preserve">Как показывает практика, при подготовке к ОГЭ необходимо научить учащихся внимательно читать тесты и задания, работать над пониманием формулировки вопроса, </w:t>
      </w:r>
      <w:r w:rsidRPr="00FC7659">
        <w:rPr>
          <w:rStyle w:val="c1"/>
          <w:b/>
          <w:color w:val="333333"/>
          <w:sz w:val="32"/>
          <w:szCs w:val="32"/>
          <w:shd w:val="clear" w:color="auto" w:fill="FFFFFF"/>
        </w:rPr>
        <w:t>умению</w:t>
      </w:r>
      <w:r>
        <w:rPr>
          <w:rStyle w:val="c1"/>
          <w:color w:val="333333"/>
          <w:sz w:val="32"/>
          <w:szCs w:val="32"/>
          <w:shd w:val="clear" w:color="auto" w:fill="FFFFFF"/>
        </w:rPr>
        <w:t xml:space="preserve"> </w:t>
      </w:r>
      <w:r w:rsidRPr="00FC7659">
        <w:rPr>
          <w:rStyle w:val="c1"/>
          <w:b/>
          <w:color w:val="333333"/>
          <w:sz w:val="32"/>
          <w:szCs w:val="32"/>
          <w:shd w:val="clear" w:color="auto" w:fill="FFFFFF"/>
        </w:rPr>
        <w:t>точно отвечать на поставленный вопрос</w:t>
      </w:r>
      <w:r>
        <w:rPr>
          <w:rStyle w:val="c1"/>
          <w:color w:val="333333"/>
          <w:sz w:val="32"/>
          <w:szCs w:val="32"/>
          <w:shd w:val="clear" w:color="auto" w:fill="FFFFFF"/>
        </w:rPr>
        <w:t xml:space="preserve">. </w:t>
      </w:r>
    </w:p>
    <w:p w:rsidR="00FC7659" w:rsidRDefault="00FC7659"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333333"/>
          <w:sz w:val="32"/>
          <w:szCs w:val="32"/>
          <w:shd w:val="clear" w:color="auto" w:fill="FFFFFF"/>
        </w:rPr>
        <w:t>Мною составлен алгоритм работы по подготовке к ОГЭ.</w:t>
      </w:r>
    </w:p>
    <w:p w:rsidR="00FC7659" w:rsidRDefault="00FC7659"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sidRPr="00FC7659">
        <w:rPr>
          <w:rStyle w:val="c2"/>
          <w:b/>
          <w:color w:val="000000"/>
          <w:sz w:val="32"/>
          <w:szCs w:val="32"/>
        </w:rPr>
        <w:t>Обычно начало всей работы</w:t>
      </w:r>
      <w:r>
        <w:rPr>
          <w:rStyle w:val="c2"/>
          <w:color w:val="000000"/>
          <w:sz w:val="32"/>
          <w:szCs w:val="32"/>
        </w:rPr>
        <w:t xml:space="preserve"> – это знакомство выпускников со спецификой экзамена и самих заданий. До учащихся важно донести, что если они не приложат все свои силы для подготовки к экзамену, то, конечно, не стоит рассчитывать им на положительную оценку. Здесь важна совместная с учителем и самостоятельная работа.</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sidRPr="00FC7659">
        <w:rPr>
          <w:rStyle w:val="c2"/>
          <w:b/>
          <w:color w:val="000000"/>
          <w:sz w:val="32"/>
          <w:szCs w:val="32"/>
        </w:rPr>
        <w:t>Следующий этап в работе</w:t>
      </w:r>
      <w:r>
        <w:rPr>
          <w:rStyle w:val="c2"/>
          <w:color w:val="000000"/>
          <w:sz w:val="32"/>
          <w:szCs w:val="32"/>
        </w:rPr>
        <w:t xml:space="preserve"> – это решение демонстрационных версий одного из вариантов работ, чтобы понять, по каким темам есть существенные пробелы. Ребят полезно познакомить с дополнительной литературой: сборники, справочники, интернет-ресурсы.</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Я считаю, что основную работу в подготовке к экзамену следует строить на основе повторения материала. Необходимо использовать учебники за предыдущие классы как основной источник информации. После решения каждого тренировочного материала важно большое внимание уделять анализу, т.е. разбору заданий, в которых есть ошибки или затруднения, просмотреть аналогичные задания и отработать их решение.</w:t>
      </w:r>
    </w:p>
    <w:p w:rsidR="00FC7659" w:rsidRDefault="00FC7659" w:rsidP="00FC7659">
      <w:pPr>
        <w:pStyle w:val="c20"/>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 xml:space="preserve">Необходимо также в ходе подготовки к ОГЭ </w:t>
      </w:r>
      <w:r w:rsidRPr="00FC7659">
        <w:rPr>
          <w:rStyle w:val="c2"/>
          <w:b/>
          <w:color w:val="000000"/>
          <w:sz w:val="32"/>
          <w:szCs w:val="32"/>
        </w:rPr>
        <w:t>нацелить выпускников учить терминологию и тренироваться мыслить логически</w:t>
      </w:r>
      <w:r>
        <w:rPr>
          <w:rStyle w:val="c2"/>
          <w:color w:val="000000"/>
          <w:sz w:val="32"/>
          <w:szCs w:val="32"/>
        </w:rPr>
        <w:t xml:space="preserve"> – это первая ступенька к успеху на экзамене (я часто провожу терминологические диктанты)</w:t>
      </w:r>
      <w:r w:rsidR="00C22913">
        <w:rPr>
          <w:rStyle w:val="c2"/>
          <w:color w:val="000000"/>
          <w:sz w:val="32"/>
          <w:szCs w:val="32"/>
        </w:rPr>
        <w:t>.</w:t>
      </w:r>
    </w:p>
    <w:p w:rsidR="00FC7659" w:rsidRDefault="00FC7659" w:rsidP="00FC7659">
      <w:pPr>
        <w:pStyle w:val="c5"/>
        <w:shd w:val="clear" w:color="auto" w:fill="FFFFFF"/>
        <w:spacing w:before="0" w:beforeAutospacing="0" w:after="0" w:afterAutospacing="0"/>
        <w:ind w:firstLine="567"/>
        <w:jc w:val="both"/>
        <w:rPr>
          <w:rStyle w:val="c2"/>
          <w:color w:val="000000"/>
          <w:sz w:val="32"/>
          <w:szCs w:val="32"/>
        </w:rPr>
      </w:pPr>
      <w:r>
        <w:rPr>
          <w:rStyle w:val="c2"/>
          <w:color w:val="000000"/>
          <w:sz w:val="32"/>
          <w:szCs w:val="32"/>
        </w:rPr>
        <w:lastRenderedPageBreak/>
        <w:t xml:space="preserve">Очень важный этап алгоритма подготовки к ОГЭ - </w:t>
      </w:r>
      <w:r w:rsidRPr="00FC7659">
        <w:rPr>
          <w:rStyle w:val="c2"/>
          <w:b/>
          <w:color w:val="000000"/>
          <w:sz w:val="32"/>
          <w:szCs w:val="32"/>
        </w:rPr>
        <w:t>научиться определять каждому выпускнику, с какой дисциплиной он имеет дело</w:t>
      </w:r>
      <w:r>
        <w:rPr>
          <w:rStyle w:val="c2"/>
          <w:color w:val="000000"/>
          <w:sz w:val="32"/>
          <w:szCs w:val="32"/>
        </w:rPr>
        <w:t xml:space="preserve">, а потом «включить» нужный понятийный аппарат, то есть адаптировать вопрос для себя. </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Особенно сложными являются задания, где нужно проанализировать статистические данные, определить характер оценочных  суждений. Задания второй части, как правило, вызывают больше трудностей, они требуют высокого теоретического уровня подготовки. Все потому, что, как правило, ребята не знают значений каких-либо терминов. В этом случае можно завести отдельную тетрадь-словарь и создать список трудных слов.</w:t>
      </w:r>
    </w:p>
    <w:p w:rsidR="00FC7659" w:rsidRDefault="00FC7659" w:rsidP="00FC7659">
      <w:pPr>
        <w:pStyle w:val="c20"/>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Оказывает несомненную помощь в подготовке к ОГЭ посещение факультативных занятий, кружков по обществознанию, которые становятся хорошим подспорьем в подготовке к ОГЭ. Не нужно забывать и о конкурсах, олимпиадах разного уровня по обществознанию, которые позволят пополнить багаж знаний по предмету.</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 xml:space="preserve">В заключение следует отметить. Для достижения высоких результатов полезно несколько раз в течение года провести пробный экзамен, который максимально будет приближен к </w:t>
      </w:r>
      <w:proofErr w:type="gramStart"/>
      <w:r>
        <w:rPr>
          <w:rStyle w:val="c2"/>
          <w:color w:val="000000"/>
          <w:sz w:val="32"/>
          <w:szCs w:val="32"/>
        </w:rPr>
        <w:t>реальному</w:t>
      </w:r>
      <w:proofErr w:type="gramEnd"/>
      <w:r>
        <w:rPr>
          <w:rStyle w:val="c2"/>
          <w:color w:val="000000"/>
          <w:sz w:val="32"/>
          <w:szCs w:val="32"/>
        </w:rPr>
        <w:t xml:space="preserve">, использовать </w:t>
      </w:r>
      <w:proofErr w:type="spellStart"/>
      <w:r>
        <w:rPr>
          <w:rStyle w:val="c2"/>
          <w:color w:val="000000"/>
          <w:sz w:val="32"/>
          <w:szCs w:val="32"/>
        </w:rPr>
        <w:t>КИМы</w:t>
      </w:r>
      <w:proofErr w:type="spellEnd"/>
      <w:r>
        <w:rPr>
          <w:rStyle w:val="c2"/>
          <w:color w:val="000000"/>
          <w:sz w:val="32"/>
          <w:szCs w:val="32"/>
        </w:rPr>
        <w:t xml:space="preserve"> прошлых лет и бланки ответов. Также необходимо систематически анализировать типичные ошибки, сделанные выпускниками за прошлые годы. Таким образом, учащиеся смогут не только теоретически, но и психологически подготовится к сдаче экзамена и избежать стрессов.</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   В итоге, в работе по подготовке к ОГЭ важна системность, которая предполагает следующее:</w:t>
      </w:r>
    </w:p>
    <w:p w:rsidR="00FC7659" w:rsidRDefault="00FC7659"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6"/>
          <w:color w:val="333333"/>
          <w:sz w:val="32"/>
          <w:szCs w:val="32"/>
        </w:rPr>
        <w:t>- достаточно полное и фундаментальное усвоение теоретического курса данного предмета;</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 постоянное решение тестовых заданий;</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-умение четко и правильно отвечать на поставленные вопросы;</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-анализировать задания;</w:t>
      </w:r>
    </w:p>
    <w:p w:rsidR="00FC7659" w:rsidRDefault="00FC7659"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w:t>
      </w:r>
      <w:r>
        <w:rPr>
          <w:rStyle w:val="c6"/>
          <w:color w:val="333333"/>
          <w:sz w:val="32"/>
          <w:szCs w:val="32"/>
        </w:rPr>
        <w:t> научиться работать со всеми типами тестовых заданий;</w:t>
      </w:r>
    </w:p>
    <w:p w:rsidR="00FC7659" w:rsidRDefault="00C22913"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6"/>
          <w:color w:val="333333"/>
          <w:sz w:val="32"/>
          <w:szCs w:val="32"/>
        </w:rPr>
        <w:t>-</w:t>
      </w:r>
      <w:r w:rsidR="00FC7659">
        <w:rPr>
          <w:rStyle w:val="c6"/>
          <w:color w:val="333333"/>
          <w:sz w:val="32"/>
          <w:szCs w:val="32"/>
        </w:rPr>
        <w:t>закрепить все необходимые навыки практического применения полученных знаний;</w:t>
      </w:r>
    </w:p>
    <w:p w:rsidR="00FC7659" w:rsidRDefault="00FC7659"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6"/>
          <w:color w:val="333333"/>
          <w:sz w:val="32"/>
          <w:szCs w:val="32"/>
        </w:rPr>
        <w:t>- выработать умения выполнять творческие задания;</w:t>
      </w:r>
    </w:p>
    <w:p w:rsidR="00FC7659" w:rsidRDefault="00C22913" w:rsidP="00FC765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6"/>
          <w:color w:val="333333"/>
          <w:sz w:val="32"/>
          <w:szCs w:val="32"/>
        </w:rPr>
        <w:t>-</w:t>
      </w:r>
      <w:r w:rsidR="00FC7659">
        <w:rPr>
          <w:rStyle w:val="c6"/>
          <w:color w:val="333333"/>
          <w:sz w:val="32"/>
          <w:szCs w:val="32"/>
        </w:rPr>
        <w:t>научить учащихся психологическим особенностям собственного восприятия ОГЭ;</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-тренировка в зап</w:t>
      </w:r>
      <w:r w:rsidR="00C22913">
        <w:rPr>
          <w:rStyle w:val="c2"/>
          <w:color w:val="000000"/>
          <w:sz w:val="32"/>
          <w:szCs w:val="32"/>
        </w:rPr>
        <w:t>о</w:t>
      </w:r>
      <w:r>
        <w:rPr>
          <w:rStyle w:val="c2"/>
          <w:color w:val="000000"/>
          <w:sz w:val="32"/>
          <w:szCs w:val="32"/>
        </w:rPr>
        <w:t>лнении бланков ответов.</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Именно работая в данном направлении, по подготовке к ОГЭ результативность будет более эффективной.</w:t>
      </w:r>
    </w:p>
    <w:p w:rsidR="00FC7659" w:rsidRDefault="00FC7659" w:rsidP="00FC7659">
      <w:pPr>
        <w:pStyle w:val="c5"/>
        <w:shd w:val="clear" w:color="auto" w:fill="FFFFFF"/>
        <w:spacing w:before="0" w:beforeAutospacing="0" w:after="0" w:afterAutospacing="0"/>
        <w:ind w:firstLine="567"/>
        <w:jc w:val="both"/>
        <w:rPr>
          <w:rFonts w:ascii="Calibri" w:hAnsi="Calibri" w:cs="Calibri"/>
          <w:color w:val="000000"/>
          <w:sz w:val="22"/>
          <w:szCs w:val="22"/>
        </w:rPr>
      </w:pPr>
      <w:r>
        <w:rPr>
          <w:rStyle w:val="c2"/>
          <w:color w:val="000000"/>
          <w:sz w:val="32"/>
          <w:szCs w:val="32"/>
        </w:rPr>
        <w:t>Работа будет эффективна в том случае, если задолго до этого был заложен фундамент знаний.</w:t>
      </w:r>
    </w:p>
    <w:p w:rsidR="00FC7659" w:rsidRDefault="00FC7659"/>
    <w:sectPr w:rsidR="00FC7659" w:rsidSect="00FC76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59"/>
    <w:rsid w:val="00031BE8"/>
    <w:rsid w:val="00AA3A2B"/>
    <w:rsid w:val="00C22913"/>
    <w:rsid w:val="00E96FD0"/>
    <w:rsid w:val="00F0560D"/>
    <w:rsid w:val="00FC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C7659"/>
  </w:style>
  <w:style w:type="paragraph" w:customStyle="1" w:styleId="c16">
    <w:name w:val="c16"/>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C7659"/>
  </w:style>
  <w:style w:type="paragraph" w:customStyle="1" w:styleId="c20">
    <w:name w:val="c20"/>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C7659"/>
  </w:style>
  <w:style w:type="character" w:customStyle="1" w:styleId="c6">
    <w:name w:val="c6"/>
    <w:basedOn w:val="a0"/>
    <w:rsid w:val="00FC7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C7659"/>
  </w:style>
  <w:style w:type="paragraph" w:customStyle="1" w:styleId="c16">
    <w:name w:val="c16"/>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C7659"/>
  </w:style>
  <w:style w:type="paragraph" w:customStyle="1" w:styleId="c20">
    <w:name w:val="c20"/>
    <w:basedOn w:val="a"/>
    <w:rsid w:val="00FC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C7659"/>
  </w:style>
  <w:style w:type="character" w:customStyle="1" w:styleId="c6">
    <w:name w:val="c6"/>
    <w:basedOn w:val="a0"/>
    <w:rsid w:val="00FC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6169">
      <w:bodyDiv w:val="1"/>
      <w:marLeft w:val="0"/>
      <w:marRight w:val="0"/>
      <w:marTop w:val="0"/>
      <w:marBottom w:val="0"/>
      <w:divBdr>
        <w:top w:val="none" w:sz="0" w:space="0" w:color="auto"/>
        <w:left w:val="none" w:sz="0" w:space="0" w:color="auto"/>
        <w:bottom w:val="none" w:sz="0" w:space="0" w:color="auto"/>
        <w:right w:val="none" w:sz="0" w:space="0" w:color="auto"/>
      </w:divBdr>
    </w:div>
    <w:div w:id="16945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пр</cp:lastModifiedBy>
  <cp:revision>2</cp:revision>
  <dcterms:created xsi:type="dcterms:W3CDTF">2022-01-27T11:41:00Z</dcterms:created>
  <dcterms:modified xsi:type="dcterms:W3CDTF">2022-01-27T11:41:00Z</dcterms:modified>
</cp:coreProperties>
</file>