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написанию календарного плана воспитательной работы в образовательных учреждениях Симферопольского района, реализующих образовательные программы дошкольного образования 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Эмираметова И.В., методист МБОУ ДО «ЦДЮТ»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Арлашова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Л.В., </w:t>
      </w: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зам.зав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 ВМР МБДОУ «Сказка» с. Пожарское,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Арсеменко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Е.М., </w:t>
      </w: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зам.зав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по ВМР «Солнышко» </w:t>
      </w: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пгт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Гвардейское»,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Шарудилова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В.А., старший воспитатель МБДОУ «Звездочка» п. Школьное»,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Аметова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Л.М., старший воспитатель МБДОУ «</w:t>
      </w:r>
      <w:r w:rsidR="00A91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олотой ключик» с. Мирное»,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Смирнова Г.В., старший воспитатель МБДОУ «Флажок» </w:t>
      </w:r>
      <w:proofErr w:type="spellStart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пгт</w:t>
      </w:r>
      <w:proofErr w:type="spellEnd"/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Гвардейское», </w:t>
      </w: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Кудрявцева Н.Г., старший воспитатель МБОУ «Лицей», СП детский сад «Весна»   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E2333" w:rsidRPr="002E2333" w:rsidRDefault="002E2333" w:rsidP="009D2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написанию календарного плана воспитательной работы разработаны творческой группой Симферопольского района носят </w:t>
      </w:r>
      <w:r w:rsidRPr="002E23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рекомендательный</w:t>
      </w: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 составлены с целью оказания помощи </w:t>
      </w: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коллективам дошкольных образовательных учреждений Симферопольского района Республики Крым в разработке календарного плана воспитательной работы (далее КПВР).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методических рекомендациях используются следующие обозначения и сокращения: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— дошкольное образовательное учреждение;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КПВР — календарный план воспитательной работы;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ДО — основная образовательная программа дошкольного образования;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РПВ — рабочая программа воспитания;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партнеры — организации или сообщества, с которыми сотрудничает (или могла бы сотрудничать) ваше ДОУ и которые помогают вам выстраивать воспитательный процесс. В соответствии со ст. 2 статьи 9 304-ФЗ в состав образовательной программы должны быть включены рабочая программа воспитания, календарный план воспитательной работы (ст.2 п. 9). Все изменения в ДОУ должны быть отражены на сайте ДОУ.</w:t>
      </w:r>
    </w:p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Нормативно-правовое и информационное обеспечение</w:t>
      </w:r>
    </w:p>
    <w:p w:rsidR="002E2333" w:rsidRPr="002E2333" w:rsidRDefault="002E2333" w:rsidP="00A9161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(ред. от 04.07.2020г.) ст.67.1, п.4;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г. № 273-ФЗ «Об образовании в Российской Федерации»;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2E233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2015 г</w:t>
        </w:r>
      </w:smartTag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996-р;</w:t>
      </w:r>
    </w:p>
    <w:p w:rsidR="002E2333" w:rsidRPr="002E2333" w:rsidRDefault="002E2333" w:rsidP="009D2A80">
      <w:pPr>
        <w:numPr>
          <w:ilvl w:val="0"/>
          <w:numId w:val="1"/>
        </w:numPr>
        <w:kinsoku w:val="0"/>
        <w:overflowPunct w:val="0"/>
        <w:spacing w:before="120"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Примерная рабочая программа воспитания для образовательных организаций, реализующих образовательные программы дошкольного образования (одобрена УМО по общему образованию от 01.07.2021 №2/21);</w:t>
      </w:r>
    </w:p>
    <w:p w:rsidR="002E2333" w:rsidRPr="002E2333" w:rsidRDefault="002E2333" w:rsidP="009D2A80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hyperlink r:id="rId5" w:tgtFrame="_blank" w:history="1">
        <w:r w:rsidRPr="002E233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http://form.instrao.ru</w:t>
        </w:r>
      </w:hyperlink>
    </w:p>
    <w:p w:rsidR="002E2333" w:rsidRPr="002E2333" w:rsidRDefault="002E2333" w:rsidP="009D2A80">
      <w:pPr>
        <w:numPr>
          <w:ilvl w:val="0"/>
          <w:numId w:val="1"/>
        </w:numPr>
        <w:kinsoku w:val="0"/>
        <w:overflowPunct w:val="0"/>
        <w:spacing w:after="0" w:line="240" w:lineRule="auto"/>
        <w:ind w:hanging="29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ООП, региональные и муниципальные программы воспитания</w:t>
      </w:r>
    </w:p>
    <w:p w:rsidR="002E2333" w:rsidRPr="002E2333" w:rsidRDefault="002E2333" w:rsidP="009D2A80">
      <w:p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799" w:rsidRDefault="00064799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Аспекты разработки </w:t>
      </w: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календарного плана воспитательной работы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вектора государственной политики в сфере образования на приоритет воспитания, отражено в Указе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года», где главной целью образования обозначено - воспитание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национально-культурных традиций. Приоритетные направления воспитания обозначены в Стратегии развития воспитания в Российской Федерации на период до 2025 года: 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гражданское и патриотическое воспитание;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 к культурному наследию;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развитие и культура здоровья;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трудовое воспитание и профессиональное самоопределение;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экологическое воспитание.</w:t>
      </w:r>
    </w:p>
    <w:p w:rsidR="002E2333" w:rsidRPr="002E2333" w:rsidRDefault="002E2333" w:rsidP="009D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обучающихся»:</w:t>
      </w:r>
    </w:p>
    <w:p w:rsidR="002E2333" w:rsidRPr="002E2333" w:rsidRDefault="002E2333" w:rsidP="009D2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Уточнено понятие «воспитание»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E2333" w:rsidRPr="002E2333" w:rsidTr="008A4980">
        <w:tc>
          <w:tcPr>
            <w:tcW w:w="4785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4786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Стало</w:t>
            </w:r>
          </w:p>
        </w:tc>
      </w:tr>
      <w:tr w:rsidR="002E2333" w:rsidRPr="002E2333" w:rsidTr="008A4980">
        <w:tc>
          <w:tcPr>
            <w:tcW w:w="4785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воспитание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      </w:r>
          </w:p>
        </w:tc>
        <w:tc>
          <w:tcPr>
            <w:tcW w:w="4786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воспитание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      </w: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      </w:r>
          </w:p>
        </w:tc>
      </w:tr>
    </w:tbl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Конкретизировано определение «образовательная программа»</w:t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E2333" w:rsidRPr="002E2333" w:rsidTr="008A4980">
        <w:tc>
          <w:tcPr>
            <w:tcW w:w="4785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4786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Стало</w:t>
            </w:r>
          </w:p>
        </w:tc>
      </w:tr>
      <w:tr w:rsidR="002E2333" w:rsidRPr="002E2333" w:rsidTr="008A4980">
        <w:tc>
          <w:tcPr>
            <w:tcW w:w="4785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учебных предметов, курсов, дисциплин (модулей), иных компонентов, оценочных и методических материалов</w:t>
            </w:r>
          </w:p>
        </w:tc>
        <w:tc>
          <w:tcPr>
            <w:tcW w:w="4786" w:type="dxa"/>
            <w:shd w:val="clear" w:color="auto" w:fill="auto"/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</w:t>
            </w: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</w:t>
            </w:r>
            <w:r w:rsidRPr="002E2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виде рабочей программы воспитания, календарного плана воспитательной работы, форм аттестации</w:t>
            </w:r>
          </w:p>
        </w:tc>
      </w:tr>
    </w:tbl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FC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Добавлена новая статья о разработке программы воспитания и календарного плана воспитательной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E2333" w:rsidRPr="002E2333" w:rsidTr="008A4980">
        <w:tc>
          <w:tcPr>
            <w:tcW w:w="9571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12.1</w:t>
            </w:r>
          </w:p>
        </w:tc>
      </w:tr>
      <w:tr w:rsidR="002E2333" w:rsidRPr="002E2333" w:rsidTr="008A4980">
        <w:tc>
          <w:tcPr>
            <w:tcW w:w="9571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обучающихся</w:t>
            </w: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освоении ими основных образовательных программ… </w:t>
            </w: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      </w:r>
            <w:hyperlink r:id="rId6" w:history="1">
              <w:r w:rsidRPr="002E23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6 статьи 26</w:t>
              </w:r>
            </w:hyperlink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Федерального закона советы обучающихся, советы родителей, представительные органы обучающихся (при их наличии).</w:t>
            </w:r>
          </w:p>
        </w:tc>
      </w:tr>
    </w:tbl>
    <w:p w:rsidR="002E2333" w:rsidRPr="002E2333" w:rsidRDefault="002E2333" w:rsidP="009D2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 должен отражать содержание Рабочей программы воспитания (далее РПВ) и составляется с целью конкретизации форм и видов воспитательных мероприятий, проводимых в дошкольных образовательных учреждениях для всех участников образовательных отношений</w:t>
      </w:r>
      <w:r w:rsidR="009D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A80" w:rsidRPr="00A9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9D2A80" w:rsidRPr="00A916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воспитанники, родители (законные представители</w:t>
      </w:r>
      <w:r w:rsidR="0074058E" w:rsidRPr="00A916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9D2A80" w:rsidRPr="00A916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педагогические работники и их представители, организации, осуществляющие образовательную деятельность</w:t>
      </w:r>
      <w:r w:rsidR="0074058E" w:rsidRPr="00A916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Ст.2, п. 31</w:t>
      </w:r>
      <w:r w:rsidR="0074058E" w:rsidRPr="00A91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="0074058E" w:rsidRPr="00A9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 от 29.12.2012 г. № 273-ФЗ</w:t>
      </w:r>
      <w:r w:rsidR="0074058E" w:rsidRPr="00A91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образовании в Российской Федерации»)</w:t>
      </w:r>
      <w:r w:rsidRPr="00A9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КПВР может корректироваться в течение года в связи с происходящими в работе ДОУ изменениями. </w:t>
      </w:r>
      <w:r w:rsidRPr="00A91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 воспитательная работа в ДОУ организуется в течение всего дня. </w:t>
      </w: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КПВР интегрируется с годовым планом образовательной деятельности дошкольной организации.</w:t>
      </w:r>
    </w:p>
    <w:p w:rsidR="002E2333" w:rsidRPr="002E2333" w:rsidRDefault="002E2333" w:rsidP="009D2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КПВР лежат конкретные события. КПВР строится на основе базовых ценностей, которые фиксируются в направлениях воспитательной работы. События, формы и методы работы по реализации каждого направления могут быть интегрированными, т.е. одно и тоже событие может быть содержанием нескольких направлений одновременно</w:t>
      </w:r>
    </w:p>
    <w:p w:rsidR="002E2333" w:rsidRPr="002E2333" w:rsidRDefault="002E2333" w:rsidP="009D2A80">
      <w:pPr>
        <w:tabs>
          <w:tab w:val="left" w:pos="3751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КПВР грифы утверждения, номера протоколов и даты проведения педагогического совета, согласования с коллегиальным органом родительской общественности прописываем те же, что и на титульном листе вашей рабочей программы воспитания, поскольку КПВР является его неотъемлемой частью.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064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980" w:rsidRDefault="008A4980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61E" w:rsidRDefault="00A9161E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2E2333" w:rsidRPr="002E2333" w:rsidRDefault="002E2333" w:rsidP="002E2333">
      <w:pPr>
        <w:tabs>
          <w:tab w:val="left" w:pos="375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Пример календарного плана воспитательной работы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278"/>
      </w:tblGrid>
      <w:tr w:rsidR="002E2333" w:rsidRPr="002E2333" w:rsidTr="008A4980">
        <w:trPr>
          <w:trHeight w:val="1764"/>
        </w:trPr>
        <w:tc>
          <w:tcPr>
            <w:tcW w:w="496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ПРИНЯТА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2" w:lineRule="auto"/>
              <w:ind w:right="10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</w:t>
            </w:r>
            <w:r w:rsidRPr="002E2333">
              <w:rPr>
                <w:rFonts w:ascii="Times New Roman" w:eastAsia="Calibri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советом</w:t>
            </w:r>
            <w:r w:rsidRPr="002E233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</w:t>
            </w:r>
            <w:r w:rsidRPr="002E2333">
              <w:rPr>
                <w:rFonts w:ascii="Times New Roman" w:eastAsia="Calibri" w:hAnsi="Times New Roman" w:cs="Times New Roman"/>
                <w:spacing w:val="54"/>
                <w:sz w:val="24"/>
                <w:szCs w:val="24"/>
              </w:rPr>
              <w:t xml:space="preserve"> _____№____</w:t>
            </w:r>
          </w:p>
        </w:tc>
        <w:tc>
          <w:tcPr>
            <w:tcW w:w="42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exact"/>
              <w:ind w:right="165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УТВЕРЖДАЮ</w:t>
            </w:r>
          </w:p>
          <w:p w:rsidR="002E2333" w:rsidRPr="002E2333" w:rsidRDefault="002E2333" w:rsidP="002E233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Заведующий МБДОУ 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«                    » с. _________    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       Ф.И.О.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приказ от</w:t>
            </w:r>
            <w:r w:rsidRPr="002E233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_____________ №_____</w:t>
            </w:r>
          </w:p>
        </w:tc>
      </w:tr>
    </w:tbl>
    <w:p w:rsidR="002E2333" w:rsidRPr="002E2333" w:rsidRDefault="002E2333" w:rsidP="002E2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333" w:rsidRPr="002E2333" w:rsidRDefault="002E2333" w:rsidP="002E2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</w:rPr>
        <w:t>СОГЛАСОВАНО</w:t>
      </w:r>
    </w:p>
    <w:p w:rsidR="002E2333" w:rsidRPr="002E2333" w:rsidRDefault="002E2333" w:rsidP="002E2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33">
        <w:rPr>
          <w:rFonts w:ascii="Times New Roman" w:eastAsia="Times New Roman" w:hAnsi="Times New Roman" w:cs="Times New Roman"/>
          <w:sz w:val="24"/>
          <w:szCs w:val="24"/>
        </w:rPr>
        <w:t xml:space="preserve">с ___________________ </w:t>
      </w:r>
    </w:p>
    <w:p w:rsidR="002E2333" w:rsidRPr="002E2333" w:rsidRDefault="002E2333" w:rsidP="002E2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33">
        <w:rPr>
          <w:rFonts w:ascii="Times New Roman" w:eastAsia="Times New Roman" w:hAnsi="Times New Roman" w:cs="Times New Roman"/>
          <w:sz w:val="24"/>
          <w:szCs w:val="24"/>
        </w:rPr>
        <w:t>МБДОУ «Детский сад «__________ с._____</w:t>
      </w:r>
    </w:p>
    <w:p w:rsidR="002E2333" w:rsidRPr="002E2333" w:rsidRDefault="002E2333" w:rsidP="002E2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33">
        <w:rPr>
          <w:rFonts w:ascii="Times New Roman" w:eastAsia="Times New Roman" w:hAnsi="Times New Roman" w:cs="Times New Roman"/>
          <w:sz w:val="24"/>
          <w:szCs w:val="24"/>
        </w:rPr>
        <w:t>Протокол от ________________ №______</w:t>
      </w:r>
    </w:p>
    <w:p w:rsidR="002E2333" w:rsidRPr="002E2333" w:rsidRDefault="002E2333" w:rsidP="002E2333">
      <w:pPr>
        <w:tabs>
          <w:tab w:val="left" w:pos="375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tabs>
          <w:tab w:val="left" w:pos="375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</w:p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_____________ на 20__/__ учебный год</w:t>
      </w:r>
    </w:p>
    <w:p w:rsidR="002E2333" w:rsidRPr="002E2333" w:rsidRDefault="002E2333" w:rsidP="002E23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Календарный план воспитательной работы МБДОУ __________ составлен с целью конкретизации форм и видов воспитательных мероприятий, проводимых работниками в 20___/___ учебном году. Календарный план воспитательной работы разделен по месяцам и приоритетным направлениям воспитания, которые отражают направления воспитательной работы детского сада в соответствии с рабочей программой воспитания МБДОУ ____________.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Предлагаем вашему вниманию </w:t>
      </w:r>
      <w:r w:rsidRPr="002E23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примерный </w:t>
      </w: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план воспитательной работы.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1. Очередность колонок можно менять местами по своему усмотрению.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2. Мероприятия берем из календаря образовательных события, ваших годовых планов, планов ваших специалистов: музыкальных руководителей, инструкторов по физкультуре и т.д., планов преемственности со школой, планов взаимодействия с социальными партнерами и т.д.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3. Направления воспитательной работы можно прописать с учетом интеграции (пример 1), а можно по месяцам и по направлению (пример 2).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4. Целевую аудиторию - прописываем мероприятия для всех участников образовательных отношений – дети – родители (законные представители) – педагоги.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5. Также обязательно учитываем название мероприятия, возраст воспитанников, ориентировочная дата проведения, прописываем ответственное лицо.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  <w:lang w:eastAsia="ru-RU"/>
        </w:rPr>
        <w:t>6. В КПВР также должны быть учтены международные, региональные, муниципальные праздники.</w:t>
      </w:r>
    </w:p>
    <w:p w:rsidR="002E2333" w:rsidRPr="002E2333" w:rsidRDefault="002E2333" w:rsidP="002E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</w:t>
      </w:r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КПВР должны отображаться мероприятия, соответствующие основному направлению работы ДОУ, инновационной деятельности (региональные, пилотные площадки, ресурсные и опорные ДОУ).</w:t>
      </w:r>
    </w:p>
    <w:p w:rsidR="002E2333" w:rsidRPr="00A9161E" w:rsidRDefault="002E2333" w:rsidP="002E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8. В плане должны быть отображены мероприятия по вопросам воспитания с педагогами (консультации, мастер-классы, </w:t>
      </w:r>
      <w:proofErr w:type="spellStart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деловые игры и мн. др.), с детьми (тематические мероприятия, </w:t>
      </w:r>
      <w:proofErr w:type="spellStart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проекты, </w:t>
      </w:r>
      <w:proofErr w:type="spellStart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флешмобы</w:t>
      </w:r>
      <w:proofErr w:type="spellEnd"/>
      <w:r w:rsidRPr="002E23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 другие формы работы как традиционные, так и интерактивные) и их родителями (разные формы работы с родителями с целью вовлечения родителей в воспитательный процесс ДОУ,) и с </w:t>
      </w:r>
      <w:r w:rsidRPr="00A916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социальными партнерами.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799" w:rsidRDefault="00064799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61E" w:rsidRDefault="00A9161E" w:rsidP="000647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333" w:rsidRPr="00A9161E" w:rsidRDefault="002E2333" w:rsidP="00064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916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Пример 1</w:t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953"/>
        <w:gridCol w:w="2187"/>
        <w:gridCol w:w="2213"/>
        <w:gridCol w:w="1864"/>
      </w:tblGrid>
      <w:tr w:rsidR="002E2333" w:rsidRPr="002E2333" w:rsidTr="008A4980">
        <w:tc>
          <w:tcPr>
            <w:tcW w:w="1239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3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учетом интеграции)</w:t>
            </w:r>
          </w:p>
        </w:tc>
        <w:tc>
          <w:tcPr>
            <w:tcW w:w="2187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13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всех участников образовательных отношений)</w:t>
            </w:r>
          </w:p>
        </w:tc>
        <w:tc>
          <w:tcPr>
            <w:tcW w:w="1864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2333" w:rsidRPr="002E2333" w:rsidTr="008A4980">
        <w:tc>
          <w:tcPr>
            <w:tcW w:w="10456" w:type="dxa"/>
            <w:gridSpan w:val="5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СЕНТЯБРЬ</w:t>
            </w:r>
          </w:p>
        </w:tc>
      </w:tr>
      <w:tr w:rsidR="002E2333" w:rsidRPr="002E2333" w:rsidTr="008A4980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 «День знаний»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33" w:rsidRPr="002E2333" w:rsidTr="008A4980">
        <w:tc>
          <w:tcPr>
            <w:tcW w:w="1239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и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оздоровительное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ОБЖ (урок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детей к действиям в условиях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различного рода чрезвычайных ситуаций)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подготовительных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 по безопасности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ФК</w:t>
            </w:r>
          </w:p>
          <w:p w:rsidR="002E2333" w:rsidRPr="002E2333" w:rsidRDefault="002E2333" w:rsidP="002E2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33" w:rsidRPr="002E2333" w:rsidTr="008A4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энергосбережения «Вместе ярче»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Воспитанники  старшего дошкольного возраста  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безопасности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333" w:rsidRPr="002E2333" w:rsidTr="008A4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и герба Республики Крым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Воспитанники  старшего дошкольного возраста  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E2333" w:rsidRPr="002E2333" w:rsidTr="008A4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 дорожного движения.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«Дорожный патруль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всех возрастных групп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E2333" w:rsidRPr="002E2333" w:rsidTr="008A4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муниципальной благотворительной акции «Белый цветок»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2E2333" w:rsidRPr="002E2333" w:rsidTr="008A4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дошкольного работника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Воспитанники всех возрастных групп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зам.зав</w:t>
            </w:r>
            <w:proofErr w:type="spellEnd"/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ВМР 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2E2333" w:rsidRPr="002E2333" w:rsidRDefault="002E2333" w:rsidP="002E2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</w:p>
    <w:p w:rsidR="002E2333" w:rsidRPr="00A9161E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A91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2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88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548"/>
        <w:gridCol w:w="2376"/>
        <w:gridCol w:w="1955"/>
        <w:gridCol w:w="1906"/>
      </w:tblGrid>
      <w:tr w:rsidR="002E2333" w:rsidRPr="002E2333" w:rsidTr="008A4980">
        <w:tc>
          <w:tcPr>
            <w:tcW w:w="67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Воспитательное мероприятие</w:t>
            </w:r>
          </w:p>
        </w:tc>
        <w:tc>
          <w:tcPr>
            <w:tcW w:w="237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55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90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</w:tbl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88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570"/>
        <w:gridCol w:w="2221"/>
        <w:gridCol w:w="1978"/>
        <w:gridCol w:w="1991"/>
      </w:tblGrid>
      <w:tr w:rsidR="002E2333" w:rsidRPr="002E2333" w:rsidTr="008A4980">
        <w:tc>
          <w:tcPr>
            <w:tcW w:w="10456" w:type="dxa"/>
            <w:gridSpan w:val="5"/>
            <w:shd w:val="clear" w:color="auto" w:fill="FFFF00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памятника С. Королеву в п. Школьное Экскурсия  на Школьный двор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02.09.2021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совет ветеранов космических войск.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журавля. Акция «Белый журавлик» в честь памяти жертв фашизма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12.09.2021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подготовительная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Дервиза- 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 урожая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Социальное направление работы 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солидарности в борьбе с терроризмом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03.09.2021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учители-логопед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25.09.2021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«Безопасное детство-2021»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 июня по 08.09.2021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совместно с родителями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«Чтение с увлечением» (начало проектной деятельности)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уч. года.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библиотеки, воспитатели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«Адаптация без слез»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1-я младшая группа и младшая группа №3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педагог-психолог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«Год перед школой» (начало проекта)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и старшая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педагог-психолог учитель-логопед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с детьми с ОВЗ «Я могу»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Младшая комбинированная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педагог-психолог учитель-логопед</w:t>
            </w:r>
          </w:p>
        </w:tc>
      </w:tr>
      <w:tr w:rsidR="002E2333" w:rsidRPr="002E2333" w:rsidTr="008A4980">
        <w:trPr>
          <w:trHeight w:val="425"/>
        </w:trPr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подготовке к школе ребенка-инвалида «Рука в руке» (начало проекта)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педагог-психолог, учитель-логопед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работников леса. Тематические НОД «Путешествие в крымский лес в гости к леснику»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19.09.2021 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Средние, старшая, подготовительная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«Всемирный день моря»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(Тематическое НОД, развлечения)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30.09.2021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тематических дней, посвященных профессиональным праздникам в рамках реализации инновационного социально-познавательного проекта «Финансовая грамотность как компонент ранней профориентации»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 доп. образования и воспитателей средних, старшей и подготовительной групп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Средние, старшие, подготовительная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 и воспитатели, муз. работник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«Посади дерево» (озеленение прогулочных участков)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19.09.2021-30.10.2021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совместно с родителями 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акция «Очистим планету от мусора»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21-27 сентября 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группы, родители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«Осенняя клумба»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30.09.2021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финансиста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«Юный финансист»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08.09.2021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 доп. образования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«Профессии детского сада»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 2021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 образования.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«Знакомимся с профессией –лесник»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туризма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НОД «Туристическое агентство» (профессия-туроператор, экскурсовод)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 обр. и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машиностроителя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, 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 обр. и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Этико-эстетическое воспитание 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 - «Вот и стали мы на год взрослее»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01.09.2021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рук.,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«В стране веселых игр»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Муз. рук. воспитатели 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Праздничное поздравление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сотрудников ДОУ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«Мой любимый сотрудник детского сада»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и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Муз. рук.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«Дорожная безопасность глазами детей» (дистанционно)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Физкультурно-оздоровительное воспитание 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безопасности ПДД» По дороге в детский сад»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развлечение «Красный, желтый , зеленый»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28.09.2021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29.09.2021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Младшие группы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 группы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подготовительная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и муз. рук.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 ( беседы с младшими) с воспитанниками по охране жизни и здоровья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 01.09. по 10.09.2021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акция «День улыбки»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19.09.2021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педагог-психолог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сердца. 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Проект: «Страна безопасности»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«Азбука дорожного движения»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«Мы за здоровый образ жизни»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 уч. года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Младшая №2 комбинированная 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10456" w:type="dxa"/>
            <w:gridSpan w:val="5"/>
            <w:shd w:val="clear" w:color="auto" w:fill="FFC000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Неделя «Мой родной поселок»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рождение поселка.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04.10.- 08.10.2021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01.10.2021 г.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хлеба «Хвала рукам , что пахнут хлебом» 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16.10.2021 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Средние, старшая, подготовительные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педагоги доп. образования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Этико-эстетическое воспитание 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2..1.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музыки.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рук.,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митинг , посвященный Дню рождения пос. Школьное. 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детей подготовительной группы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и старшая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ст. воспитатель, совет ветеранов космических войск пос. </w:t>
            </w: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Школьное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Музыкально-театрализованный утренник «Осень, осень золотая»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Младшие группы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№1 и 1-я мл. гр.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 млад. гр.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Осенний праздник «Волшебный листочек»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Младшие гр. </w:t>
            </w:r>
          </w:p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№ 2, № 3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 млад. Гр.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«Осень славная пора»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 группы №1 и №2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«Чудеса в лесу»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«Лесная сказка»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и подготовительные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 «Русская изба пирогами красна»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 рук. 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«Осенние фантазии»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26-30.10.2021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 «Осень золотая»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26-30.10.2021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570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«Золотые краски осени»</w:t>
            </w:r>
          </w:p>
        </w:tc>
        <w:tc>
          <w:tcPr>
            <w:tcW w:w="222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8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1991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2E2333" w:rsidRPr="002E2333" w:rsidTr="008A4980"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Физкультурно-оздоровительное воспитание </w:t>
            </w:r>
          </w:p>
        </w:tc>
      </w:tr>
      <w:tr w:rsidR="002E2333" w:rsidRPr="002E2333" w:rsidTr="008A4980">
        <w:tc>
          <w:tcPr>
            <w:tcW w:w="696" w:type="dxa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60" w:type="dxa"/>
            <w:gridSpan w:val="4"/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Проекты по ЗОЖ и ОБЖ</w:t>
            </w:r>
          </w:p>
        </w:tc>
      </w:tr>
      <w:tr w:rsidR="002E2333" w:rsidRPr="002E2333" w:rsidTr="008A4980"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 уч. год.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2333" w:rsidRPr="002E2333" w:rsidTr="008A498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«Аккуратные ребята»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 уч. год.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гр. №3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E2333" w:rsidRPr="002E2333" w:rsidTr="008A498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«Витаминная корзина»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. уч. год.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2E2333" w:rsidRPr="002E2333" w:rsidTr="008A498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2333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333" w:rsidRPr="002E2333" w:rsidRDefault="002E2333" w:rsidP="002E2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61E" w:rsidRDefault="00A9161E" w:rsidP="002E23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целом календарный план воспитательной работы пишется на </w:t>
      </w:r>
      <w:r w:rsidRPr="00A9161E">
        <w:rPr>
          <w:rFonts w:ascii="Times New Roman" w:eastAsia="Calibri" w:hAnsi="Times New Roman" w:cs="Times New Roman"/>
          <w:b/>
          <w:sz w:val="24"/>
          <w:szCs w:val="24"/>
        </w:rPr>
        <w:t>каждый месяц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A9161E">
        <w:rPr>
          <w:rFonts w:ascii="Times New Roman" w:eastAsia="Calibri" w:hAnsi="Times New Roman" w:cs="Times New Roman"/>
          <w:b/>
          <w:sz w:val="24"/>
          <w:szCs w:val="24"/>
        </w:rPr>
        <w:t>всем направлениям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(выше приведены примеры с учетом двух месяцев).</w:t>
      </w: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E2333">
        <w:rPr>
          <w:rFonts w:ascii="Times New Roman" w:eastAsia="Calibri" w:hAnsi="Times New Roman" w:cs="Times New Roman"/>
          <w:sz w:val="24"/>
          <w:szCs w:val="24"/>
        </w:rPr>
        <w:t>На основании КПРПВ (календарного плана Рабочей программы воспитания) ДОУ воспитатели пишут план воспитательной работы своей возрастной группы, добавляя итоговые мероприятия тематических недель, мероприятия своей группы.</w:t>
      </w:r>
    </w:p>
    <w:p w:rsidR="002E2333" w:rsidRPr="002E2333" w:rsidRDefault="002E2333" w:rsidP="002E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3 </w:t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Утвержден</w:t>
      </w:r>
      <w:r w:rsidRPr="002E23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hyperlink r:id="rId7" w:anchor="0" w:history="1">
        <w:r w:rsidRPr="002E2333">
          <w:rPr>
            <w:rFonts w:ascii="Times New Roman" w:eastAsia="Times New Roman" w:hAnsi="Times New Roman" w:cs="Times New Roman"/>
            <w:b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2E23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Министерства</w:t>
      </w:r>
      <w:r w:rsidRPr="002E23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просвещения Российской Федерации</w:t>
      </w:r>
      <w:r w:rsidRPr="002E23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от 23 августа 2021 г. N Р-196</w:t>
      </w:r>
    </w:p>
    <w:p w:rsidR="002E2333" w:rsidRPr="002E2333" w:rsidRDefault="002E2333" w:rsidP="002E2333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Примерный календарный план воспитательной работы</w:t>
      </w:r>
    </w:p>
    <w:p w:rsidR="002E2333" w:rsidRPr="002E2333" w:rsidRDefault="002E2333" w:rsidP="002E2333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2021/2022 учебный год</w:t>
      </w:r>
    </w:p>
    <w:p w:rsidR="002E2333" w:rsidRPr="002E2333" w:rsidRDefault="002E2333" w:rsidP="002E233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 год - Год науки и технологий;</w:t>
      </w:r>
    </w:p>
    <w:p w:rsidR="002E2333" w:rsidRPr="002E2333" w:rsidRDefault="002E2333" w:rsidP="002E233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 год - 800-летие со дня рождения Александра Невского;</w:t>
      </w:r>
    </w:p>
    <w:p w:rsidR="002E2333" w:rsidRPr="002E2333" w:rsidRDefault="002E2333" w:rsidP="002E233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 год - Год народного искусства и нематериального культурного наследия России.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10"/>
        <w:gridCol w:w="8366"/>
      </w:tblGrid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 День солидарности в борьбе с терроризмом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Всероссийская акция "Вместе, всей семьей"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работника дошкольного образования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 Международный день КВН (60 лет международному союзу КВН)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 лет со дня рождения Ф.М. Достоевского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Всероссийский день призывника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310 лет со дня рождения М.В. Ломоносова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начала Нюрнбергского процесса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словаря 220 лет со дня рождения В.И. Даля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 в России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неизвестного солдата Международный день инвалидов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 лет со дня рождения Н.А. Некрасова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Конституции Российской Федерации Всероссийская акция "Мы - граждане России!"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января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лет со дня рождения А.Н. Скрябина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 января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140 лет со дня рождения К.И. Чуковского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N 39 "О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пособников")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Земли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Победы Международная акция "Георгиевская ленточка" Международная акция "Диктант Победы"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семьи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детских общественных организаций России 100-летие Всесоюзной пионерской организации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защиты детей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русского языка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 лет со дня рождения Петра I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России Всероссийская акция "Мы - граждане России!"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и скорби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молодежи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семьи, любви и верности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августа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физкультурника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</w:tr>
      <w:tr w:rsidR="002E2333" w:rsidRPr="002E2333" w:rsidTr="008A4980"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E2333" w:rsidRPr="002E2333" w:rsidRDefault="002E2333" w:rsidP="002E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кино</w:t>
            </w:r>
          </w:p>
        </w:tc>
      </w:tr>
    </w:tbl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Региональные праздники</w:t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3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33" w:rsidRPr="002E2333" w:rsidRDefault="002E2333" w:rsidP="002E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33" w:rsidRPr="002E2333" w:rsidRDefault="002E2333" w:rsidP="002E2333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3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 праздники</w:t>
      </w:r>
    </w:p>
    <w:p w:rsidR="002E2333" w:rsidRPr="002E2333" w:rsidRDefault="002E2333" w:rsidP="002E2333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333" w:rsidRPr="002E2333" w:rsidRDefault="002E2333" w:rsidP="002E2333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 октября - День Симферопольского района отмечается ежегодно</w:t>
      </w:r>
    </w:p>
    <w:p w:rsidR="006C7922" w:rsidRDefault="002E2333" w:rsidP="002E233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E23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 апреля – День освобождения Симферополя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</w:t>
      </w:r>
      <w:r w:rsidRPr="00A73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Примерный календарный план воспитательной работы на 2022-2023 учебный год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 год - Год народного искусства и нематериального культурного наследия России;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 год - </w:t>
      </w:r>
      <w:hyperlink r:id="rId10" w:tgtFrame="_blank" w:history="1">
        <w:r w:rsidRPr="00A73E6C">
          <w:rPr>
            <w:rFonts w:ascii="Arial" w:eastAsia="Times New Roman" w:hAnsi="Arial" w:cs="Arial"/>
            <w:b/>
            <w:bCs/>
            <w:color w:val="12169F"/>
            <w:sz w:val="21"/>
            <w:szCs w:val="21"/>
            <w:u w:val="single"/>
            <w:lang w:eastAsia="ru-RU"/>
          </w:rPr>
          <w:t>350 лет со дня рождения Петра I</w:t>
        </w:r>
      </w:hyperlink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;</w:t>
      </w:r>
      <w:bookmarkStart w:id="0" w:name="_GoBack"/>
      <w:bookmarkEnd w:id="0"/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2023 год - Год педагога и наставника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Сентябрь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 сентября - День знаний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окончания Второй мировой войны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солидарности в борьбе с терроризмом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7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- 210 лет со дня Бородинского сражения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распространения грамотности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17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- 165 лет со дня рождения русского ученого, писателя Константина Эдуардовича Циолковского (1857 - 1935)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работника </w:t>
      </w:r>
      <w:hyperlink r:id="rId12" w:tgtFrame="_blank" w:history="1">
        <w:r w:rsidRPr="00A73E6C">
          <w:rPr>
            <w:rFonts w:ascii="Arial" w:eastAsia="Times New Roman" w:hAnsi="Arial" w:cs="Arial"/>
            <w:color w:val="12169F"/>
            <w:sz w:val="21"/>
            <w:szCs w:val="21"/>
            <w:u w:val="single"/>
            <w:lang w:eastAsia="ru-RU"/>
          </w:rPr>
          <w:t>дошкольного образования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Октябрь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октября -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Международный день пожилых людей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октября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 </w:t>
      </w:r>
      <w:hyperlink r:id="rId13" w:tgtFrame="_blank" w:history="1">
        <w:r w:rsidRPr="00A73E6C">
          <w:rPr>
            <w:rFonts w:ascii="Arial" w:eastAsia="Times New Roman" w:hAnsi="Arial" w:cs="Arial"/>
            <w:color w:val="12169F"/>
            <w:sz w:val="21"/>
            <w:szCs w:val="21"/>
            <w:u w:val="single"/>
            <w:lang w:eastAsia="ru-RU"/>
          </w:rPr>
          <w:t>музыки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5 октября - Международный день учителя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16 октября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отца в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октября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школьных библиотек (четвертый понедельник октября)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Ноябрь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4 ноября - День народного единства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ноября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памяти погибших при исполнении служебных обязанностей сотрудников органов внутренних дел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20 ноября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начала Нюрнбергского процесса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27 ноября - День матери в России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30 ноября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Государственного герба Российской Федерации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Декабрь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3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Неизвестного Солдата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инвалидов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добровольца (волонтера) в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художника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Героев Отечества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12 декабря - День Конституции Российской Федерации (12 декабря)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принятия Федеральных конституционных законов о Государственных символах Российской Федерации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Январь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25 января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российского студенчества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27 января - День полного освобождения Ленинграда от фашистской блокады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января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День освобождения Красной армией крупнейшего "лагеря смерти" </w:t>
      </w:r>
      <w:proofErr w:type="spellStart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Аушвиц-Биркенау</w:t>
      </w:r>
      <w:proofErr w:type="spellEnd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(Освенцима) - День памяти жертв Холокоста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Февраль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 февраля - 80 лет со дня победы Вооруженных сил СССР над армией гитлеровской Германии в 1943 году в Сталинградской битве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февраля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российской науки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15 февраля - День памяти о россиянах, исполнявших служебный долг за пределами Отечества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21 февраля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Международный день родного языка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23 февраля - День защитника Отечества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Март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марта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- 200 лет со дня рождения Константина Дмитриевича Ушинского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8 марта - Международный женский день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 марта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воссоединения Крыма и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марта - Всемирный день театра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Апрель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12 апреля - День космонавтики, 65 лет со дня запуска СССР первого искусственного спутника Земли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апреля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памяти о геноциде советского народа нацистами и их пособниками в годы Великой Отечественной войны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22 апреля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Всемирный день Земли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апреля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российского парламентаризма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Май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мая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Праздник Весны и Труда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9 мая - День Победы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мая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детских общественных организаций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24 мая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славянской письменности и культуры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Июнь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июня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защиты детей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" w:tgtFrame="_blank" w:history="1">
        <w:r w:rsidRPr="00A73E6C">
          <w:rPr>
            <w:rFonts w:ascii="Arial" w:eastAsia="Times New Roman" w:hAnsi="Arial" w:cs="Arial"/>
            <w:b/>
            <w:bCs/>
            <w:i/>
            <w:iCs/>
            <w:color w:val="12169F"/>
            <w:sz w:val="21"/>
            <w:szCs w:val="21"/>
            <w:u w:val="single"/>
            <w:lang w:eastAsia="ru-RU"/>
          </w:rPr>
          <w:t>6 июня - День русского языка - Пушкинский день России</w:t>
        </w:r>
      </w:hyperlink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июня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России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22 июня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памяти и скорби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июня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молодёжи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Июль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июля -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семьи, любви и верности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30 июля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День Военно-морского флота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Август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августа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физкультурника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22 августа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Государственного флага Российской Федерации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23 августа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- 80 лет со дня победы советских войск над немецкой армией в битве под Курском в 1943 году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августа 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День российского кино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F391212" wp14:editId="0C363F1F">
            <wp:extent cx="2857500" cy="371475"/>
            <wp:effectExtent l="0" t="0" r="0" b="0"/>
            <wp:docPr id="3" name="Рисунок 3" descr="https://www.uchportal.ru/_nw/9/19693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portal.ru/_nw/9/1969354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73E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Юбилейные даты со дня рождения писателей, музыкантов, художников и других деятелей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 сентября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- 205 лет со дня рождения писателя Алексея Константиновича Толстого (1817 - 1875)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 октября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- 130 лет со дня рождения поэтессы, прозаика, драматурга Марины Ивановны Цветаевой (1892 - 1941)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26 октября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- 180 лет со дня рождения Василия Васильевича Верещагина (1842 - 1904)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3 ноября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- 135 лет со дня рождения поэта, драматурга, переводчика Самуила Яковлевича Маршака (1887 - 1964)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 ноября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- 170 лет со дня рождения писателя, драматурга Дмитрия </w:t>
      </w:r>
      <w:proofErr w:type="spellStart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Наркисовича</w:t>
      </w:r>
      <w:proofErr w:type="spellEnd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Мамина-Сибиряка (1852 - 1912)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27 декабря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- 190 лет со дня рождения основателя Третьяковской галереи Павла Михайловича Третьякова (1832 - 1898)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 марта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- 110 лет со дня рождения писателя и поэта, автора слов гимнов Российской Федерации и СССР Сергея Владимировича Михалкова (1913 - 2009)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28 марта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- 155 лет со дня рождения писателя Максима Горького (1968 - 1936)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апреля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- 150 лет со дня рождения композитора и пианиста Сергея Васильевича Рахманинова (1873 - 1943)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 апреля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- 200 лет со дня рождения российского классика и драматурга Александра Николаевича Островского (1823 - 1886)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 мая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- 240 лет со дня основания Черноморского флота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 мая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- 320 лет со дня основания Балтийского флота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 июня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- 120 лет со дня рождения композитора, педагога, дирижера </w:t>
      </w:r>
      <w:proofErr w:type="spellStart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Арама</w:t>
      </w:r>
      <w:proofErr w:type="spellEnd"/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Хачатуряна (1903 - 1978)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14 июля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- 280 лет со дня рождения поэта Гавриила Романовича Державина (1743 - 1816)</w:t>
      </w:r>
    </w:p>
    <w:p w:rsidR="00A73E6C" w:rsidRPr="00A73E6C" w:rsidRDefault="00A73E6C" w:rsidP="00A73E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E6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19 июля</w:t>
      </w:r>
      <w:r w:rsidRPr="00A73E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- 130 лет со дня рождения поэта Владимира Владимировича Маяковского (1893 - 1930)</w:t>
      </w:r>
    </w:p>
    <w:p w:rsidR="00A73E6C" w:rsidRDefault="00A73E6C" w:rsidP="002E2333"/>
    <w:sectPr w:rsidR="00A73E6C" w:rsidSect="009D2A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16"/>
    <w:rsid w:val="00021AD5"/>
    <w:rsid w:val="00064799"/>
    <w:rsid w:val="00070F16"/>
    <w:rsid w:val="002E2333"/>
    <w:rsid w:val="00687B11"/>
    <w:rsid w:val="006C7922"/>
    <w:rsid w:val="0074058E"/>
    <w:rsid w:val="008A4980"/>
    <w:rsid w:val="009D2A80"/>
    <w:rsid w:val="00A73E6C"/>
    <w:rsid w:val="00A9161E"/>
    <w:rsid w:val="00F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7427F-5843-4F60-A3F1-749241B1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2333"/>
  </w:style>
  <w:style w:type="character" w:styleId="a3">
    <w:name w:val="Hyperlink"/>
    <w:rsid w:val="002E2333"/>
    <w:rPr>
      <w:color w:val="0000FF"/>
      <w:u w:val="single"/>
    </w:rPr>
  </w:style>
  <w:style w:type="character" w:customStyle="1" w:styleId="blk">
    <w:name w:val="blk"/>
    <w:basedOn w:val="a0"/>
    <w:rsid w:val="002E2333"/>
  </w:style>
  <w:style w:type="paragraph" w:styleId="a4">
    <w:name w:val="Normal (Web)"/>
    <w:basedOn w:val="a"/>
    <w:uiPriority w:val="99"/>
    <w:rsid w:val="002E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2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basedOn w:val="a"/>
    <w:uiPriority w:val="99"/>
    <w:rsid w:val="0074058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05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4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0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8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9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8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1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6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chportal.ru/load/128" TargetMode="External"/><Relationship Id="rId18" Type="http://schemas.openxmlformats.org/officeDocument/2006/relationships/hyperlink" Target="https://www.uchportal.ru/blokada-leningrad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www.garant.ru/products/ipo/prime/doc/402567502/" TargetMode="External"/><Relationship Id="rId12" Type="http://schemas.openxmlformats.org/officeDocument/2006/relationships/hyperlink" Target="https://www.uchportal.ru/load/172" TargetMode="External"/><Relationship Id="rId17" Type="http://schemas.openxmlformats.org/officeDocument/2006/relationships/hyperlink" Target="https://www.uchportal.ru/den-konstitucii" TargetMode="External"/><Relationship Id="rId25" Type="http://schemas.openxmlformats.org/officeDocument/2006/relationships/hyperlink" Target="https://www.uchportal.ru/pushk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mothers_day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nd=E3BF885E671865D9278F797C6509AA9A&amp;req=doc&amp;base=RZR&amp;n=347034&amp;dst=100362&amp;fld=134&amp;date=26.11.2020" TargetMode="External"/><Relationship Id="rId11" Type="http://schemas.openxmlformats.org/officeDocument/2006/relationships/hyperlink" Target="https://www.uchportal.ru/1_september" TargetMode="External"/><Relationship Id="rId24" Type="http://schemas.openxmlformats.org/officeDocument/2006/relationships/hyperlink" Target="https://www.uchportal.ru/den_pobedy" TargetMode="External"/><Relationship Id="rId5" Type="http://schemas.openxmlformats.org/officeDocument/2006/relationships/hyperlink" Target="http://form.instrao.ru/" TargetMode="External"/><Relationship Id="rId15" Type="http://schemas.openxmlformats.org/officeDocument/2006/relationships/hyperlink" Target="https://www.uchportal.ru/den-narodnogo-edinstva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350-let-so-dnya-rozhdeniya-petra-1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uchportal.ru/den-uchitely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10</cp:revision>
  <dcterms:created xsi:type="dcterms:W3CDTF">2022-04-26T13:48:00Z</dcterms:created>
  <dcterms:modified xsi:type="dcterms:W3CDTF">2022-08-25T14:01:00Z</dcterms:modified>
</cp:coreProperties>
</file>