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03" w:rsidRPr="00E97FD9" w:rsidRDefault="00207F03" w:rsidP="00E97F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7FD9" w:rsidRPr="00E97FD9" w:rsidRDefault="00E97FD9" w:rsidP="00E97F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FD9">
        <w:rPr>
          <w:rFonts w:ascii="Times New Roman" w:hAnsi="Times New Roman" w:cs="Times New Roman"/>
          <w:b/>
          <w:sz w:val="24"/>
          <w:szCs w:val="24"/>
        </w:rPr>
        <w:t xml:space="preserve">Районный семинар заместителей директоров по УВР </w:t>
      </w:r>
    </w:p>
    <w:p w:rsidR="00E97FD9" w:rsidRPr="00E97FD9" w:rsidRDefault="00E97FD9" w:rsidP="00E97F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FD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E97FD9">
        <w:rPr>
          <w:rFonts w:ascii="Times New Roman" w:hAnsi="Times New Roman" w:cs="Times New Roman"/>
          <w:b/>
          <w:sz w:val="24"/>
          <w:szCs w:val="24"/>
          <w:u w:val="single"/>
        </w:rPr>
        <w:t>28 ноября 2018 года</w:t>
      </w:r>
    </w:p>
    <w:p w:rsidR="00E97FD9" w:rsidRDefault="00E97FD9" w:rsidP="00E97FD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97FD9" w:rsidRPr="00E97FD9" w:rsidRDefault="00E97FD9" w:rsidP="00E97FD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97FD9">
        <w:rPr>
          <w:rFonts w:ascii="Times New Roman" w:hAnsi="Times New Roman" w:cs="Times New Roman"/>
          <w:sz w:val="20"/>
          <w:szCs w:val="20"/>
        </w:rPr>
        <w:t>Кожевникова Т.В.</w:t>
      </w:r>
    </w:p>
    <w:p w:rsidR="00E97FD9" w:rsidRPr="00E97FD9" w:rsidRDefault="00E97FD9" w:rsidP="00E97FD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97FD9">
        <w:rPr>
          <w:rFonts w:ascii="Times New Roman" w:hAnsi="Times New Roman" w:cs="Times New Roman"/>
          <w:sz w:val="20"/>
          <w:szCs w:val="20"/>
        </w:rPr>
        <w:t>зам. директора по УВР</w:t>
      </w:r>
    </w:p>
    <w:p w:rsidR="00E97FD9" w:rsidRDefault="00E97FD9" w:rsidP="00E97FD9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404085" w:rsidRDefault="00E97FD9" w:rsidP="00E97FD9">
      <w:pPr>
        <w:spacing w:after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E97FD9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Использование технологии проектов </w:t>
      </w:r>
    </w:p>
    <w:p w:rsidR="00E97FD9" w:rsidRDefault="00E97FD9" w:rsidP="00E97FD9">
      <w:pPr>
        <w:spacing w:after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E97FD9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в учебно-воспитательном процессе</w:t>
      </w:r>
      <w:r w:rsidR="0040408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школы</w:t>
      </w:r>
    </w:p>
    <w:p w:rsidR="0023445E" w:rsidRDefault="0023445E" w:rsidP="00E97FD9">
      <w:pPr>
        <w:spacing w:after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23445E" w:rsidRDefault="0023445E" w:rsidP="0040408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408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показать уровень владения педагогами школы проектно-исследовательской технологией; мотивировать к широкому применению данной технологии в УВП.</w:t>
      </w:r>
    </w:p>
    <w:p w:rsidR="0023445E" w:rsidRDefault="0023445E" w:rsidP="0040408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4085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деловая игра</w:t>
      </w:r>
    </w:p>
    <w:p w:rsidR="0023445E" w:rsidRPr="00404085" w:rsidRDefault="0023445E" w:rsidP="0040408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085">
        <w:rPr>
          <w:rFonts w:ascii="Times New Roman" w:hAnsi="Times New Roman" w:cs="Times New Roman"/>
          <w:b/>
          <w:sz w:val="24"/>
          <w:szCs w:val="24"/>
        </w:rPr>
        <w:t>План проведения:</w:t>
      </w:r>
    </w:p>
    <w:p w:rsidR="0023445E" w:rsidRDefault="0023445E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Приветственное слово ведущего.</w:t>
      </w:r>
    </w:p>
    <w:p w:rsidR="0023445E" w:rsidRDefault="0023445E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педагогических идей.</w:t>
      </w:r>
    </w:p>
    <w:p w:rsidR="006D3785" w:rsidRDefault="006D3785" w:rsidP="006D3785">
      <w:pPr>
        <w:pStyle w:val="a8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2.1.Видеоролик «Устами младенца»</w:t>
      </w:r>
    </w:p>
    <w:p w:rsidR="006D3785" w:rsidRDefault="006D3785" w:rsidP="006D3785">
      <w:pPr>
        <w:pStyle w:val="a8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2.2.Аукцион педагогических идей</w:t>
      </w:r>
    </w:p>
    <w:p w:rsidR="0023445E" w:rsidRDefault="0023445E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группах:</w:t>
      </w:r>
    </w:p>
    <w:p w:rsidR="0023445E" w:rsidRDefault="0023445E" w:rsidP="006D3785">
      <w:pPr>
        <w:pStyle w:val="a8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оценка проекта;</w:t>
      </w:r>
    </w:p>
    <w:p w:rsidR="0023445E" w:rsidRDefault="00476297" w:rsidP="006D3785">
      <w:pPr>
        <w:pStyle w:val="a8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схемы для классификации проектов</w:t>
      </w:r>
    </w:p>
    <w:p w:rsidR="00476297" w:rsidRDefault="00476297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476297" w:rsidRDefault="00476297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Мультфильм «Ежик должен быть колючим»</w:t>
      </w:r>
    </w:p>
    <w:p w:rsidR="00476297" w:rsidRPr="00476297" w:rsidRDefault="00476297" w:rsidP="006D3785">
      <w:pPr>
        <w:pStyle w:val="a8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23445E" w:rsidRPr="0023445E" w:rsidRDefault="0023445E" w:rsidP="0023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45E" w:rsidRPr="004F3A61" w:rsidRDefault="00AF5D9B" w:rsidP="00AF5D9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A61">
        <w:rPr>
          <w:rFonts w:ascii="Times New Roman" w:hAnsi="Times New Roman" w:cs="Times New Roman"/>
          <w:b/>
          <w:sz w:val="24"/>
          <w:szCs w:val="24"/>
        </w:rPr>
        <w:t>Приветственное слово ведущего</w:t>
      </w:r>
    </w:p>
    <w:p w:rsidR="00AF5D9B" w:rsidRDefault="00AF5D9B" w:rsidP="00AF5D9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 уважаемые коллеги, мы рады приветствовать Вас на нашей деловой игре. Какой? Предлагаю Вам разгадать анаграмму на слайде и сформулировать тему игры.</w:t>
      </w:r>
    </w:p>
    <w:p w:rsidR="004F3A61" w:rsidRDefault="00AF5D9B" w:rsidP="004F3A61">
      <w:pPr>
        <w:pStyle w:val="a9"/>
        <w:spacing w:after="0"/>
        <w:ind w:firstLine="426"/>
        <w:rPr>
          <w:rFonts w:eastAsia="Times New Roman"/>
          <w:lang w:eastAsia="ru-RU"/>
        </w:rPr>
      </w:pPr>
      <w:r>
        <w:t>Анаграмма – прием, который позволяет получать из одного слова другие с помощью перестановки букв или слогов.</w:t>
      </w:r>
      <w:r w:rsidR="004F3A61" w:rsidRPr="004F3A61">
        <w:rPr>
          <w:rFonts w:eastAsia="Times New Roman"/>
          <w:lang w:eastAsia="ru-RU"/>
        </w:rPr>
        <w:t xml:space="preserve"> </w:t>
      </w:r>
    </w:p>
    <w:p w:rsidR="004F3A61" w:rsidRDefault="004F3A61" w:rsidP="004F3A61">
      <w:pPr>
        <w:pStyle w:val="a9"/>
        <w:spacing w:after="0"/>
        <w:ind w:firstLine="426"/>
        <w:rPr>
          <w:rFonts w:eastAsia="Times New Roman"/>
          <w:lang w:eastAsia="ru-RU"/>
        </w:rPr>
      </w:pPr>
      <w:r w:rsidRPr="004F3A61">
        <w:rPr>
          <w:rFonts w:eastAsia="Times New Roman"/>
          <w:lang w:eastAsia="ru-RU"/>
        </w:rPr>
        <w:t xml:space="preserve">Слова в анаграмме: </w:t>
      </w:r>
      <w:r w:rsidRPr="004F3A61">
        <w:rPr>
          <w:rFonts w:eastAsia="Times New Roman"/>
          <w:i/>
          <w:lang w:eastAsia="ru-RU"/>
        </w:rPr>
        <w:t>проблема; решение; общение; единство; коммуникативность; творчество.</w:t>
      </w:r>
      <w:r w:rsidRPr="004F3A61">
        <w:rPr>
          <w:rFonts w:eastAsia="Times New Roman"/>
          <w:lang w:eastAsia="ru-RU"/>
        </w:rPr>
        <w:t xml:space="preserve"> Участники отгадывают слово «проект». </w:t>
      </w:r>
    </w:p>
    <w:p w:rsidR="0046167A" w:rsidRPr="004F3A61" w:rsidRDefault="0046167A" w:rsidP="004F3A61">
      <w:pPr>
        <w:pStyle w:val="a9"/>
        <w:spacing w:after="0"/>
        <w:ind w:firstLine="426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619750" cy="2114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61" w:rsidRPr="004F3A61" w:rsidRDefault="004F3A61" w:rsidP="000577D2">
      <w:pPr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A6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Школа в том виде, в каком она есть сейчас, основанная на заучивании, не сможет продолжать свою деятельность уже к 2020-22 году…</w:t>
      </w:r>
    </w:p>
    <w:p w:rsidR="0023445E" w:rsidRDefault="000577D2" w:rsidP="000577D2">
      <w:pPr>
        <w:spacing w:after="0"/>
        <w:ind w:firstLine="426"/>
        <w:jc w:val="both"/>
        <w:rPr>
          <w:rFonts w:ascii="Open Sans" w:hAnsi="Open Sans"/>
          <w:color w:val="000000"/>
          <w:kern w:val="24"/>
          <w:sz w:val="24"/>
          <w:szCs w:val="24"/>
        </w:rPr>
      </w:pPr>
      <w:r w:rsidRPr="000577D2">
        <w:rPr>
          <w:rFonts w:ascii="Open Sans" w:hAnsi="Open Sans"/>
          <w:color w:val="000000"/>
          <w:kern w:val="24"/>
          <w:sz w:val="24"/>
          <w:szCs w:val="24"/>
        </w:rPr>
        <w:t xml:space="preserve">Две трети наших школьных методик уйдут в никуда! Поэтому школа должна бороться за свое существование, предлагая то, что искусственный интеллект решить не сможет – это творчество, </w:t>
      </w:r>
      <w:r w:rsidRPr="000577D2">
        <w:rPr>
          <w:rFonts w:ascii="Open Sans" w:hAnsi="Open Sans"/>
          <w:color w:val="000000"/>
          <w:kern w:val="24"/>
          <w:sz w:val="24"/>
          <w:szCs w:val="24"/>
        </w:rPr>
        <w:lastRenderedPageBreak/>
        <w:t>умение создавать проекты, базовые навыки в экономике, праве, компьютерной грамотности, обучение людей делать выбор и отвечать за него, формированию команд.</w:t>
      </w:r>
    </w:p>
    <w:p w:rsidR="000577D2" w:rsidRPr="000577D2" w:rsidRDefault="000577D2" w:rsidP="000577D2">
      <w:pPr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7D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То же касается и привычных учебников: жить им, по прогнозам экспертов, осталось лет пять. Поэтому идея единых учебников, которую сейчас обсуждают учителя и чиновники, должна приводить к созданию единого «ядра», которое позволит ребенку без проблем перейти в другую школу – а не к одной-единственной линейке книжек.</w:t>
      </w:r>
    </w:p>
    <w:p w:rsidR="000577D2" w:rsidRDefault="000577D2" w:rsidP="000577D2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0577D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САМЫЙ ГЛАВНЫЙ ПРОЕКТ – ЭТО ЖИЗНЬ</w:t>
      </w:r>
      <w:r w:rsidR="00C011C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.</w:t>
      </w:r>
    </w:p>
    <w:p w:rsidR="000577D2" w:rsidRDefault="00C011CD" w:rsidP="00C011CD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C011C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Проектной деятельности в школе уделяется достаточно внимания как в урочной, так и внеурочной деятельности, а также дополнительного образования.</w:t>
      </w:r>
    </w:p>
    <w:p w:rsidR="00A1324C" w:rsidRDefault="005D257B" w:rsidP="00A1324C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26 ноября 201</w:t>
      </w:r>
      <w:r w:rsidR="00A132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у нас в школе был проведен педагогический совет по теме «Использование технологии проектов в учебной деятельности в свете введений ФГОС».</w:t>
      </w:r>
      <w:r w:rsidR="00A1324C">
        <w:rPr>
          <w:rFonts w:ascii="Times New Roman" w:hAnsi="Times New Roman" w:cs="Times New Roman"/>
          <w:sz w:val="24"/>
          <w:szCs w:val="24"/>
        </w:rPr>
        <w:t xml:space="preserve"> По решению педагогического совета</w:t>
      </w:r>
      <w:r w:rsidR="00C011C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в марте</w:t>
      </w:r>
      <w:r w:rsid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2018года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C011C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провели неделю Защиты проектов, в этом учебном году запланировали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в марте </w:t>
      </w:r>
      <w:r w:rsidR="00C011C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месячник Защиты проектов. </w:t>
      </w:r>
    </w:p>
    <w:p w:rsidR="000577D2" w:rsidRPr="00A1324C" w:rsidRDefault="00C011CD" w:rsidP="00A132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Для этого в начале учебного года на заседаниях методических объединений</w:t>
      </w:r>
      <w:r w:rsidR="005D257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учителей - предметников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составлен план подготовки к Защите проектов. Каждый</w:t>
      </w:r>
      <w:r w:rsidR="005D257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учитель определил для себя тему проекта </w:t>
      </w:r>
      <w:r w:rsidR="005D257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еще в сентябре. Предпочтение отдается классам, работающим по ФГОС, но и учащиеся обучающиеся по ФКГОС не остаются в стороне.</w:t>
      </w:r>
    </w:p>
    <w:p w:rsidR="000577D2" w:rsidRDefault="005D257B" w:rsidP="00C011CD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Сегодня мы Вам предлагаем фрагмент педагогического совета «</w:t>
      </w:r>
      <w:r w:rsidR="000618DD">
        <w:rPr>
          <w:rFonts w:ascii="Times New Roman" w:hAnsi="Times New Roman" w:cs="Times New Roman"/>
          <w:sz w:val="24"/>
          <w:szCs w:val="24"/>
        </w:rPr>
        <w:t>Использование технологии проектов в учебной деятельности в свете введений ФГОС</w:t>
      </w:r>
      <w:r w:rsidR="000618D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», а именно «Аукцион педагогических идей».</w:t>
      </w:r>
    </w:p>
    <w:p w:rsidR="00A1324C" w:rsidRDefault="005D257B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Вы разделены на 5 групп</w:t>
      </w:r>
      <w:r w:rsid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+ 1 группа эксперты.</w:t>
      </w:r>
    </w:p>
    <w:p w:rsidR="000577D2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Пр</w:t>
      </w:r>
      <w:r w:rsidR="005D257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ежде чем приступить к аукциону вам необходимо придумать название вашей группы, выбрать ведущего.</w:t>
      </w:r>
    </w:p>
    <w:p w:rsidR="005D257B" w:rsidRDefault="00F90B37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Слово командам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Команда прямоугольников - ______________________________________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Команда треугольников -__________________________________________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Команда параллелограмма - _______________________________________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Команда круг ____________________________________________________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Команда шестиугольника -________________________________________</w:t>
      </w:r>
    </w:p>
    <w:p w:rsidR="00A1324C" w:rsidRPr="00A1324C" w:rsidRDefault="00A1324C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1324C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Основное правило игры – это правило поднятой руки.</w:t>
      </w:r>
      <w:r w:rsidRPr="00A1324C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За хоровой ответ и выкрики с места жетоны не начисляются, а снимаются. Будьте внимательны.</w:t>
      </w:r>
    </w:p>
    <w:p w:rsidR="000577D2" w:rsidRDefault="00F90B37" w:rsidP="005D257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Итак, начинаем, </w:t>
      </w:r>
      <w:r w:rsidRPr="00F90B37">
        <w:rPr>
          <w:rFonts w:ascii="Times New Roman" w:eastAsia="Times New Roman" w:hAnsi="Times New Roman" w:cs="Times New Roman"/>
          <w:bCs/>
          <w:i/>
          <w:color w:val="000000"/>
          <w:kern w:val="24"/>
          <w:sz w:val="24"/>
          <w:szCs w:val="24"/>
          <w:u w:val="single"/>
          <w:lang w:eastAsia="ru-RU"/>
        </w:rPr>
        <w:t>Аукцион педагогических идей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проводит учитель начальных классов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Суворская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О.А.</w:t>
      </w:r>
    </w:p>
    <w:p w:rsidR="000577D2" w:rsidRDefault="00F90B37" w:rsidP="00F90B37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90B3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Аукцион педагогических идей.</w:t>
      </w:r>
    </w:p>
    <w:p w:rsidR="00C47C4B" w:rsidRPr="00C47C4B" w:rsidRDefault="00C47C4B" w:rsidP="00C47C4B">
      <w:pPr>
        <w:pStyle w:val="a8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Видеоролик «Устами младенца».</w:t>
      </w:r>
    </w:p>
    <w:p w:rsidR="00C47C4B" w:rsidRDefault="00C47C4B" w:rsidP="00C47C4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же ключевые понятия проектной технологии нам поможет видеоролик «Устами младенца».</w:t>
      </w:r>
    </w:p>
    <w:p w:rsidR="00C47C4B" w:rsidRPr="004F3A61" w:rsidRDefault="00C47C4B" w:rsidP="00C47C4B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3A61">
        <w:rPr>
          <w:rFonts w:ascii="Times New Roman" w:hAnsi="Times New Roman" w:cs="Times New Roman"/>
          <w:i/>
          <w:sz w:val="24"/>
          <w:szCs w:val="24"/>
          <w:u w:val="single"/>
        </w:rPr>
        <w:t>Карточка ключевых понятий проектной технологии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Гипотеза 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греч.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hypothesis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основание, предположение) – предположительное суждение о закономерной (причинной) связи явлений.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 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специфическая человеческая форма отношения к окружающему миру, содержание которой составляет целесообразное изменение и преобразование в интересах людей; условие существования общества.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конкретизированные или более частные цели.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Исследование 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(научное) – процесс выработки новых знаний, один из видов познавательной деятельности. Характеризуется объективностью,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воспроизводимостью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доказательностью, точностью; имеет два уровня – эмпирический и теоретический.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Метод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греч.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methodos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путь исследования, теория, учение) – способ достижения какой-либо цели, решения конкретной задачи; совокупность приемов или операций практического или теоретического освоения (познания) действительности.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Модель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некоторое упрощенное подобие реального объекта; воспроизведение предмета в уменьшенном или увеличенном виде (макет); схема, физический или информационный аналог объекта.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Объект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категория, выражающая то, что противостоит субъекту в его предметно-практической и познавательной деятельности.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рrojectus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букв.-</w:t>
      </w:r>
      <w:proofErr w:type="gram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брошенный вперед), 1) совокупность документов (расчетов, чертежей и др.) для создания какого-либо сооружения или изделия. 2) Предварительный текст какого-либо документа. 3) Замысел, план.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греч.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problema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задача) – в широком смысле сложный теоретический или практический вопрос, требующий изучения, разрешения; в науке – противоречивая ситуация, выступающая в виде противоположных событий в объяснении каких-либо явлений, объектов, процессов и требующая адекватной теории для ее разрешения.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Тема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греч. </w:t>
      </w:r>
      <w:proofErr w:type="spellStart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thema</w:t>
      </w:r>
      <w:proofErr w:type="spellEnd"/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букв. – то, что положено в основу) - предмет описания, изображения исследования, разговора и т.д.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Цель 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идеальное, мысленное предвосхищение результата деятельности. Содержание цели зависит от объективных законов действительности, реальных возможностей субъекта и применяемых средств.</w:t>
      </w:r>
    </w:p>
    <w:p w:rsidR="00C47C4B" w:rsidRPr="00C47C4B" w:rsidRDefault="00C47C4B" w:rsidP="00C47C4B">
      <w:pPr>
        <w:numPr>
          <w:ilvl w:val="0"/>
          <w:numId w:val="7"/>
        </w:numPr>
        <w:shd w:val="clear" w:color="auto" w:fill="FFFFFF"/>
        <w:spacing w:before="100" w:after="10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Экспертиза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исследование какого-либо вопроса, требующего специальных знаний, с последующим представлением мотивированного заключения.</w:t>
      </w:r>
    </w:p>
    <w:p w:rsidR="00C47C4B" w:rsidRPr="00C47C4B" w:rsidRDefault="00C47C4B" w:rsidP="00C47C4B">
      <w:pPr>
        <w:pStyle w:val="a8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Аукцион педагогических идей.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Добрый день, уважаемые коллеги!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рады Вас приветствовать сегодня на "Аукционе педагогических идей". Сегодня на аукцион выставлены необычные лоты - это педагогическая продукция наших педагогов, которые на сегодняшний день станут аукционистами. Аукцион - публичная продажа товара с использованием торгов. Товар продаётся в присутствии многих желающих - покупателей. Цена товара определяется в процессе того, как покупатели торгуются между собой за право купить товар.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Торги будут проходить по следующим правилам:</w:t>
      </w:r>
    </w:p>
    <w:p w:rsidR="00C47C4B" w:rsidRPr="00C47C4B" w:rsidRDefault="00C47C4B" w:rsidP="00C47C4B">
      <w:pPr>
        <w:numPr>
          <w:ilvl w:val="0"/>
          <w:numId w:val="8"/>
        </w:numPr>
        <w:shd w:val="clear" w:color="auto" w:fill="FFFFFF"/>
        <w:spacing w:after="0" w:line="30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аукциона – я, </w:t>
      </w:r>
      <w:proofErr w:type="spell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Суворская</w:t>
      </w:r>
      <w:proofErr w:type="spell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</w:t>
      </w:r>
      <w:r w:rsidRPr="00C47C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объявляю лот, приглашаю для его представления автора идеи, предлагает </w:t>
      </w:r>
      <w:proofErr w:type="gramStart"/>
      <w:r w:rsidRPr="00C47C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командам  вопросы</w:t>
      </w:r>
      <w:proofErr w:type="gramEnd"/>
      <w:r w:rsidRPr="00C47C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задаю их, объявляю о продаже товара ударом молотка.</w:t>
      </w:r>
    </w:p>
    <w:p w:rsidR="00C47C4B" w:rsidRPr="00C47C4B" w:rsidRDefault="00C47C4B" w:rsidP="00C47C4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Аукционист – директор, Богданова Е.В., 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соблюдение правил аукционных торгов участниками аукциона. </w:t>
      </w:r>
    </w:p>
    <w:p w:rsidR="00C47C4B" w:rsidRPr="00C47C4B" w:rsidRDefault="00C47C4B" w:rsidP="00C47C4B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Аукционеры – вы, уважаемые коллеги, аукционеры имеют право ознакомиться и приобрести тот или иной заинтересовавший их лот. </w:t>
      </w:r>
      <w:r w:rsidRPr="00C47C4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Что бы его купить нужно </w:t>
      </w:r>
      <w:proofErr w:type="gramStart"/>
      <w:r w:rsidRPr="00C47C4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определить</w:t>
      </w:r>
      <w:proofErr w:type="gramEnd"/>
      <w:r w:rsidRPr="00C47C4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как, где, зачем, почему </w:t>
      </w:r>
      <w:r w:rsidRPr="00C47C4B">
        <w:rPr>
          <w:rFonts w:ascii="Times New Roman" w:eastAsia="Calibri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педагоги</w:t>
      </w:r>
      <w:r w:rsidRPr="00C47C4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команды могут это использовать. Сколько </w:t>
      </w:r>
      <w:r w:rsidRPr="00C47C4B">
        <w:rPr>
          <w:rFonts w:ascii="Times New Roman" w:eastAsia="Calibri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идей</w:t>
      </w:r>
      <w:r w:rsidRPr="00C47C4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, столько жетончиков. </w:t>
      </w:r>
    </w:p>
    <w:p w:rsidR="00C47C4B" w:rsidRPr="00C47C4B" w:rsidRDefault="00C47C4B" w:rsidP="00C47C4B">
      <w:pPr>
        <w:numPr>
          <w:ilvl w:val="0"/>
          <w:numId w:val="8"/>
        </w:numPr>
        <w:shd w:val="clear" w:color="auto" w:fill="FFFFFF"/>
        <w:spacing w:after="0" w:line="30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лоту будут заданы три вопроса, если команда отвечает на один вопрос – получает 1жетон, если на два – 2 жетона, а если на все три – 3 жетона.</w:t>
      </w:r>
    </w:p>
    <w:p w:rsidR="00C47C4B" w:rsidRPr="00C47C4B" w:rsidRDefault="00C47C4B" w:rsidP="00C47C4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C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Перед началом торгов проведем разминку, где за каждый правильный ответ вы можете заработать дополнительные жетоны.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так, разрешите начать наш "Аукцион идей", но прежде мне хотелось бы напомнить вам стихотворение Федора Ивановича Тютчева "Нам не дано предугадать»: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дано предугадать,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наше слово отзовется.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Посеять в душах благодать.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Увы, не каждый раз дается.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обязаны мечтать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дивном времени, о веке,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цветком прекрасным стать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Сумеет личность человека.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обязаны творить.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Презрев все тяготы мирские,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истин светлых заложить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Зачатки в жизни молодые.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верный путь им указать,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в толпе не раствориться...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дано предугадать,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обязаны стремиться.</w:t>
      </w:r>
    </w:p>
    <w:p w:rsidR="00C47C4B" w:rsidRPr="00C47C4B" w:rsidRDefault="00C47C4B" w:rsidP="00C47C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внимание! </w:t>
      </w:r>
      <w:r w:rsidRPr="00C47C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(звонит в колокольчик)</w:t>
      </w:r>
      <w:r w:rsidRPr="00C47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Начинаем наш "Аукцион педагогических идей". Сегодня на аукцион выставлены необычные лоты - это педагогическая продукция наших педагогов. На аукционе талантов 5 лотов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 вашему вниманию </w:t>
      </w:r>
      <w:r w:rsidRPr="00C47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«Может ли человек прожить без чисел" 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 </w:t>
      </w:r>
      <w:proofErr w:type="spell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Кононцева</w:t>
      </w:r>
      <w:proofErr w:type="spellEnd"/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Мирослава, ученица 2-Б класса, руководитель Лобанова О.П., учитель начальных классов. 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начальная цена - первый вопрос:</w:t>
      </w:r>
    </w:p>
    <w:p w:rsidR="00C47C4B" w:rsidRPr="00C47C4B" w:rsidRDefault="00C47C4B" w:rsidP="00C47C4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47C4B">
        <w:rPr>
          <w:rFonts w:ascii="Times New Roman" w:eastAsia="Calibri" w:hAnsi="Times New Roman" w:cs="Times New Roman"/>
          <w:sz w:val="24"/>
          <w:szCs w:val="24"/>
        </w:rPr>
        <w:t xml:space="preserve">1. Какими методами исследования воспользовалась Мирослава для работы над проектом? </w:t>
      </w:r>
      <w:r w:rsidRPr="00C47C4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наблюдение, анкетирование, эксперимент, работа с дополнительной литературой, обобщение</w:t>
      </w:r>
    </w:p>
    <w:p w:rsidR="00C47C4B" w:rsidRPr="00C47C4B" w:rsidRDefault="00C47C4B" w:rsidP="00C47C4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7C4B">
        <w:rPr>
          <w:rFonts w:ascii="Times New Roman" w:eastAsia="Calibri" w:hAnsi="Times New Roman" w:cs="Times New Roman"/>
          <w:sz w:val="24"/>
          <w:szCs w:val="24"/>
        </w:rPr>
        <w:t xml:space="preserve">2. Что держала девочка в руках в кабинете логопеда, где тоже есть числа? </w:t>
      </w:r>
      <w:r w:rsidRPr="00C47C4B">
        <w:rPr>
          <w:rFonts w:ascii="Times New Roman" w:eastAsia="Calibri" w:hAnsi="Times New Roman" w:cs="Times New Roman"/>
          <w:b/>
          <w:i/>
          <w:sz w:val="24"/>
          <w:szCs w:val="24"/>
        </w:rPr>
        <w:t>Часы</w:t>
      </w:r>
    </w:p>
    <w:p w:rsidR="00C47C4B" w:rsidRPr="00C47C4B" w:rsidRDefault="00C47C4B" w:rsidP="00C47C4B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7C4B">
        <w:rPr>
          <w:rFonts w:ascii="Times New Roman" w:eastAsia="Calibri" w:hAnsi="Times New Roman" w:cs="Times New Roman"/>
          <w:sz w:val="24"/>
          <w:szCs w:val="24"/>
        </w:rPr>
        <w:t xml:space="preserve">3. Какую фразу Пифагора вы услышали в проекте? </w:t>
      </w:r>
      <w:r w:rsidRPr="00C47C4B">
        <w:rPr>
          <w:rFonts w:ascii="Times New Roman" w:eastAsia="Calibri" w:hAnsi="Times New Roman" w:cs="Times New Roman"/>
          <w:b/>
          <w:i/>
          <w:sz w:val="24"/>
          <w:szCs w:val="24"/>
        </w:rPr>
        <w:t>Миром правят числа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Стук молотка.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очередь пришла представить </w:t>
      </w: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лот </w:t>
      </w:r>
      <w:proofErr w:type="gramStart"/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  №</w:t>
      </w:r>
      <w:proofErr w:type="gramEnd"/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«Изучение и оценка качества экологического состояния реки </w:t>
      </w:r>
      <w:proofErr w:type="spellStart"/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Салгир</w:t>
      </w:r>
      <w:proofErr w:type="spellEnd"/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протекающей по поселку Гвардейское»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 Никулина Алина, учащаяся 7-Б класса и </w:t>
      </w:r>
      <w:proofErr w:type="spell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Чалышев</w:t>
      </w:r>
      <w:proofErr w:type="spell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Никита, учащийся 9-В класса, руководитель </w:t>
      </w:r>
      <w:proofErr w:type="spell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Лисюра</w:t>
      </w:r>
      <w:proofErr w:type="spell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Т.Н., учитель биологии. Итак, начальная цена - первый вопрос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Является ли тема данного проекта </w:t>
      </w:r>
      <w:proofErr w:type="gramStart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актуальной  (</w:t>
      </w:r>
      <w:proofErr w:type="gramEnd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 сегодня проблемы экологии актуальны для всего человечества.)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Какие свойства воды исследовали в проекте учащиеся </w:t>
      </w:r>
      <w:proofErr w:type="gramStart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цвет</w:t>
      </w:r>
      <w:proofErr w:type="gramEnd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температура, вкус, запах)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Так ли чиста вода в нашем </w:t>
      </w:r>
      <w:proofErr w:type="spellStart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Салгире</w:t>
      </w:r>
      <w:proofErr w:type="spellEnd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gramStart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нет</w:t>
      </w:r>
      <w:proofErr w:type="gramEnd"/>
      <w:r w:rsidRPr="00C47C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это доказало отсутствие в воде личинок  некоторых насекомых)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Стук молотка.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Лот №3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посмотри, будет интересен, и весьма, весьма полезен – </w:t>
      </w:r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«Обыкновенное </w:t>
      </w:r>
      <w:proofErr w:type="gramStart"/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чудо»  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группа обучающихся 2-Б класса, руководитель Лобанова О.П., учитель начальных классов. Итак, начальная цена - первый вопрос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Какое название носит главный белок молока? </w:t>
      </w: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Казеин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Выполняя санитарные правила школьного питания, сколько раз в неделю в столовой дают молочные продукты? </w:t>
      </w: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 процент</w:t>
      </w:r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жирности в молоке рекомендовано пить детям? </w:t>
      </w: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3,5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Стук молотка.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Лот №4</w:t>
      </w: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вам рады, еще не нашел он достойной награды, но в вашей работе сгодится всегда – </w:t>
      </w:r>
      <w:r w:rsidRPr="00C47C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«Выгодно ли держать корову?» </w:t>
      </w:r>
      <w:proofErr w:type="gram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 Черниговская</w:t>
      </w:r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и Суслова Кристина, учащиеся 9-В класса, руководитель Турсунова Э.М., учитель математики. Итак, начальная цена - первый вопрос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 выгоднее держать: дойных коров </w:t>
      </w:r>
      <w:proofErr w:type="gram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бычков</w:t>
      </w:r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откорм)?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Можно ли получить прибыль от </w:t>
      </w:r>
      <w:proofErr w:type="gram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 крупно</w:t>
      </w:r>
      <w:proofErr w:type="gram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рогатого скота?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Почему же люди не хотят держать корову?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Стук молотка.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Подведение итогов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педагоги! Разрешите закончить "Аукцион педагогических идей" фразой: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"Педагогическое творчество и удовлетворенность избранной профессией </w:t>
      </w:r>
      <w:proofErr w:type="spellStart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взаимостимулируют</w:t>
      </w:r>
      <w:proofErr w:type="spellEnd"/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друга. Без удовлетворенности специальностью невозможно проявление высокой творческой продуктивности в педагогическом труде. Поэтому сегодня, я могу с уверенностью сказать, что в нашем педагогическом коллективе работают творческие, целеустремленные, эмоционально богатые педагоги, для которых их труд является не только источником существования, но и источником радости, смысла жизни".</w:t>
      </w:r>
    </w:p>
    <w:p w:rsidR="00C47C4B" w:rsidRPr="00C47C4B" w:rsidRDefault="00C47C4B" w:rsidP="00C47C4B">
      <w:pPr>
        <w:shd w:val="clear" w:color="auto" w:fill="FFFFFF"/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всем!!! Успехов в вашей нелегкой, но творческой работе!</w:t>
      </w:r>
    </w:p>
    <w:p w:rsidR="00C47C4B" w:rsidRPr="00C47C4B" w:rsidRDefault="00C47C4B" w:rsidP="00C47C4B">
      <w:pPr>
        <w:pStyle w:val="a8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F90B37" w:rsidRDefault="00F90B37" w:rsidP="00F90B37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Работа в группах:</w:t>
      </w:r>
    </w:p>
    <w:p w:rsidR="00F90B37" w:rsidRDefault="00F90B37" w:rsidP="00F90B3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5.1.Рейтинговая оценка проекта</w:t>
      </w:r>
    </w:p>
    <w:p w:rsidR="00F90B37" w:rsidRDefault="00F90B37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Перед Вами на столах лежит карта рейтинговой оценки проекта, постарайтесь оценить проекты, которые были Вам предложена на аукционе.</w:t>
      </w:r>
      <w:r w:rsidR="00C641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Время – 3 мин.</w:t>
      </w:r>
    </w:p>
    <w:p w:rsidR="00946E8E" w:rsidRDefault="00946E8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946E8E" w:rsidRPr="003F1EAE" w:rsidRDefault="003F1EAE" w:rsidP="003F1EAE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3F1E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Рейтинговая оценка проекта</w:t>
      </w:r>
    </w:p>
    <w:p w:rsidR="00946E8E" w:rsidRDefault="00946E8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Лот №1 </w:t>
      </w:r>
      <w:r w:rsidR="003F1EA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3F1EA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«Можно ли прожить без чисел?»</w:t>
      </w:r>
    </w:p>
    <w:p w:rsidR="003F1EAE" w:rsidRDefault="003F1EA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Лот №2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« Изучение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и оценка качества экологического состояния реки Салгир,0 протекающей по поселку Гвардейское»</w:t>
      </w:r>
    </w:p>
    <w:p w:rsidR="003F1EAE" w:rsidRDefault="003F1EA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Лот №3 – «Обыкновенное чудо»</w:t>
      </w:r>
    </w:p>
    <w:p w:rsidR="003F1EAE" w:rsidRDefault="003F1EA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Лот №4 – «Выгодно ли держать корову?»</w:t>
      </w:r>
    </w:p>
    <w:p w:rsidR="00946E8E" w:rsidRDefault="00946E8E" w:rsidP="00F90B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85"/>
        <w:gridCol w:w="825"/>
        <w:gridCol w:w="960"/>
        <w:gridCol w:w="174"/>
        <w:gridCol w:w="850"/>
        <w:gridCol w:w="761"/>
        <w:gridCol w:w="89"/>
        <w:gridCol w:w="850"/>
        <w:gridCol w:w="850"/>
      </w:tblGrid>
      <w:tr w:rsidR="00F90B37" w:rsidTr="00F90B37">
        <w:trPr>
          <w:jc w:val="center"/>
        </w:trPr>
        <w:tc>
          <w:tcPr>
            <w:tcW w:w="4815" w:type="dxa"/>
            <w:gridSpan w:val="3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№3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№4</w:t>
            </w:r>
          </w:p>
        </w:tc>
      </w:tr>
      <w:tr w:rsidR="00F90B37" w:rsidTr="00F90B37">
        <w:trPr>
          <w:jc w:val="center"/>
        </w:trPr>
        <w:tc>
          <w:tcPr>
            <w:tcW w:w="4815" w:type="dxa"/>
            <w:gridSpan w:val="3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4815" w:type="dxa"/>
            <w:gridSpan w:val="3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проекта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 w:val="restart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41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 w:val="restart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 проектирования</w:t>
            </w:r>
          </w:p>
        </w:tc>
        <w:tc>
          <w:tcPr>
            <w:tcW w:w="241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Интеллектуальная активность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4815" w:type="dxa"/>
            <w:gridSpan w:val="3"/>
          </w:tcPr>
          <w:p w:rsidR="00F90B37" w:rsidRPr="00CA694A" w:rsidRDefault="00F90B37" w:rsidP="004B40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4815" w:type="dxa"/>
            <w:gridSpan w:val="3"/>
          </w:tcPr>
          <w:p w:rsidR="00F90B37" w:rsidRPr="00CA694A" w:rsidRDefault="00F90B37" w:rsidP="004B406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134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0B37" w:rsidTr="00F90B37">
        <w:trPr>
          <w:jc w:val="center"/>
        </w:trPr>
        <w:tc>
          <w:tcPr>
            <w:tcW w:w="2405" w:type="dxa"/>
            <w:vMerge w:val="restart"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Перевод баллов в отметку</w:t>
            </w:r>
          </w:p>
        </w:tc>
        <w:tc>
          <w:tcPr>
            <w:tcW w:w="1585" w:type="dxa"/>
          </w:tcPr>
          <w:p w:rsidR="00F90B37" w:rsidRPr="00CA694A" w:rsidRDefault="00F90B37" w:rsidP="004B4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75-90</w:t>
            </w:r>
          </w:p>
        </w:tc>
        <w:tc>
          <w:tcPr>
            <w:tcW w:w="1785" w:type="dxa"/>
            <w:gridSpan w:val="2"/>
          </w:tcPr>
          <w:p w:rsidR="00F90B37" w:rsidRPr="00CA694A" w:rsidRDefault="00F90B37" w:rsidP="00F90B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60-74</w:t>
            </w:r>
          </w:p>
        </w:tc>
        <w:tc>
          <w:tcPr>
            <w:tcW w:w="1785" w:type="dxa"/>
            <w:gridSpan w:val="3"/>
          </w:tcPr>
          <w:p w:rsidR="00F90B37" w:rsidRPr="00CA694A" w:rsidRDefault="00F90B37" w:rsidP="00F90B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4</w:t>
            </w: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89" w:type="dxa"/>
            <w:gridSpan w:val="3"/>
          </w:tcPr>
          <w:p w:rsidR="00F90B37" w:rsidRPr="00CA694A" w:rsidRDefault="00F90B37" w:rsidP="00F90B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90B37" w:rsidTr="00F90B37">
        <w:trPr>
          <w:jc w:val="center"/>
        </w:trPr>
        <w:tc>
          <w:tcPr>
            <w:tcW w:w="2405" w:type="dxa"/>
            <w:vMerge/>
          </w:tcPr>
          <w:p w:rsidR="00F90B37" w:rsidRPr="00CA694A" w:rsidRDefault="00F90B37" w:rsidP="004B40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F90B37" w:rsidRPr="00CA694A" w:rsidRDefault="00F90B37" w:rsidP="004B4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85" w:type="dxa"/>
            <w:gridSpan w:val="2"/>
          </w:tcPr>
          <w:p w:rsidR="00F90B37" w:rsidRPr="00CA694A" w:rsidRDefault="00F90B37" w:rsidP="004B4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85" w:type="dxa"/>
            <w:gridSpan w:val="3"/>
          </w:tcPr>
          <w:p w:rsidR="00F90B37" w:rsidRPr="00CA694A" w:rsidRDefault="00F90B37" w:rsidP="004B4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89" w:type="dxa"/>
            <w:gridSpan w:val="3"/>
          </w:tcPr>
          <w:p w:rsidR="00F90B37" w:rsidRPr="00CA694A" w:rsidRDefault="00F90B37" w:rsidP="004B4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</w:tr>
    </w:tbl>
    <w:p w:rsidR="00F90B37" w:rsidRDefault="00F90B37" w:rsidP="00F90B3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946E8E" w:rsidRPr="00946E8E" w:rsidRDefault="00946E8E" w:rsidP="00946E8E">
      <w:pPr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46E8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Заполненную </w:t>
      </w:r>
      <w:r w:rsidR="003F1EA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рейтинговую оценку проекта</w:t>
      </w:r>
      <w:r w:rsidRPr="00946E8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сдаем экспертам для оценки.</w:t>
      </w:r>
    </w:p>
    <w:p w:rsidR="00F90B37" w:rsidRPr="00C241A7" w:rsidRDefault="00F90B37" w:rsidP="00C241A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A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5.2</w:t>
      </w:r>
      <w:r w:rsidRPr="00C241A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.</w:t>
      </w:r>
      <w:r w:rsidRPr="00C241A7">
        <w:rPr>
          <w:rFonts w:ascii="Times New Roman" w:hAnsi="Times New Roman" w:cs="Times New Roman"/>
          <w:sz w:val="24"/>
          <w:szCs w:val="24"/>
        </w:rPr>
        <w:t xml:space="preserve"> </w:t>
      </w:r>
      <w:r w:rsidRPr="00C241A7">
        <w:rPr>
          <w:rFonts w:ascii="Times New Roman" w:hAnsi="Times New Roman" w:cs="Times New Roman"/>
          <w:b/>
          <w:sz w:val="24"/>
          <w:szCs w:val="24"/>
        </w:rPr>
        <w:t>Составление схемы для классификации проектов</w:t>
      </w:r>
    </w:p>
    <w:p w:rsidR="00F90B37" w:rsidRDefault="00D22164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Следующим этапом нашей игры необходимо составить схему для классификации проектов.</w:t>
      </w:r>
    </w:p>
    <w:p w:rsidR="00676EB4" w:rsidRPr="00676EB4" w:rsidRDefault="00676EB4" w:rsidP="00676EB4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676EB4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Схема для классификации проектов</w:t>
      </w:r>
    </w:p>
    <w:p w:rsidR="00676EB4" w:rsidRDefault="00676EB4" w:rsidP="003F1EAE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E6F5D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lastRenderedPageBreak/>
        <w:drawing>
          <wp:inline distT="0" distB="0" distL="0" distR="0" wp14:anchorId="3D7C18F9" wp14:editId="5CD6D03D">
            <wp:extent cx="3905250" cy="2973181"/>
            <wp:effectExtent l="0" t="0" r="0" b="0"/>
            <wp:docPr id="1" name="-2786360" descr="https://vip.1zavuch.ru/system/content/image/183/1/-27863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786360" descr="https://vip.1zavuch.ru/system/content/image/183/1/-2786360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806" cy="298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B4" w:rsidRDefault="00676EB4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У вас на столах схема для классификации проектов и карточки, которые необходимо разместить по схеме</w:t>
      </w:r>
      <w:r w:rsidR="00C641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. Время для работы 3 минуты.</w:t>
      </w:r>
      <w:r w:rsidR="00C64187" w:rsidRPr="00C64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раздает карточки с видами проектов, которые участники прикрепляют к схеме</w:t>
      </w:r>
      <w:r w:rsidR="00C64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187" w:rsidRPr="00946E8E" w:rsidRDefault="00C64187" w:rsidP="00C6418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641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Карточки, которые необходимо разместить на схеме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686"/>
      </w:tblGrid>
      <w:tr w:rsidR="00946E8E" w:rsidTr="00946E8E">
        <w:trPr>
          <w:trHeight w:val="933"/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Индивидуальный</w:t>
            </w:r>
          </w:p>
          <w:p w:rsidR="00946E8E" w:rsidRPr="00946E8E" w:rsidRDefault="00946E8E" w:rsidP="00946E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Групповой</w:t>
            </w:r>
          </w:p>
          <w:p w:rsidR="00946E8E" w:rsidRPr="00946E8E" w:rsidRDefault="00946E8E" w:rsidP="00946E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Минипроект</w:t>
            </w:r>
            <w:proofErr w:type="spellEnd"/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Средней продолжительности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Долгосрочный </w:t>
            </w:r>
          </w:p>
        </w:tc>
      </w:tr>
      <w:tr w:rsidR="00946E8E" w:rsidTr="00946E8E">
        <w:trPr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Социально-педагогический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Образовательный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Практико-ориентированный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946E8E" w:rsidTr="00946E8E">
        <w:trPr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Психолого-педагогический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Экологический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Творческий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Игровой</w:t>
            </w:r>
          </w:p>
        </w:tc>
      </w:tr>
      <w:tr w:rsidR="00946E8E" w:rsidTr="00946E8E">
        <w:trPr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Социально-экономический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Краеведческий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Монопредметный</w:t>
            </w:r>
            <w:proofErr w:type="spellEnd"/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</w:tc>
      </w:tr>
      <w:tr w:rsidR="00946E8E" w:rsidTr="00946E8E">
        <w:trPr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Историко-географический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Метапредметный</w:t>
            </w:r>
            <w:proofErr w:type="spellEnd"/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Надпредметный</w:t>
            </w:r>
            <w:proofErr w:type="spellEnd"/>
          </w:p>
        </w:tc>
      </w:tr>
      <w:tr w:rsidR="00946E8E" w:rsidTr="00946E8E">
        <w:trPr>
          <w:jc w:val="center"/>
        </w:trPr>
        <w:tc>
          <w:tcPr>
            <w:tcW w:w="3397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Информационный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Познавательный</w:t>
            </w:r>
          </w:p>
        </w:tc>
        <w:tc>
          <w:tcPr>
            <w:tcW w:w="3686" w:type="dxa"/>
            <w:tcBorders>
              <w:right w:val="single" w:sz="2" w:space="0" w:color="auto"/>
            </w:tcBorders>
          </w:tcPr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Классический </w:t>
            </w:r>
          </w:p>
          <w:p w:rsidR="00946E8E" w:rsidRPr="00946E8E" w:rsidRDefault="00946E8E" w:rsidP="00946E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46E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Инновационный</w:t>
            </w:r>
          </w:p>
        </w:tc>
      </w:tr>
    </w:tbl>
    <w:p w:rsidR="00946E8E" w:rsidRDefault="00946E8E" w:rsidP="00C64187">
      <w:pPr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946E8E" w:rsidRPr="003F1EAE" w:rsidRDefault="00946E8E" w:rsidP="003F1E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Заполненную схему сдаем экспертам для оценки.</w:t>
      </w:r>
    </w:p>
    <w:p w:rsidR="003F1EAE" w:rsidRPr="000418A7" w:rsidRDefault="003F1EAE" w:rsidP="003F1E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подведем итоги нашей игры и узнаем, кто из Вас оказался </w:t>
      </w:r>
      <w:r w:rsidR="000418A7" w:rsidRPr="000418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знатоком</w:t>
      </w:r>
      <w:r w:rsidRPr="00041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«Проектного метода». Слово группе экспертов.</w:t>
      </w:r>
    </w:p>
    <w:p w:rsidR="003F1EAE" w:rsidRPr="000418A7" w:rsidRDefault="003F1EAE" w:rsidP="003F1E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A7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сертификатов всем участникам аукциона.</w:t>
      </w:r>
    </w:p>
    <w:p w:rsidR="000418A7" w:rsidRDefault="000418A7" w:rsidP="000418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0418A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Подведение итогов.</w:t>
      </w:r>
    </w:p>
    <w:p w:rsidR="000418A7" w:rsidRDefault="000418A7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 w:type="page"/>
      </w:r>
    </w:p>
    <w:p w:rsidR="0046167A" w:rsidRPr="00A60CB6" w:rsidRDefault="000418A7" w:rsidP="00A60CB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>Раздаточный материал</w:t>
      </w:r>
      <w:bookmarkStart w:id="0" w:name="_GoBack"/>
      <w:bookmarkEnd w:id="0"/>
    </w:p>
    <w:p w:rsidR="000418A7" w:rsidRPr="00946E8E" w:rsidRDefault="000418A7" w:rsidP="000418A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641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Карточки, которые необходимо разместить на схеме</w:t>
      </w:r>
    </w:p>
    <w:p w:rsidR="000418A7" w:rsidRPr="000418A7" w:rsidRDefault="000418A7" w:rsidP="000418A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Style w:val="a7"/>
        <w:tblW w:w="3671" w:type="dxa"/>
        <w:tblInd w:w="2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5"/>
        <w:gridCol w:w="236"/>
      </w:tblGrid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Pr="00C64187" w:rsidRDefault="00946E8E" w:rsidP="00C64187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6418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Индивидуальный</w:t>
            </w:r>
          </w:p>
          <w:p w:rsidR="00946E8E" w:rsidRPr="00C64187" w:rsidRDefault="00946E8E" w:rsidP="00C64187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6418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Групповой</w:t>
            </w:r>
          </w:p>
          <w:p w:rsidR="00946E8E" w:rsidRDefault="00946E8E" w:rsidP="00C64187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6418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Коллективный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C64187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Социально-педагогический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Образовательный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Психолого-педагогический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Экологический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Социально-экономический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Краеведческий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Историко-географический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Информационный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Познавательный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Творческий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Игровой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Практико-ориентированный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Минипроект</w:t>
            </w:r>
            <w:proofErr w:type="spellEnd"/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Средней продолжительности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Долгосрочный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Монопредметный</w:t>
            </w:r>
            <w:proofErr w:type="spellEnd"/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Метапредметный</w:t>
            </w:r>
            <w:proofErr w:type="spellEnd"/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Надпредметный</w:t>
            </w:r>
            <w:proofErr w:type="spellEnd"/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46E8E" w:rsidTr="00946E8E">
        <w:tc>
          <w:tcPr>
            <w:tcW w:w="3435" w:type="dxa"/>
            <w:tcBorders>
              <w:right w:val="single" w:sz="18" w:space="0" w:color="FFFFFF" w:themeColor="background1"/>
            </w:tcBorders>
          </w:tcPr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Классический </w:t>
            </w: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Инновационный</w:t>
            </w:r>
          </w:p>
        </w:tc>
        <w:tc>
          <w:tcPr>
            <w:tcW w:w="236" w:type="dxa"/>
            <w:tcBorders>
              <w:left w:val="single" w:sz="18" w:space="0" w:color="FFFFFF" w:themeColor="background1"/>
            </w:tcBorders>
          </w:tcPr>
          <w:p w:rsidR="00946E8E" w:rsidRDefault="00946E8E">
            <w:pP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46E8E" w:rsidRDefault="00946E8E" w:rsidP="00D221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0418A7" w:rsidRDefault="000418A7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0418A7" w:rsidRDefault="000418A7">
      <w:pP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br w:type="page"/>
      </w:r>
    </w:p>
    <w:p w:rsid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0418A7" w:rsidRDefault="000418A7" w:rsidP="000418A7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Группа __________________________</w:t>
      </w:r>
    </w:p>
    <w:p w:rsidR="0046167A" w:rsidRDefault="0046167A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0418A7" w:rsidRPr="003F1EAE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3F1E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Рейтинговая оценка проекта</w:t>
      </w:r>
    </w:p>
    <w:p w:rsidR="000418A7" w:rsidRDefault="000418A7" w:rsidP="000418A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Лот №1 – «Можно ли прожить без чисел?»</w:t>
      </w:r>
    </w:p>
    <w:p w:rsidR="000418A7" w:rsidRDefault="000418A7" w:rsidP="000418A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Лот №2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« Изучение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 и оценка качества экологического состояния реки Салгир,0 протекающей по поселку Гвардейское»</w:t>
      </w:r>
    </w:p>
    <w:p w:rsidR="000418A7" w:rsidRDefault="000418A7" w:rsidP="000418A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Лот №3 – «Обыкновенное чудо»</w:t>
      </w:r>
    </w:p>
    <w:p w:rsidR="000418A7" w:rsidRDefault="000418A7" w:rsidP="000418A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  <w:t>Лот №4 – «Выгодно ли держать корову?»</w:t>
      </w:r>
    </w:p>
    <w:p w:rsidR="000418A7" w:rsidRDefault="000418A7" w:rsidP="000418A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85"/>
        <w:gridCol w:w="825"/>
        <w:gridCol w:w="960"/>
        <w:gridCol w:w="174"/>
        <w:gridCol w:w="850"/>
        <w:gridCol w:w="761"/>
        <w:gridCol w:w="89"/>
        <w:gridCol w:w="850"/>
        <w:gridCol w:w="850"/>
      </w:tblGrid>
      <w:tr w:rsidR="000418A7" w:rsidTr="00F26C16">
        <w:trPr>
          <w:jc w:val="center"/>
        </w:trPr>
        <w:tc>
          <w:tcPr>
            <w:tcW w:w="4815" w:type="dxa"/>
            <w:gridSpan w:val="3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№3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Лот №4</w:t>
            </w:r>
          </w:p>
        </w:tc>
      </w:tr>
      <w:tr w:rsidR="000418A7" w:rsidTr="00F26C16">
        <w:trPr>
          <w:jc w:val="center"/>
        </w:trPr>
        <w:tc>
          <w:tcPr>
            <w:tcW w:w="4815" w:type="dxa"/>
            <w:gridSpan w:val="3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4815" w:type="dxa"/>
            <w:gridSpan w:val="3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проекта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 w:val="restart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41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 w:val="restart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 проектирования</w:t>
            </w:r>
          </w:p>
        </w:tc>
        <w:tc>
          <w:tcPr>
            <w:tcW w:w="241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Интеллектуальная активность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4815" w:type="dxa"/>
            <w:gridSpan w:val="3"/>
          </w:tcPr>
          <w:p w:rsidR="000418A7" w:rsidRPr="00CA694A" w:rsidRDefault="000418A7" w:rsidP="00F26C1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4815" w:type="dxa"/>
            <w:gridSpan w:val="3"/>
          </w:tcPr>
          <w:p w:rsidR="000418A7" w:rsidRPr="00CA694A" w:rsidRDefault="000418A7" w:rsidP="00F26C1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134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18A7" w:rsidTr="00F26C16">
        <w:trPr>
          <w:jc w:val="center"/>
        </w:trPr>
        <w:tc>
          <w:tcPr>
            <w:tcW w:w="2405" w:type="dxa"/>
            <w:vMerge w:val="restart"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Перевод баллов в отметку</w:t>
            </w:r>
          </w:p>
        </w:tc>
        <w:tc>
          <w:tcPr>
            <w:tcW w:w="1585" w:type="dxa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75-90</w:t>
            </w:r>
          </w:p>
        </w:tc>
        <w:tc>
          <w:tcPr>
            <w:tcW w:w="1785" w:type="dxa"/>
            <w:gridSpan w:val="2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60-74</w:t>
            </w:r>
          </w:p>
        </w:tc>
        <w:tc>
          <w:tcPr>
            <w:tcW w:w="1785" w:type="dxa"/>
            <w:gridSpan w:val="3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4</w:t>
            </w: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89" w:type="dxa"/>
            <w:gridSpan w:val="3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418A7" w:rsidTr="00F26C16">
        <w:trPr>
          <w:jc w:val="center"/>
        </w:trPr>
        <w:tc>
          <w:tcPr>
            <w:tcW w:w="2405" w:type="dxa"/>
            <w:vMerge/>
          </w:tcPr>
          <w:p w:rsidR="000418A7" w:rsidRPr="00CA694A" w:rsidRDefault="000418A7" w:rsidP="00F26C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85" w:type="dxa"/>
            <w:gridSpan w:val="2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85" w:type="dxa"/>
            <w:gridSpan w:val="3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89" w:type="dxa"/>
            <w:gridSpan w:val="3"/>
          </w:tcPr>
          <w:p w:rsidR="000418A7" w:rsidRPr="00CA694A" w:rsidRDefault="000418A7" w:rsidP="00F26C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</w:tr>
    </w:tbl>
    <w:p w:rsid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C276AC" w:rsidRDefault="00C276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276AC" w:rsidRPr="00C276AC" w:rsidRDefault="00C276AC" w:rsidP="00C276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6AC">
        <w:rPr>
          <w:rFonts w:ascii="Times New Roman" w:hAnsi="Times New Roman" w:cs="Times New Roman"/>
          <w:b/>
          <w:sz w:val="32"/>
          <w:szCs w:val="32"/>
        </w:rPr>
        <w:lastRenderedPageBreak/>
        <w:t>Оценка экспертов</w:t>
      </w:r>
    </w:p>
    <w:p w:rsidR="00C276AC" w:rsidRPr="00C276AC" w:rsidRDefault="00C276AC" w:rsidP="00C276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1349"/>
        <w:gridCol w:w="900"/>
        <w:gridCol w:w="865"/>
        <w:gridCol w:w="865"/>
        <w:gridCol w:w="903"/>
        <w:gridCol w:w="1726"/>
        <w:gridCol w:w="1726"/>
      </w:tblGrid>
      <w:tr w:rsidR="00C276AC" w:rsidRPr="00C276AC" w:rsidTr="0089260E">
        <w:tc>
          <w:tcPr>
            <w:tcW w:w="2122" w:type="dxa"/>
            <w:vMerge w:val="restart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группы</w:t>
            </w:r>
          </w:p>
        </w:tc>
        <w:tc>
          <w:tcPr>
            <w:tcW w:w="1349" w:type="dxa"/>
            <w:vMerge w:val="restart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Видеоролик</w:t>
            </w: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«Устами младенца</w:t>
            </w:r>
          </w:p>
        </w:tc>
        <w:tc>
          <w:tcPr>
            <w:tcW w:w="3533" w:type="dxa"/>
            <w:gridSpan w:val="4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«Аукцион педагогических идей»</w:t>
            </w:r>
          </w:p>
        </w:tc>
        <w:tc>
          <w:tcPr>
            <w:tcW w:w="3452" w:type="dxa"/>
            <w:gridSpan w:val="2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группах</w:t>
            </w:r>
          </w:p>
        </w:tc>
      </w:tr>
      <w:tr w:rsidR="00C276AC" w:rsidRPr="00C276AC" w:rsidTr="0089260E">
        <w:tc>
          <w:tcPr>
            <w:tcW w:w="2122" w:type="dxa"/>
            <w:vMerge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Лот№1</w:t>
            </w: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Лот№2</w:t>
            </w: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Лот№3</w:t>
            </w: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Лот№4</w:t>
            </w: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Рейтинговая оценка проекта</w:t>
            </w: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6AC">
              <w:rPr>
                <w:rFonts w:ascii="Times New Roman" w:hAnsi="Times New Roman" w:cs="Times New Roman"/>
                <w:b/>
                <w:sz w:val="20"/>
                <w:szCs w:val="20"/>
              </w:rPr>
              <w:t>Схема классификации проектов</w:t>
            </w: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AC" w:rsidRPr="00C276AC" w:rsidTr="0089260E">
        <w:tc>
          <w:tcPr>
            <w:tcW w:w="2122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6" w:type="dxa"/>
          </w:tcPr>
          <w:p w:rsidR="00C276AC" w:rsidRPr="00C276AC" w:rsidRDefault="00C276AC" w:rsidP="00C27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276AC" w:rsidRPr="00C276AC" w:rsidRDefault="00C276AC" w:rsidP="00C276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6AC" w:rsidRPr="00C276AC" w:rsidRDefault="00C276AC" w:rsidP="00C276A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AC">
        <w:rPr>
          <w:rFonts w:ascii="Times New Roman" w:hAnsi="Times New Roman" w:cs="Times New Roman"/>
          <w:b/>
          <w:sz w:val="24"/>
          <w:szCs w:val="24"/>
        </w:rPr>
        <w:t>Основное правило – «ПРАВИЛО ПОДНЯТОЙ РУКИ»</w:t>
      </w:r>
    </w:p>
    <w:p w:rsidR="00C276AC" w:rsidRPr="00C276AC" w:rsidRDefault="00C276AC" w:rsidP="00C276A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AC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C276AC" w:rsidRPr="00C276AC" w:rsidRDefault="00C276AC" w:rsidP="00C276AC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>Видеоролик «Устами младенца» - за каждый правильный ответ – 1 жетон.</w:t>
      </w:r>
    </w:p>
    <w:p w:rsidR="00C276AC" w:rsidRPr="00C276AC" w:rsidRDefault="00C276AC" w:rsidP="00C276AC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>Аукцион педагогических идей: участники могут получить максимальный балл – 4 (1 жетон за выбранный проект и по 1 жетону за верно данный ответ на поставленный вопрос (три вопроса) по проекту)</w:t>
      </w:r>
    </w:p>
    <w:p w:rsidR="00C276AC" w:rsidRPr="00C276AC" w:rsidRDefault="00C276AC" w:rsidP="00C276AC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 xml:space="preserve">Рейтинговая оценка проекта. </w:t>
      </w:r>
    </w:p>
    <w:p w:rsidR="00C276AC" w:rsidRPr="00C276AC" w:rsidRDefault="00C276AC" w:rsidP="00C276AC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>Эксперты в праве сами определить для каждой группы количество жетонов.</w:t>
      </w:r>
    </w:p>
    <w:p w:rsidR="00C276AC" w:rsidRPr="00C276AC" w:rsidRDefault="00C276AC" w:rsidP="00C276AC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>Схема классификации проектов.</w:t>
      </w:r>
    </w:p>
    <w:p w:rsidR="00C276AC" w:rsidRPr="00C276AC" w:rsidRDefault="00C276AC" w:rsidP="00C276AC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6AC">
        <w:rPr>
          <w:rFonts w:ascii="Times New Roman" w:hAnsi="Times New Roman" w:cs="Times New Roman"/>
          <w:sz w:val="24"/>
          <w:szCs w:val="24"/>
        </w:rPr>
        <w:t>За верно составленную схему для каждой группы по 1 жетону.</w:t>
      </w:r>
    </w:p>
    <w:p w:rsidR="00C276AC" w:rsidRPr="00C276AC" w:rsidRDefault="00C276AC" w:rsidP="00C276A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sectPr w:rsidR="000418A7" w:rsidSect="00E97FD9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18A7" w:rsidRDefault="000418A7" w:rsidP="000418A7">
      <w:pPr>
        <w:spacing w:after="0" w:line="276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lastRenderedPageBreak/>
        <w:t>Группа_________________________________</w:t>
      </w:r>
    </w:p>
    <w:p w:rsidR="00C64187" w:rsidRP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0418A7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Схема для классификации проектов</w:t>
      </w:r>
    </w:p>
    <w:p w:rsidR="000418A7" w:rsidRP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0418A7" w:rsidRDefault="000418A7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AE6F5D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 wp14:anchorId="07997B7C" wp14:editId="2622EFA8">
            <wp:extent cx="9581314" cy="5568315"/>
            <wp:effectExtent l="0" t="0" r="1270" b="0"/>
            <wp:docPr id="3" name="-2786360" descr="https://vip.1zavuch.ru/system/content/image/183/1/-27863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786360" descr="https://vip.1zavuch.ru/system/content/image/183/1/-2786360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772" cy="563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A7" w:rsidRDefault="000418A7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0418A7" w:rsidRDefault="000418A7" w:rsidP="00D221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0418A7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Заполненная схема для классификации проектов</w:t>
      </w:r>
    </w:p>
    <w:p w:rsid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0418A7" w:rsidRPr="000418A7" w:rsidRDefault="000418A7" w:rsidP="000418A7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E6F5D"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 wp14:anchorId="7087C923" wp14:editId="243C2EDD">
            <wp:extent cx="9189946" cy="5671820"/>
            <wp:effectExtent l="0" t="0" r="0" b="5080"/>
            <wp:docPr id="4" name="-2786362" descr="https://vip.1zavuch.ru/system/content/image/183/1/-27863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786362" descr="https://vip.1zavuch.ru/system/content/image/183/1/-2786362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398" cy="56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8A7" w:rsidRPr="000418A7" w:rsidSect="000418A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99" w:rsidRDefault="00790E99" w:rsidP="00E97FD9">
      <w:pPr>
        <w:spacing w:after="0" w:line="240" w:lineRule="auto"/>
      </w:pPr>
      <w:r>
        <w:separator/>
      </w:r>
    </w:p>
  </w:endnote>
  <w:endnote w:type="continuationSeparator" w:id="0">
    <w:p w:rsidR="00790E99" w:rsidRDefault="00790E99" w:rsidP="00E9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99" w:rsidRDefault="00790E99" w:rsidP="00E97FD9">
      <w:pPr>
        <w:spacing w:after="0" w:line="240" w:lineRule="auto"/>
      </w:pPr>
      <w:r>
        <w:separator/>
      </w:r>
    </w:p>
  </w:footnote>
  <w:footnote w:type="continuationSeparator" w:id="0">
    <w:p w:rsidR="00790E99" w:rsidRDefault="00790E99" w:rsidP="00E9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FD9" w:rsidRDefault="00E97FD9">
    <w:pPr>
      <w:pStyle w:val="a3"/>
    </w:pPr>
    <w:r>
      <w:t>МБОУ «Гвардейская школа-гимназия №</w:t>
    </w:r>
    <w:proofErr w:type="gramStart"/>
    <w:r>
      <w:t>2»</w:t>
    </w:r>
    <w:r>
      <w:ptab w:relativeTo="margin" w:alignment="center" w:leader="none"/>
    </w:r>
    <w:r>
      <w:t>28.11.2018</w:t>
    </w:r>
    <w:r>
      <w:ptab w:relativeTo="margin" w:alignment="right" w:leader="none"/>
    </w:r>
    <w:r>
      <w:t>Семинар</w:t>
    </w:r>
    <w:proofErr w:type="gramEnd"/>
    <w:r>
      <w:t xml:space="preserve"> </w:t>
    </w:r>
    <w:proofErr w:type="spellStart"/>
    <w:r>
      <w:t>зд</w:t>
    </w:r>
    <w:proofErr w:type="spellEnd"/>
    <w:r>
      <w:t xml:space="preserve"> по УВР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0685"/>
    <w:multiLevelType w:val="multilevel"/>
    <w:tmpl w:val="04162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EC60A8"/>
    <w:multiLevelType w:val="hybridMultilevel"/>
    <w:tmpl w:val="A6FCBD0C"/>
    <w:lvl w:ilvl="0" w:tplc="ED80F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5ED0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CD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EB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A0A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E1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E2A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CAE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8D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2338B"/>
    <w:multiLevelType w:val="multilevel"/>
    <w:tmpl w:val="FA44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B5565"/>
    <w:multiLevelType w:val="hybridMultilevel"/>
    <w:tmpl w:val="2DA4371A"/>
    <w:lvl w:ilvl="0" w:tplc="150255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36088"/>
    <w:multiLevelType w:val="multilevel"/>
    <w:tmpl w:val="04162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B4C358E"/>
    <w:multiLevelType w:val="hybridMultilevel"/>
    <w:tmpl w:val="91002564"/>
    <w:lvl w:ilvl="0" w:tplc="F25AEA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2B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E8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09E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2B0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4B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A5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4A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A7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0332FF"/>
    <w:multiLevelType w:val="hybridMultilevel"/>
    <w:tmpl w:val="B426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D596D"/>
    <w:multiLevelType w:val="multilevel"/>
    <w:tmpl w:val="04162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98D158C"/>
    <w:multiLevelType w:val="hybridMultilevel"/>
    <w:tmpl w:val="15BAF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566E0"/>
    <w:multiLevelType w:val="hybridMultilevel"/>
    <w:tmpl w:val="D2FCA05E"/>
    <w:lvl w:ilvl="0" w:tplc="B9B035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A8F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F0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4A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EF4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48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43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AA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6F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D9"/>
    <w:rsid w:val="000418A7"/>
    <w:rsid w:val="000577D2"/>
    <w:rsid w:val="000618DD"/>
    <w:rsid w:val="00207F03"/>
    <w:rsid w:val="0023445E"/>
    <w:rsid w:val="003F1EAE"/>
    <w:rsid w:val="00404085"/>
    <w:rsid w:val="0046167A"/>
    <w:rsid w:val="00476297"/>
    <w:rsid w:val="004F3A61"/>
    <w:rsid w:val="00594DD9"/>
    <w:rsid w:val="005D257B"/>
    <w:rsid w:val="00676EB4"/>
    <w:rsid w:val="006D3785"/>
    <w:rsid w:val="006F2CB2"/>
    <w:rsid w:val="00790E99"/>
    <w:rsid w:val="00946E8E"/>
    <w:rsid w:val="00A1324C"/>
    <w:rsid w:val="00A60CB6"/>
    <w:rsid w:val="00A85B66"/>
    <w:rsid w:val="00AF5D9B"/>
    <w:rsid w:val="00BC1C10"/>
    <w:rsid w:val="00C011CD"/>
    <w:rsid w:val="00C241A7"/>
    <w:rsid w:val="00C276AC"/>
    <w:rsid w:val="00C47C4B"/>
    <w:rsid w:val="00C64187"/>
    <w:rsid w:val="00D22164"/>
    <w:rsid w:val="00E97FD9"/>
    <w:rsid w:val="00F9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E3E9AFD-08D8-4E26-94E7-E11FE32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FD9"/>
  </w:style>
  <w:style w:type="paragraph" w:styleId="a5">
    <w:name w:val="footer"/>
    <w:basedOn w:val="a"/>
    <w:link w:val="a6"/>
    <w:uiPriority w:val="99"/>
    <w:unhideWhenUsed/>
    <w:rsid w:val="00E97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FD9"/>
  </w:style>
  <w:style w:type="table" w:styleId="a7">
    <w:name w:val="Table Grid"/>
    <w:basedOn w:val="a1"/>
    <w:uiPriority w:val="39"/>
    <w:rsid w:val="00234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445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F3A6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378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C2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4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189">
          <w:marLeft w:val="36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3179">
          <w:marLeft w:val="36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3DDC-B650-437C-A354-F58006A7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школа</cp:lastModifiedBy>
  <cp:revision>13</cp:revision>
  <cp:lastPrinted>2018-11-25T21:05:00Z</cp:lastPrinted>
  <dcterms:created xsi:type="dcterms:W3CDTF">2018-11-25T15:31:00Z</dcterms:created>
  <dcterms:modified xsi:type="dcterms:W3CDTF">2018-11-30T09:07:00Z</dcterms:modified>
</cp:coreProperties>
</file>