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C2963" w:rsidRDefault="000C2963" w:rsidP="000C2963"/>
    <w:p w:rsidR="000C2963" w:rsidRPr="00F73A5B" w:rsidRDefault="004A33A8" w:rsidP="000C2963">
      <w:pPr>
        <w:rPr>
          <w:sz w:val="48"/>
          <w:szCs w:val="48"/>
        </w:rPr>
      </w:pPr>
      <w:r w:rsidRPr="00F73A5B">
        <w:rPr>
          <w:sz w:val="48"/>
          <w:szCs w:val="48"/>
        </w:rPr>
        <w:t xml:space="preserve">При изготовлении 3д моделей на 3д принтере, необходимо научиться пользоваться интерфейсами программ 3д построения. </w:t>
      </w:r>
    </w:p>
    <w:p w:rsidR="00F73A5B" w:rsidRDefault="004A33A8" w:rsidP="000C2963">
      <w:pPr>
        <w:rPr>
          <w:sz w:val="48"/>
          <w:szCs w:val="48"/>
        </w:rPr>
      </w:pPr>
      <w:r w:rsidRPr="00F73A5B">
        <w:rPr>
          <w:sz w:val="48"/>
          <w:szCs w:val="48"/>
        </w:rPr>
        <w:t xml:space="preserve">На данном уроке мы познакомимся с одной из 3д программ (КОМПАС-3Д). Основное ее </w:t>
      </w:r>
      <w:r w:rsidR="00F73A5B" w:rsidRPr="00F73A5B">
        <w:rPr>
          <w:sz w:val="48"/>
          <w:szCs w:val="48"/>
        </w:rPr>
        <w:t xml:space="preserve">преимущество, </w:t>
      </w:r>
      <w:r w:rsidRPr="00F73A5B">
        <w:rPr>
          <w:sz w:val="48"/>
          <w:szCs w:val="48"/>
        </w:rPr>
        <w:t>что</w:t>
      </w:r>
      <w:r w:rsidR="00F73A5B" w:rsidRPr="00F73A5B">
        <w:rPr>
          <w:sz w:val="48"/>
          <w:szCs w:val="48"/>
        </w:rPr>
        <w:t xml:space="preserve"> эта программа с русским интерфейсом. И это даёт возможность к быстрому ее изучению.</w:t>
      </w:r>
    </w:p>
    <w:p w:rsidR="00F73A5B" w:rsidRDefault="00F73A5B" w:rsidP="000C2963">
      <w:pPr>
        <w:rPr>
          <w:sz w:val="48"/>
          <w:szCs w:val="48"/>
        </w:rPr>
      </w:pPr>
    </w:p>
    <w:p w:rsidR="004A33A8" w:rsidRPr="00F73A5B" w:rsidRDefault="004A33A8" w:rsidP="000C2963">
      <w:pPr>
        <w:rPr>
          <w:sz w:val="48"/>
          <w:szCs w:val="48"/>
        </w:rPr>
      </w:pPr>
      <w:r w:rsidRPr="00F73A5B">
        <w:rPr>
          <w:sz w:val="48"/>
          <w:szCs w:val="48"/>
        </w:rPr>
        <w:t xml:space="preserve">  </w:t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t>При первом запуске программы КОМПАС-3D v17 можно увидеть, что интерфейс данной версии кардинально отличается от предыдущих.</w:t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lastRenderedPageBreak/>
        <w:t>6</w:t>
      </w:r>
      <w:r w:rsidR="00B060DF" w:rsidRPr="00605DBF">
        <w:rPr>
          <w:noProof/>
          <w:sz w:val="48"/>
          <w:szCs w:val="48"/>
          <w:lang w:eastAsia="ru-RU"/>
        </w:rPr>
        <w:drawing>
          <wp:inline distT="0" distB="0" distL="0" distR="0">
            <wp:extent cx="9777730" cy="5482158"/>
            <wp:effectExtent l="0" t="0" r="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48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lastRenderedPageBreak/>
        <w:t>В левой части экрана находится история недавних деталей и сборок, которые ранее открывались программой. По центру, при каждом новом запуске КОМПАС отображается различные полезные подсказки для работы с программой.</w:t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t xml:space="preserve">В правой части экрана находится Справка, Учебное пособие, а также возможность перейти по ссылкам на основные ресурсы компании </w:t>
      </w:r>
      <w:proofErr w:type="spellStart"/>
      <w:r w:rsidRPr="00605DBF">
        <w:rPr>
          <w:sz w:val="48"/>
          <w:szCs w:val="48"/>
        </w:rPr>
        <w:t>Аскон</w:t>
      </w:r>
      <w:proofErr w:type="spellEnd"/>
      <w:r w:rsidRPr="00605DBF">
        <w:rPr>
          <w:sz w:val="48"/>
          <w:szCs w:val="48"/>
        </w:rPr>
        <w:t>.</w:t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t>Вверху находятся типы документов, которые необходимы для начала работы. Рассмотрим типы документов на примерах:</w:t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t xml:space="preserve">Тип документа Чертеж. Расширение файла </w:t>
      </w:r>
      <w:proofErr w:type="gramStart"/>
      <w:r w:rsidRPr="00605DBF">
        <w:rPr>
          <w:sz w:val="48"/>
          <w:szCs w:val="48"/>
        </w:rPr>
        <w:t>– .</w:t>
      </w:r>
      <w:proofErr w:type="spellStart"/>
      <w:r w:rsidRPr="00605DBF">
        <w:rPr>
          <w:sz w:val="48"/>
          <w:szCs w:val="48"/>
        </w:rPr>
        <w:t>cdw</w:t>
      </w:r>
      <w:proofErr w:type="spellEnd"/>
      <w:proofErr w:type="gramEnd"/>
      <w:r w:rsidRPr="00605DBF">
        <w:rPr>
          <w:sz w:val="48"/>
          <w:szCs w:val="48"/>
        </w:rPr>
        <w:t>, основной графический документ. Можно создавать чертежи как на основе 3d модели, так и с нуля. Конструктор выбирает только формат чертежа, такие элементы как основная надпись и рамка – создаются автоматически.</w:t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lastRenderedPageBreak/>
        <w:t>7</w:t>
      </w:r>
      <w:r w:rsidR="00B060DF" w:rsidRPr="00605DBF">
        <w:rPr>
          <w:noProof/>
          <w:sz w:val="48"/>
          <w:szCs w:val="48"/>
          <w:lang w:eastAsia="ru-RU"/>
        </w:rPr>
        <w:drawing>
          <wp:inline distT="0" distB="0" distL="0" distR="0" wp14:anchorId="1A578211" wp14:editId="63B069CC">
            <wp:extent cx="9777730" cy="54959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lastRenderedPageBreak/>
        <w:t xml:space="preserve">Следующий тип документа – Фрагмент. Расширение </w:t>
      </w:r>
      <w:proofErr w:type="gramStart"/>
      <w:r w:rsidRPr="00605DBF">
        <w:rPr>
          <w:sz w:val="48"/>
          <w:szCs w:val="48"/>
        </w:rPr>
        <w:t>файла .</w:t>
      </w:r>
      <w:proofErr w:type="spellStart"/>
      <w:r w:rsidRPr="00605DBF">
        <w:rPr>
          <w:sz w:val="48"/>
          <w:szCs w:val="48"/>
        </w:rPr>
        <w:t>frw</w:t>
      </w:r>
      <w:proofErr w:type="spellEnd"/>
      <w:proofErr w:type="gramEnd"/>
      <w:r w:rsidRPr="00605DBF">
        <w:rPr>
          <w:sz w:val="48"/>
          <w:szCs w:val="48"/>
        </w:rPr>
        <w:t>, это также графический документ, отличающийся от чертежа тем, что здесь нет ни рамки, ни основной надписи. Фрагмент представляет собой чистый лист, размеры которого не ограничены.</w:t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lastRenderedPageBreak/>
        <w:t>8</w:t>
      </w:r>
      <w:r w:rsidR="00B060DF" w:rsidRPr="00605DBF">
        <w:rPr>
          <w:sz w:val="48"/>
          <w:szCs w:val="48"/>
        </w:rPr>
        <w:drawing>
          <wp:inline distT="0" distB="0" distL="0" distR="0">
            <wp:extent cx="9777730" cy="5482158"/>
            <wp:effectExtent l="0" t="0" r="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48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lastRenderedPageBreak/>
        <w:t xml:space="preserve">Деталь – расширение </w:t>
      </w:r>
      <w:proofErr w:type="gramStart"/>
      <w:r w:rsidRPr="00605DBF">
        <w:rPr>
          <w:sz w:val="48"/>
          <w:szCs w:val="48"/>
        </w:rPr>
        <w:t>файла .m</w:t>
      </w:r>
      <w:proofErr w:type="gramEnd"/>
      <w:r w:rsidRPr="00605DBF">
        <w:rPr>
          <w:sz w:val="48"/>
          <w:szCs w:val="48"/>
        </w:rPr>
        <w:t xml:space="preserve">3d, трехмерный документ КОМПАС. 3D модель создается последовательностью различных операций, для </w:t>
      </w:r>
      <w:r w:rsidRPr="00605DBF">
        <w:rPr>
          <w:sz w:val="48"/>
          <w:szCs w:val="48"/>
        </w:rPr>
        <w:lastRenderedPageBreak/>
        <w:t>которых, в свою очередь, необходимо наличие 2D эскиза.</w:t>
      </w:r>
      <w:r w:rsidR="00B060DF" w:rsidRPr="00605DBF">
        <w:rPr>
          <w:sz w:val="48"/>
          <w:szCs w:val="48"/>
        </w:rPr>
        <w:t xml:space="preserve"> </w:t>
      </w:r>
      <w:r w:rsidR="00B060DF" w:rsidRPr="00605DBF">
        <w:rPr>
          <w:sz w:val="48"/>
          <w:szCs w:val="48"/>
        </w:rPr>
        <w:drawing>
          <wp:inline distT="0" distB="0" distL="0" distR="0">
            <wp:extent cx="9777730" cy="5482158"/>
            <wp:effectExtent l="0" t="0" r="0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48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lastRenderedPageBreak/>
        <w:t xml:space="preserve">Текстовый документ – расширение </w:t>
      </w:r>
      <w:proofErr w:type="gramStart"/>
      <w:r w:rsidRPr="00605DBF">
        <w:rPr>
          <w:sz w:val="48"/>
          <w:szCs w:val="48"/>
        </w:rPr>
        <w:t>файла .</w:t>
      </w:r>
      <w:proofErr w:type="spellStart"/>
      <w:r w:rsidRPr="00605DBF">
        <w:rPr>
          <w:sz w:val="48"/>
          <w:szCs w:val="48"/>
        </w:rPr>
        <w:t>kdw</w:t>
      </w:r>
      <w:proofErr w:type="spellEnd"/>
      <w:proofErr w:type="gramEnd"/>
      <w:r w:rsidRPr="00605DBF">
        <w:rPr>
          <w:sz w:val="48"/>
          <w:szCs w:val="48"/>
        </w:rPr>
        <w:t>. В нем обычно оформляют различные пояснительные записки.</w:t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lastRenderedPageBreak/>
        <w:t>9</w:t>
      </w:r>
      <w:r w:rsidR="00B060DF" w:rsidRPr="00605DBF">
        <w:rPr>
          <w:sz w:val="48"/>
          <w:szCs w:val="48"/>
        </w:rPr>
        <w:drawing>
          <wp:inline distT="0" distB="0" distL="0" distR="0">
            <wp:extent cx="9777730" cy="5482158"/>
            <wp:effectExtent l="0" t="0" r="0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48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lastRenderedPageBreak/>
        <w:t xml:space="preserve">Спецификация – расширение </w:t>
      </w:r>
      <w:proofErr w:type="gramStart"/>
      <w:r w:rsidRPr="00605DBF">
        <w:rPr>
          <w:sz w:val="48"/>
          <w:szCs w:val="48"/>
        </w:rPr>
        <w:t>файла .</w:t>
      </w:r>
      <w:proofErr w:type="spellStart"/>
      <w:r w:rsidRPr="00605DBF">
        <w:rPr>
          <w:sz w:val="48"/>
          <w:szCs w:val="48"/>
        </w:rPr>
        <w:t>ср</w:t>
      </w:r>
      <w:proofErr w:type="gramEnd"/>
      <w:r w:rsidRPr="00605DBF">
        <w:rPr>
          <w:sz w:val="48"/>
          <w:szCs w:val="48"/>
        </w:rPr>
        <w:t>w</w:t>
      </w:r>
      <w:proofErr w:type="spellEnd"/>
      <w:r w:rsidRPr="00605DBF">
        <w:rPr>
          <w:sz w:val="48"/>
          <w:szCs w:val="48"/>
        </w:rPr>
        <w:t xml:space="preserve">, этот вид документа используется для создания спецификации. Спецификация может быть ассоциативно связана с 2D или 3D сборкой, когда </w:t>
      </w:r>
      <w:proofErr w:type="gramStart"/>
      <w:r w:rsidRPr="00605DBF">
        <w:rPr>
          <w:sz w:val="48"/>
          <w:szCs w:val="48"/>
        </w:rPr>
        <w:t>изменения</w:t>
      </w:r>
      <w:proofErr w:type="gramEnd"/>
      <w:r w:rsidRPr="00605DBF">
        <w:rPr>
          <w:sz w:val="48"/>
          <w:szCs w:val="48"/>
        </w:rPr>
        <w:t xml:space="preserve"> производимые в чертеже или 3D сборке автоматически корректируется в </w:t>
      </w:r>
      <w:r w:rsidRPr="00605DBF">
        <w:rPr>
          <w:sz w:val="48"/>
          <w:szCs w:val="48"/>
        </w:rPr>
        <w:lastRenderedPageBreak/>
        <w:t>спецификации.</w:t>
      </w:r>
      <w:r w:rsidR="00B060DF" w:rsidRPr="00605DBF">
        <w:rPr>
          <w:noProof/>
          <w:sz w:val="48"/>
          <w:szCs w:val="48"/>
          <w:lang w:eastAsia="ru-RU"/>
        </w:rPr>
        <w:t xml:space="preserve"> </w:t>
      </w:r>
      <w:r w:rsidR="00B060DF" w:rsidRPr="00605DBF">
        <w:rPr>
          <w:noProof/>
          <w:sz w:val="48"/>
          <w:szCs w:val="48"/>
          <w:lang w:eastAsia="ru-RU"/>
        </w:rPr>
        <w:drawing>
          <wp:inline distT="0" distB="0" distL="0" distR="0" wp14:anchorId="4929FBAD" wp14:editId="2CE73098">
            <wp:extent cx="9777730" cy="54959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lastRenderedPageBreak/>
        <w:t xml:space="preserve">Последний тип документа – Сборка. Расширение </w:t>
      </w:r>
      <w:proofErr w:type="gramStart"/>
      <w:r w:rsidRPr="00605DBF">
        <w:rPr>
          <w:sz w:val="48"/>
          <w:szCs w:val="48"/>
        </w:rPr>
        <w:t>файла .а</w:t>
      </w:r>
      <w:proofErr w:type="gramEnd"/>
      <w:r w:rsidRPr="00605DBF">
        <w:rPr>
          <w:sz w:val="48"/>
          <w:szCs w:val="48"/>
        </w:rPr>
        <w:t xml:space="preserve">3d, 3D сборка содержит в своем составе более одной 3D детали, между которыми существуют связи. Количество деталей в сборке может исчисляться </w:t>
      </w:r>
      <w:r w:rsidRPr="00605DBF">
        <w:rPr>
          <w:sz w:val="48"/>
          <w:szCs w:val="48"/>
        </w:rPr>
        <w:lastRenderedPageBreak/>
        <w:t>тысячами. Примером может служить 3D сборка блока направляющего.</w:t>
      </w:r>
      <w:r w:rsidR="00B060DF" w:rsidRPr="00605DBF">
        <w:rPr>
          <w:sz w:val="48"/>
          <w:szCs w:val="48"/>
        </w:rPr>
        <w:t xml:space="preserve"> </w:t>
      </w:r>
      <w:r w:rsidR="00B060DF" w:rsidRPr="00605DBF">
        <w:rPr>
          <w:sz w:val="48"/>
          <w:szCs w:val="48"/>
        </w:rPr>
        <w:drawing>
          <wp:inline distT="0" distB="0" distL="0" distR="0">
            <wp:extent cx="9777730" cy="5482158"/>
            <wp:effectExtent l="0" t="0" r="0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48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t>10</w:t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lastRenderedPageBreak/>
        <w:t xml:space="preserve">Для того, чтобы создать любой из рассмотренных типов документов, нужно на начальном этапе выбрать необходимый тип документа, или </w:t>
      </w:r>
      <w:r w:rsidRPr="00605DBF">
        <w:rPr>
          <w:sz w:val="48"/>
          <w:szCs w:val="48"/>
        </w:rPr>
        <w:lastRenderedPageBreak/>
        <w:t>нажать на Файл – Создать.</w:t>
      </w:r>
      <w:r w:rsidR="00B060DF" w:rsidRPr="00605DBF">
        <w:rPr>
          <w:sz w:val="48"/>
          <w:szCs w:val="48"/>
        </w:rPr>
        <w:t xml:space="preserve"> </w:t>
      </w:r>
      <w:r w:rsidR="00B060DF" w:rsidRPr="00605DBF">
        <w:rPr>
          <w:sz w:val="48"/>
          <w:szCs w:val="48"/>
        </w:rPr>
        <w:drawing>
          <wp:inline distT="0" distB="0" distL="0" distR="0">
            <wp:extent cx="9777730" cy="547552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47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t>Рассмотрим создание на примере детали.</w:t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lastRenderedPageBreak/>
        <w:t>11</w:t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t>Также можно создать еще одну вкладку, нажатием двойным щелчком левой кнопки мыши на пустую область вкладок. Еще раз выбрать тип документа, который необходим.</w:t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lastRenderedPageBreak/>
        <w:t>12</w:t>
      </w:r>
      <w:r w:rsidR="00B060DF" w:rsidRPr="00605DBF">
        <w:rPr>
          <w:sz w:val="48"/>
          <w:szCs w:val="48"/>
        </w:rPr>
        <w:drawing>
          <wp:inline distT="0" distB="0" distL="0" distR="0">
            <wp:extent cx="9777730" cy="5482158"/>
            <wp:effectExtent l="0" t="0" r="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48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60DF" w:rsidRPr="00605DBF" w:rsidRDefault="00B060DF" w:rsidP="00B060DF">
      <w:pPr>
        <w:rPr>
          <w:sz w:val="48"/>
          <w:szCs w:val="48"/>
        </w:rPr>
      </w:pPr>
      <w:r w:rsidRPr="00605DBF">
        <w:rPr>
          <w:sz w:val="48"/>
          <w:szCs w:val="48"/>
        </w:rPr>
        <w:lastRenderedPageBreak/>
        <w:t>Можно заметить, что между вкладками можно свободно переключаться, или закрывать ненужные вкладки.</w:t>
      </w:r>
    </w:p>
    <w:p w:rsidR="000C2963" w:rsidRPr="00605DBF" w:rsidRDefault="00B060DF" w:rsidP="000C2963">
      <w:pPr>
        <w:rPr>
          <w:sz w:val="48"/>
          <w:szCs w:val="48"/>
        </w:rPr>
      </w:pPr>
      <w:r w:rsidRPr="00605DBF">
        <w:rPr>
          <w:noProof/>
          <w:sz w:val="48"/>
          <w:szCs w:val="48"/>
          <w:lang w:eastAsia="ru-RU"/>
        </w:rPr>
        <w:lastRenderedPageBreak/>
        <w:drawing>
          <wp:inline distT="0" distB="0" distL="0" distR="0" wp14:anchorId="719FFA9E" wp14:editId="1B15CE00">
            <wp:extent cx="9777730" cy="549592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2963" w:rsidRPr="00605DBF">
        <w:rPr>
          <w:sz w:val="48"/>
          <w:szCs w:val="48"/>
        </w:rPr>
        <w:t xml:space="preserve">Рассмотрим интерфейс главного окна системы. Вверху идет главное </w:t>
      </w:r>
      <w:r w:rsidR="000C2963" w:rsidRPr="00605DBF">
        <w:rPr>
          <w:sz w:val="48"/>
          <w:szCs w:val="48"/>
        </w:rPr>
        <w:lastRenderedPageBreak/>
        <w:t>меню.</w:t>
      </w:r>
      <w:r w:rsidR="008C62AC" w:rsidRPr="00605DBF">
        <w:rPr>
          <w:sz w:val="48"/>
          <w:szCs w:val="48"/>
        </w:rPr>
        <w:t xml:space="preserve"> </w:t>
      </w:r>
      <w:r w:rsidR="008C62AC" w:rsidRPr="00605DBF">
        <w:rPr>
          <w:sz w:val="48"/>
          <w:szCs w:val="48"/>
        </w:rPr>
        <w:drawing>
          <wp:inline distT="0" distB="0" distL="0" distR="0">
            <wp:extent cx="9777730" cy="54689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46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lastRenderedPageBreak/>
        <w:t>Ниже идет строка закладок документов.</w:t>
      </w:r>
      <w:r w:rsidR="008C62AC" w:rsidRPr="00605DBF">
        <w:rPr>
          <w:sz w:val="48"/>
          <w:szCs w:val="48"/>
        </w:rPr>
        <w:t xml:space="preserve"> </w:t>
      </w:r>
      <w:r w:rsidR="008C62AC" w:rsidRPr="00605DBF">
        <w:rPr>
          <w:sz w:val="48"/>
          <w:szCs w:val="48"/>
        </w:rPr>
        <w:drawing>
          <wp:inline distT="0" distB="0" distL="0" distR="0">
            <wp:extent cx="9777730" cy="5482158"/>
            <wp:effectExtent l="0" t="0" r="0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48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t>Еще ниже – идет инструментальная область.</w:t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lastRenderedPageBreak/>
        <w:t>13</w:t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t xml:space="preserve">Слева список наборов инструментов. Также этот набор можно раскрыть, изменить на другой. При этом, наполнение всех инструментов зависит от </w:t>
      </w:r>
      <w:r w:rsidRPr="00605DBF">
        <w:rPr>
          <w:sz w:val="48"/>
          <w:szCs w:val="48"/>
        </w:rPr>
        <w:lastRenderedPageBreak/>
        <w:t>типа набора инструментов.</w:t>
      </w:r>
      <w:r w:rsidR="008C62AC" w:rsidRPr="00605DBF">
        <w:rPr>
          <w:sz w:val="48"/>
          <w:szCs w:val="48"/>
        </w:rPr>
        <w:t xml:space="preserve"> </w:t>
      </w:r>
      <w:r w:rsidR="008C62AC" w:rsidRPr="00605DBF">
        <w:rPr>
          <w:sz w:val="48"/>
          <w:szCs w:val="48"/>
        </w:rPr>
        <w:drawing>
          <wp:inline distT="0" distB="0" distL="0" distR="0">
            <wp:extent cx="9777730" cy="5482158"/>
            <wp:effectExtent l="0" t="0" r="0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48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lastRenderedPageBreak/>
        <w:t>Например, для набора инструментов эскиза, наполнение будет изменяться.</w:t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t>14</w:t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lastRenderedPageBreak/>
        <w:t>В центре, в верху рабочего экрана расположена панель быстрого доступа, ее можно перемещать влево или вправо.</w:t>
      </w:r>
      <w:r w:rsidR="008C62AC" w:rsidRPr="00605DBF">
        <w:rPr>
          <w:sz w:val="48"/>
          <w:szCs w:val="48"/>
        </w:rPr>
        <w:t xml:space="preserve"> </w:t>
      </w:r>
      <w:r w:rsidR="008C62AC" w:rsidRPr="00605DBF">
        <w:rPr>
          <w:sz w:val="48"/>
          <w:szCs w:val="48"/>
        </w:rPr>
        <w:drawing>
          <wp:inline distT="0" distB="0" distL="0" distR="0">
            <wp:extent cx="9777730" cy="5482158"/>
            <wp:effectExtent l="0" t="0" r="0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48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lastRenderedPageBreak/>
        <w:t>Здесь можно быстро начать создание эскиза, изменить масштаб, направление вида к модели, ориентация модели, изменение каркаса, скрыть или отобразить вспомогательные компоненты, размеры выбранного элемента, сечение, упрощенное отображение и так далее.</w:t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lastRenderedPageBreak/>
        <w:t>Для того, чтобы начать создание эскиза, нужно нажать на, и выбрать необходимую плоскость.</w:t>
      </w:r>
      <w:r w:rsidR="008C62AC" w:rsidRPr="00605DBF">
        <w:rPr>
          <w:sz w:val="48"/>
          <w:szCs w:val="48"/>
        </w:rPr>
        <w:t xml:space="preserve"> </w:t>
      </w:r>
      <w:r w:rsidR="008C62AC" w:rsidRPr="00605DBF">
        <w:rPr>
          <w:sz w:val="48"/>
          <w:szCs w:val="48"/>
        </w:rPr>
        <w:drawing>
          <wp:inline distT="0" distB="0" distL="0" distR="0">
            <wp:extent cx="9777730" cy="5482158"/>
            <wp:effectExtent l="0" t="0" r="0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48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lastRenderedPageBreak/>
        <w:t>15</w:t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t>Для примера, начертим окружность.</w:t>
      </w:r>
      <w:r w:rsidR="008C62AC" w:rsidRPr="00605DBF">
        <w:rPr>
          <w:sz w:val="48"/>
          <w:szCs w:val="48"/>
        </w:rPr>
        <w:t xml:space="preserve"> </w:t>
      </w:r>
      <w:r w:rsidR="008C62AC" w:rsidRPr="00605DBF">
        <w:rPr>
          <w:sz w:val="48"/>
          <w:szCs w:val="48"/>
        </w:rPr>
        <w:drawing>
          <wp:inline distT="0" distB="0" distL="0" distR="0">
            <wp:extent cx="9777730" cy="5482158"/>
            <wp:effectExtent l="0" t="0" r="0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48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lastRenderedPageBreak/>
        <w:t xml:space="preserve">Можем увидеть панель редактирования. В ней присутствуют все свойственные характеристики для окружности. Здесь можно вручную задать диаметр окружности, добавить или убрать оси, и изменить стиль построения. Точно таким же образом это работает и для всех остальных </w:t>
      </w:r>
      <w:r w:rsidRPr="00605DBF">
        <w:rPr>
          <w:sz w:val="48"/>
          <w:szCs w:val="48"/>
        </w:rPr>
        <w:lastRenderedPageBreak/>
        <w:t>геометрических фигур или инструментов.</w:t>
      </w:r>
      <w:r w:rsidR="008C62AC" w:rsidRPr="00605DBF">
        <w:rPr>
          <w:noProof/>
          <w:sz w:val="48"/>
          <w:szCs w:val="48"/>
          <w:lang w:eastAsia="ru-RU"/>
        </w:rPr>
        <w:t xml:space="preserve"> </w:t>
      </w:r>
      <w:r w:rsidR="008C62AC" w:rsidRPr="00605DBF">
        <w:rPr>
          <w:noProof/>
          <w:sz w:val="48"/>
          <w:szCs w:val="48"/>
          <w:lang w:eastAsia="ru-RU"/>
        </w:rPr>
        <w:drawing>
          <wp:inline distT="0" distB="0" distL="0" distR="0" wp14:anchorId="7FCA9046" wp14:editId="2D868DAB">
            <wp:extent cx="9777730" cy="534352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34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t>16</w:t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lastRenderedPageBreak/>
        <w:t xml:space="preserve">Выберем элемент выдавливания и видим, что появляется другая панель редактирования, где можно задать расстояние выдавливания, угол, и так </w:t>
      </w:r>
      <w:r w:rsidRPr="00605DBF">
        <w:rPr>
          <w:sz w:val="48"/>
          <w:szCs w:val="48"/>
        </w:rPr>
        <w:lastRenderedPageBreak/>
        <w:t>далее.</w:t>
      </w:r>
      <w:r w:rsidR="008C62AC" w:rsidRPr="00605DBF">
        <w:rPr>
          <w:sz w:val="48"/>
          <w:szCs w:val="48"/>
        </w:rPr>
        <w:t xml:space="preserve"> </w:t>
      </w:r>
      <w:r w:rsidR="008C62AC" w:rsidRPr="00605DBF">
        <w:rPr>
          <w:sz w:val="48"/>
          <w:szCs w:val="48"/>
        </w:rPr>
        <w:drawing>
          <wp:inline distT="0" distB="0" distL="0" distR="0">
            <wp:extent cx="9777730" cy="5482158"/>
            <wp:effectExtent l="0" t="0" r="0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48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lastRenderedPageBreak/>
        <w:t>Важной частью также является дерево построения. Здесь можно увидеть последовательность построения, и проследить весь ход операций.</w:t>
      </w:r>
      <w:r w:rsidR="008C62AC" w:rsidRPr="00605DBF">
        <w:rPr>
          <w:sz w:val="48"/>
          <w:szCs w:val="48"/>
        </w:rPr>
        <w:t xml:space="preserve"> </w:t>
      </w:r>
      <w:r w:rsidR="008C62AC" w:rsidRPr="00605DBF">
        <w:rPr>
          <w:sz w:val="48"/>
          <w:szCs w:val="48"/>
        </w:rPr>
        <w:drawing>
          <wp:inline distT="0" distB="0" distL="0" distR="0">
            <wp:extent cx="9777730" cy="5502045"/>
            <wp:effectExtent l="0" t="0" r="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50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lastRenderedPageBreak/>
        <w:t>17</w:t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lastRenderedPageBreak/>
        <w:t>Чтобы сохранить документ, нужно нажать на Файл – Сохранить как, и нажать Сохранить.</w:t>
      </w:r>
      <w:r w:rsidR="008C62AC" w:rsidRPr="00605DBF">
        <w:rPr>
          <w:sz w:val="48"/>
          <w:szCs w:val="48"/>
        </w:rPr>
        <w:t xml:space="preserve"> </w:t>
      </w:r>
      <w:r w:rsidR="008C62AC" w:rsidRPr="00605DBF">
        <w:rPr>
          <w:sz w:val="48"/>
          <w:szCs w:val="48"/>
        </w:rPr>
        <w:drawing>
          <wp:inline distT="0" distB="0" distL="0" distR="0">
            <wp:extent cx="9777730" cy="5482158"/>
            <wp:effectExtent l="0" t="0" r="0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48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lastRenderedPageBreak/>
        <w:t>В случае же открытия документа – нужно нажать на Файл – Открыть, и выбрать необходимый документ.</w:t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t>18</w:t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t xml:space="preserve">При сохранении документов КОМПАС создает резервную копию, необходимую в случае внезапной потери данных при работе. Для того, чтобы убрать эту функцию, нужно нажать на Настройки, и выбрать Параметры, далее перейти в Систему. Выбрать </w:t>
      </w:r>
      <w:proofErr w:type="spellStart"/>
      <w:r w:rsidRPr="00605DBF">
        <w:rPr>
          <w:sz w:val="48"/>
          <w:szCs w:val="48"/>
        </w:rPr>
        <w:t>подвкладку</w:t>
      </w:r>
      <w:proofErr w:type="spellEnd"/>
      <w:r w:rsidRPr="00605DBF">
        <w:rPr>
          <w:sz w:val="48"/>
          <w:szCs w:val="48"/>
        </w:rPr>
        <w:t xml:space="preserve"> Файлы, и нажать Резервное копирование. Далее нужно просто убрать галочку </w:t>
      </w:r>
      <w:proofErr w:type="gramStart"/>
      <w:r w:rsidRPr="00605DBF">
        <w:rPr>
          <w:sz w:val="48"/>
          <w:szCs w:val="48"/>
        </w:rPr>
        <w:lastRenderedPageBreak/>
        <w:t>Сохранить</w:t>
      </w:r>
      <w:proofErr w:type="gramEnd"/>
      <w:r w:rsidRPr="00605DBF">
        <w:rPr>
          <w:sz w:val="48"/>
          <w:szCs w:val="48"/>
        </w:rPr>
        <w:t xml:space="preserve"> предыдущую копию.</w:t>
      </w:r>
      <w:r w:rsidR="008C62AC" w:rsidRPr="00605DBF">
        <w:rPr>
          <w:noProof/>
          <w:sz w:val="48"/>
          <w:szCs w:val="48"/>
          <w:lang w:eastAsia="ru-RU"/>
        </w:rPr>
        <w:t xml:space="preserve"> </w:t>
      </w:r>
      <w:r w:rsidR="008C62AC" w:rsidRPr="00605DBF">
        <w:rPr>
          <w:noProof/>
          <w:sz w:val="48"/>
          <w:szCs w:val="48"/>
          <w:lang w:eastAsia="ru-RU"/>
        </w:rPr>
        <w:lastRenderedPageBreak/>
        <w:drawing>
          <wp:inline distT="0" distB="0" distL="0" distR="0" wp14:anchorId="0A8A6D37" wp14:editId="19F82EDB">
            <wp:extent cx="9286240" cy="6645910"/>
            <wp:effectExtent l="0" t="0" r="0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28624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lastRenderedPageBreak/>
        <w:t>Также в параметрах можно изменять параметры системы, настройки документов, настройки текущей детали и текущего окна.</w:t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t>Стоит также отметить, что настройки текущей детали и текущего окна никакой связи с системой и новыми документами не имеют и работают только для текущего действия. В следующих главах будет рассмотрена детальная работа с каждым типом документов.</w:t>
      </w:r>
    </w:p>
    <w:p w:rsidR="000C2963" w:rsidRPr="00605DBF" w:rsidRDefault="000C2963" w:rsidP="000C2963">
      <w:pPr>
        <w:rPr>
          <w:sz w:val="48"/>
          <w:szCs w:val="48"/>
        </w:rPr>
      </w:pPr>
      <w:r w:rsidRPr="00605DBF">
        <w:rPr>
          <w:sz w:val="48"/>
          <w:szCs w:val="48"/>
        </w:rPr>
        <w:t>19</w:t>
      </w:r>
    </w:p>
    <w:p w:rsidR="000C2963" w:rsidRPr="00605DBF" w:rsidRDefault="000C2963" w:rsidP="000C2963">
      <w:pPr>
        <w:rPr>
          <w:sz w:val="72"/>
          <w:szCs w:val="72"/>
        </w:rPr>
      </w:pPr>
      <w:r w:rsidRPr="00605DBF">
        <w:rPr>
          <w:sz w:val="72"/>
          <w:szCs w:val="72"/>
        </w:rPr>
        <w:t>Эскиз. Параметризация</w:t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t>В этом разделе:</w:t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t> Создание модели, свойства модели, сохранение;</w:t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t> Начало координат, плоскости;</w:t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t> Создание эскиза;</w:t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lastRenderedPageBreak/>
        <w:t> Определение эскиза;</w:t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t> Параметрический режим;</w:t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t> Параметризация, ограничения;</w:t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t> Особенности редактирования примитивов в параметрическом режиме.</w:t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t>Описание</w:t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t>Рассмотрены основные необходимые функции для работы с эскизом в детали.</w:t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t>Скачать файлы урока</w:t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lastRenderedPageBreak/>
        <w:t>Начнем построение 3D модели, нажимаем на деталь, появляется окно для построения модели.</w:t>
      </w:r>
      <w:r w:rsidR="00605DBF" w:rsidRPr="00961940">
        <w:rPr>
          <w:sz w:val="48"/>
          <w:szCs w:val="48"/>
        </w:rPr>
        <w:t xml:space="preserve"> </w:t>
      </w:r>
      <w:r w:rsidR="00605DBF" w:rsidRPr="00961940">
        <w:rPr>
          <w:sz w:val="48"/>
          <w:szCs w:val="48"/>
        </w:rPr>
        <w:drawing>
          <wp:inline distT="0" distB="0" distL="0" distR="0">
            <wp:extent cx="9777730" cy="5482158"/>
            <wp:effectExtent l="0" t="0" r="0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48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lastRenderedPageBreak/>
        <w:t>77</w:t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t>В центре рабочего экрана можно увидеть три плоскости.</w:t>
      </w:r>
      <w:r w:rsidR="00605DBF" w:rsidRPr="00961940">
        <w:rPr>
          <w:sz w:val="48"/>
          <w:szCs w:val="48"/>
        </w:rPr>
        <w:t xml:space="preserve"> </w:t>
      </w:r>
      <w:r w:rsidR="00605DBF" w:rsidRPr="00961940">
        <w:rPr>
          <w:sz w:val="48"/>
          <w:szCs w:val="48"/>
        </w:rPr>
        <w:drawing>
          <wp:inline distT="0" distB="0" distL="0" distR="0">
            <wp:extent cx="8601075" cy="458152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t xml:space="preserve">Для того, чтобы увидеть, в каких координатах лежит каждая из плоскостей, это можно увидеть в левой части экрана, во вкладке Дерево, </w:t>
      </w:r>
      <w:r w:rsidRPr="00961940">
        <w:rPr>
          <w:sz w:val="48"/>
          <w:szCs w:val="48"/>
        </w:rPr>
        <w:lastRenderedPageBreak/>
        <w:t>и раскрыть начало координат.</w:t>
      </w:r>
      <w:r w:rsidR="00605DBF" w:rsidRPr="00961940">
        <w:rPr>
          <w:sz w:val="48"/>
          <w:szCs w:val="48"/>
        </w:rPr>
        <w:t xml:space="preserve"> </w:t>
      </w:r>
      <w:r w:rsidR="00605DBF" w:rsidRPr="00961940">
        <w:rPr>
          <w:sz w:val="48"/>
          <w:szCs w:val="48"/>
        </w:rPr>
        <w:drawing>
          <wp:inline distT="0" distB="0" distL="0" distR="0">
            <wp:extent cx="9777730" cy="5482158"/>
            <wp:effectExtent l="0" t="0" r="0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48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t>78</w:t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lastRenderedPageBreak/>
        <w:t xml:space="preserve">Здесь можно увидеть все три плоскости, и где они находиться. Также это можно увидеть внизу, в левой части экрана, при наведении на </w:t>
      </w:r>
      <w:r w:rsidRPr="00961940">
        <w:rPr>
          <w:sz w:val="48"/>
          <w:szCs w:val="48"/>
        </w:rPr>
        <w:lastRenderedPageBreak/>
        <w:t>координаты. Либо при их нажатии.</w:t>
      </w:r>
      <w:r w:rsidR="00605DBF" w:rsidRPr="00961940">
        <w:rPr>
          <w:sz w:val="48"/>
          <w:szCs w:val="48"/>
        </w:rPr>
        <w:t xml:space="preserve"> </w:t>
      </w:r>
      <w:r w:rsidR="00605DBF" w:rsidRPr="00961940">
        <w:rPr>
          <w:sz w:val="48"/>
          <w:szCs w:val="48"/>
        </w:rPr>
        <w:drawing>
          <wp:inline distT="0" distB="0" distL="0" distR="0">
            <wp:extent cx="9777730" cy="5482158"/>
            <wp:effectExtent l="0" t="0" r="0" b="444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48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lastRenderedPageBreak/>
        <w:t>Или же нажать на необходимую плоскость, и нажать Нормаль к.</w:t>
      </w:r>
      <w:r w:rsidR="00605DBF" w:rsidRPr="00961940">
        <w:rPr>
          <w:noProof/>
          <w:sz w:val="48"/>
          <w:szCs w:val="48"/>
          <w:lang w:eastAsia="ru-RU"/>
        </w:rPr>
        <w:t xml:space="preserve"> </w:t>
      </w:r>
      <w:r w:rsidR="00605DBF" w:rsidRPr="00961940">
        <w:rPr>
          <w:noProof/>
          <w:sz w:val="48"/>
          <w:szCs w:val="48"/>
          <w:lang w:eastAsia="ru-RU"/>
        </w:rPr>
        <w:drawing>
          <wp:inline distT="0" distB="0" distL="0" distR="0" wp14:anchorId="49218CE5" wp14:editId="35D55DF2">
            <wp:extent cx="9777730" cy="5495925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t>79</w:t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lastRenderedPageBreak/>
        <w:t xml:space="preserve">Начнем создания эскиза. Для этого еще раз выделяем необходимую плоскость, где будет создаваться эскиз. Выберем плоскости ZX и нажимаем </w:t>
      </w:r>
      <w:proofErr w:type="gramStart"/>
      <w:r w:rsidRPr="00961940">
        <w:rPr>
          <w:sz w:val="48"/>
          <w:szCs w:val="48"/>
        </w:rPr>
        <w:t>Создать</w:t>
      </w:r>
      <w:proofErr w:type="gramEnd"/>
      <w:r w:rsidRPr="00961940">
        <w:rPr>
          <w:sz w:val="48"/>
          <w:szCs w:val="48"/>
        </w:rPr>
        <w:t xml:space="preserve"> эскиз.</w:t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t xml:space="preserve">Создадим несложную деталь, под названием Планка, которая будет содержать в себе два отверстия. Также обязательно нужно отметить включенную функцию Параметрический режим для последующего </w:t>
      </w:r>
      <w:r w:rsidRPr="00961940">
        <w:rPr>
          <w:sz w:val="48"/>
          <w:szCs w:val="48"/>
        </w:rPr>
        <w:lastRenderedPageBreak/>
        <w:t>создания параметрической 3D модели.</w:t>
      </w:r>
      <w:r w:rsidR="00605DBF" w:rsidRPr="00961940">
        <w:rPr>
          <w:sz w:val="48"/>
          <w:szCs w:val="48"/>
        </w:rPr>
        <w:t xml:space="preserve"> </w:t>
      </w:r>
      <w:r w:rsidR="00605DBF" w:rsidRPr="00961940">
        <w:rPr>
          <w:sz w:val="48"/>
          <w:szCs w:val="48"/>
        </w:rPr>
        <w:drawing>
          <wp:inline distT="0" distB="0" distL="0" distR="0">
            <wp:extent cx="9777730" cy="5482158"/>
            <wp:effectExtent l="0" t="0" r="0" b="444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48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t>80</w:t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lastRenderedPageBreak/>
        <w:t xml:space="preserve">Начнем создание прямоугольника. Зададим высоту 60 мм, и ширину 30 мм. Нажимаем </w:t>
      </w:r>
      <w:proofErr w:type="spellStart"/>
      <w:r w:rsidRPr="00961940">
        <w:rPr>
          <w:sz w:val="48"/>
          <w:szCs w:val="48"/>
        </w:rPr>
        <w:t>Еnter</w:t>
      </w:r>
      <w:proofErr w:type="spellEnd"/>
      <w:r w:rsidRPr="00961940">
        <w:rPr>
          <w:sz w:val="48"/>
          <w:szCs w:val="48"/>
        </w:rPr>
        <w:t xml:space="preserve"> и выбираем начало построения прямоугольника.</w:t>
      </w:r>
      <w:r w:rsidR="00605DBF" w:rsidRPr="00961940">
        <w:rPr>
          <w:noProof/>
          <w:sz w:val="48"/>
          <w:szCs w:val="48"/>
          <w:lang w:eastAsia="ru-RU"/>
        </w:rPr>
        <w:t xml:space="preserve"> </w:t>
      </w:r>
      <w:r w:rsidR="00605DBF" w:rsidRPr="00961940">
        <w:rPr>
          <w:noProof/>
          <w:sz w:val="48"/>
          <w:szCs w:val="48"/>
          <w:lang w:eastAsia="ru-RU"/>
        </w:rPr>
        <w:drawing>
          <wp:inline distT="0" distB="0" distL="0" distR="0" wp14:anchorId="30A1B96B" wp14:editId="4792035A">
            <wp:extent cx="9777730" cy="549592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lastRenderedPageBreak/>
        <w:t xml:space="preserve">Для того, чтобы привязаться к центру прямоугольника, то есть чтобы прямоугольник строился от центра точки координат, выберем тип построения Прямоугольник по центру и вершине и привязываемся к точке </w:t>
      </w:r>
      <w:r w:rsidRPr="00961940">
        <w:rPr>
          <w:sz w:val="48"/>
          <w:szCs w:val="48"/>
        </w:rPr>
        <w:lastRenderedPageBreak/>
        <w:t>центра координат.</w:t>
      </w:r>
      <w:r w:rsidR="00961940" w:rsidRPr="00961940">
        <w:rPr>
          <w:sz w:val="48"/>
          <w:szCs w:val="48"/>
        </w:rPr>
        <w:t xml:space="preserve"> </w:t>
      </w:r>
      <w:r w:rsidR="00961940" w:rsidRPr="00961940">
        <w:rPr>
          <w:sz w:val="48"/>
          <w:szCs w:val="48"/>
        </w:rPr>
        <w:drawing>
          <wp:inline distT="0" distB="0" distL="0" distR="0">
            <wp:extent cx="9777730" cy="5482158"/>
            <wp:effectExtent l="0" t="0" r="0" b="44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48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t>81</w:t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lastRenderedPageBreak/>
        <w:t xml:space="preserve">Нажимаем Нормаль </w:t>
      </w:r>
      <w:proofErr w:type="gramStart"/>
      <w:r w:rsidRPr="00961940">
        <w:rPr>
          <w:sz w:val="48"/>
          <w:szCs w:val="48"/>
        </w:rPr>
        <w:t>к</w:t>
      </w:r>
      <w:proofErr w:type="gramEnd"/>
      <w:r w:rsidRPr="00961940">
        <w:rPr>
          <w:sz w:val="48"/>
          <w:szCs w:val="48"/>
        </w:rPr>
        <w:t xml:space="preserve"> и система автоматически приближает эскиз в удобном положении.</w:t>
      </w:r>
      <w:r w:rsidR="00961940" w:rsidRPr="00961940">
        <w:rPr>
          <w:sz w:val="48"/>
          <w:szCs w:val="48"/>
        </w:rPr>
        <w:t xml:space="preserve"> </w:t>
      </w:r>
      <w:r w:rsidR="00961940" w:rsidRPr="00961940">
        <w:rPr>
          <w:sz w:val="48"/>
          <w:szCs w:val="48"/>
        </w:rPr>
        <w:drawing>
          <wp:inline distT="0" distB="0" distL="0" distR="0">
            <wp:extent cx="9777730" cy="5482158"/>
            <wp:effectExtent l="0" t="0" r="0" b="44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48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lastRenderedPageBreak/>
        <w:t xml:space="preserve">В размере прямоугольника выбираем </w:t>
      </w:r>
      <w:proofErr w:type="spellStart"/>
      <w:r w:rsidRPr="00961940">
        <w:rPr>
          <w:sz w:val="48"/>
          <w:szCs w:val="48"/>
        </w:rPr>
        <w:t>Авторазмер</w:t>
      </w:r>
      <w:proofErr w:type="spellEnd"/>
      <w:r w:rsidRPr="00961940">
        <w:rPr>
          <w:sz w:val="48"/>
          <w:szCs w:val="48"/>
        </w:rPr>
        <w:t>, задаем высоту, уберем допуск. Отключаем допуск и нажимаем Применить.</w:t>
      </w:r>
      <w:r w:rsidR="00961940" w:rsidRPr="00961940">
        <w:rPr>
          <w:sz w:val="48"/>
          <w:szCs w:val="48"/>
        </w:rPr>
        <w:t xml:space="preserve"> </w:t>
      </w:r>
      <w:r w:rsidR="00961940" w:rsidRPr="00961940">
        <w:rPr>
          <w:sz w:val="48"/>
          <w:szCs w:val="48"/>
        </w:rPr>
        <w:drawing>
          <wp:inline distT="0" distB="0" distL="0" distR="0">
            <wp:extent cx="9777730" cy="5488787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488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lastRenderedPageBreak/>
        <w:t>82</w:t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lastRenderedPageBreak/>
        <w:t xml:space="preserve">Нажимаем ОК, и зададим ширину. Отключаем Допуск, нажимаем </w:t>
      </w:r>
      <w:proofErr w:type="gramStart"/>
      <w:r w:rsidRPr="00961940">
        <w:rPr>
          <w:sz w:val="48"/>
          <w:szCs w:val="48"/>
        </w:rPr>
        <w:t>Применить</w:t>
      </w:r>
      <w:proofErr w:type="gramEnd"/>
      <w:r w:rsidRPr="00961940">
        <w:rPr>
          <w:sz w:val="48"/>
          <w:szCs w:val="48"/>
        </w:rPr>
        <w:t>, и нажимаем ОК.</w:t>
      </w:r>
      <w:r w:rsidR="00961940" w:rsidRPr="00961940">
        <w:rPr>
          <w:sz w:val="48"/>
          <w:szCs w:val="48"/>
        </w:rPr>
        <w:t xml:space="preserve"> </w:t>
      </w:r>
      <w:r w:rsidR="00961940" w:rsidRPr="00961940">
        <w:rPr>
          <w:sz w:val="48"/>
          <w:szCs w:val="48"/>
        </w:rPr>
        <w:drawing>
          <wp:inline distT="0" distB="0" distL="0" distR="0">
            <wp:extent cx="9777730" cy="5482158"/>
            <wp:effectExtent l="0" t="0" r="0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48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lastRenderedPageBreak/>
        <w:t xml:space="preserve">Выходим из эскиза. Выдавим эскиз на 2,5 мм. Для этого выделяем эскиз, и нажимаем Элемент выдавливания. Задаем расстояние в 2,5 мм, и </w:t>
      </w:r>
      <w:r w:rsidRPr="00961940">
        <w:rPr>
          <w:sz w:val="48"/>
          <w:szCs w:val="48"/>
        </w:rPr>
        <w:lastRenderedPageBreak/>
        <w:t>нажимаем ОК.</w:t>
      </w:r>
      <w:r w:rsidR="00961940" w:rsidRPr="00961940">
        <w:rPr>
          <w:sz w:val="48"/>
          <w:szCs w:val="48"/>
        </w:rPr>
        <w:t xml:space="preserve"> </w:t>
      </w:r>
      <w:r w:rsidR="00961940" w:rsidRPr="00961940">
        <w:rPr>
          <w:sz w:val="48"/>
          <w:szCs w:val="48"/>
        </w:rPr>
        <w:drawing>
          <wp:inline distT="0" distB="0" distL="0" distR="0">
            <wp:extent cx="9777730" cy="5488787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488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t>83</w:t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lastRenderedPageBreak/>
        <w:t>Если перевернуть модель, то можно убедиться, что эскиз был выдавлен. Закроем окно выдавливания.</w:t>
      </w:r>
      <w:r w:rsidR="00961940" w:rsidRPr="00961940">
        <w:rPr>
          <w:sz w:val="48"/>
          <w:szCs w:val="48"/>
        </w:rPr>
        <w:t xml:space="preserve"> </w:t>
      </w:r>
      <w:r w:rsidR="00961940" w:rsidRPr="00961940">
        <w:rPr>
          <w:sz w:val="48"/>
          <w:szCs w:val="48"/>
        </w:rPr>
        <w:lastRenderedPageBreak/>
        <w:drawing>
          <wp:inline distT="0" distB="0" distL="0" distR="0">
            <wp:extent cx="9777730" cy="608079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08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lastRenderedPageBreak/>
        <w:t xml:space="preserve">Создадим отверстие на детали. Для этого выделяем грань, где будет начинаться построение, и нажимаем </w:t>
      </w:r>
      <w:proofErr w:type="gramStart"/>
      <w:r w:rsidRPr="00961940">
        <w:rPr>
          <w:sz w:val="48"/>
          <w:szCs w:val="48"/>
        </w:rPr>
        <w:t>Создать</w:t>
      </w:r>
      <w:proofErr w:type="gramEnd"/>
      <w:r w:rsidRPr="00961940">
        <w:rPr>
          <w:sz w:val="48"/>
          <w:szCs w:val="48"/>
        </w:rPr>
        <w:t xml:space="preserve"> эскиз.</w:t>
      </w:r>
      <w:r w:rsidR="00961940" w:rsidRPr="00961940">
        <w:rPr>
          <w:sz w:val="48"/>
          <w:szCs w:val="48"/>
        </w:rPr>
        <w:t xml:space="preserve"> </w:t>
      </w:r>
      <w:r w:rsidR="00961940" w:rsidRPr="00961940">
        <w:rPr>
          <w:sz w:val="48"/>
          <w:szCs w:val="48"/>
        </w:rPr>
        <w:drawing>
          <wp:inline distT="0" distB="0" distL="0" distR="0">
            <wp:extent cx="9777730" cy="5482158"/>
            <wp:effectExtent l="0" t="0" r="0" b="44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48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lastRenderedPageBreak/>
        <w:t>84</w:t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lastRenderedPageBreak/>
        <w:t>Выбираем Окружность, и построим окружность диаметром 15 мм. Зададим 15 мм.</w:t>
      </w:r>
      <w:r w:rsidR="00961940" w:rsidRPr="00961940">
        <w:rPr>
          <w:sz w:val="48"/>
          <w:szCs w:val="48"/>
        </w:rPr>
        <w:t xml:space="preserve"> </w:t>
      </w:r>
      <w:r w:rsidR="00961940" w:rsidRPr="00961940">
        <w:rPr>
          <w:sz w:val="48"/>
          <w:szCs w:val="48"/>
        </w:rPr>
        <w:drawing>
          <wp:inline distT="0" distB="0" distL="0" distR="0">
            <wp:extent cx="9777730" cy="5482158"/>
            <wp:effectExtent l="0" t="0" r="0" b="444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48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lastRenderedPageBreak/>
        <w:t xml:space="preserve">Зададим размер до отверстия, то есть окружности. Выбираем центр окружности, и правую крайнюю линию. Оставляем расстояние 15 мм, и фиксируем высоту по окружности. Также задаем 15 мм и нажимаем ОК. </w:t>
      </w:r>
      <w:r w:rsidRPr="00961940">
        <w:rPr>
          <w:sz w:val="48"/>
          <w:szCs w:val="48"/>
        </w:rPr>
        <w:lastRenderedPageBreak/>
        <w:t>Закрываем окно, выходим из эскиза.</w:t>
      </w:r>
      <w:r w:rsidR="00961940" w:rsidRPr="00961940">
        <w:rPr>
          <w:sz w:val="48"/>
          <w:szCs w:val="48"/>
        </w:rPr>
        <w:t xml:space="preserve"> </w:t>
      </w:r>
      <w:r w:rsidR="00961940" w:rsidRPr="00961940">
        <w:rPr>
          <w:sz w:val="48"/>
          <w:szCs w:val="48"/>
        </w:rPr>
        <w:drawing>
          <wp:inline distT="0" distB="0" distL="0" distR="0">
            <wp:extent cx="9777730" cy="5482158"/>
            <wp:effectExtent l="0" t="0" r="0" b="44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48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lastRenderedPageBreak/>
        <w:t>85</w:t>
      </w:r>
      <w:r w:rsidR="00961940" w:rsidRPr="00961940">
        <w:rPr>
          <w:sz w:val="48"/>
          <w:szCs w:val="48"/>
        </w:rPr>
        <w:t xml:space="preserve"> </w:t>
      </w:r>
      <w:r w:rsidR="00961940" w:rsidRPr="00961940">
        <w:rPr>
          <w:sz w:val="48"/>
          <w:szCs w:val="48"/>
        </w:rPr>
        <w:lastRenderedPageBreak/>
        <w:drawing>
          <wp:inline distT="0" distB="0" distL="0" distR="0">
            <wp:extent cx="9777730" cy="6793878"/>
            <wp:effectExtent l="0" t="0" r="0" b="698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793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lastRenderedPageBreak/>
        <w:t xml:space="preserve">Вырежем построенный эскиз отверстия. Для этого выделяем эскиз и нажимаем </w:t>
      </w:r>
      <w:proofErr w:type="gramStart"/>
      <w:r w:rsidRPr="00961940">
        <w:rPr>
          <w:sz w:val="48"/>
          <w:szCs w:val="48"/>
        </w:rPr>
        <w:t>Вырезать</w:t>
      </w:r>
      <w:proofErr w:type="gramEnd"/>
      <w:r w:rsidRPr="00961940">
        <w:rPr>
          <w:sz w:val="48"/>
          <w:szCs w:val="48"/>
        </w:rPr>
        <w:t xml:space="preserve"> выдавливанием. Предварительно мы можем</w:t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t>86</w:t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lastRenderedPageBreak/>
        <w:t>увидеть, что выдавливание происходит насквозь. Нажимаем ОК, закрываем окно.</w:t>
      </w:r>
      <w:r w:rsidR="00961940" w:rsidRPr="00961940">
        <w:rPr>
          <w:sz w:val="48"/>
          <w:szCs w:val="48"/>
        </w:rPr>
        <w:t xml:space="preserve"> </w:t>
      </w:r>
      <w:r w:rsidR="00961940" w:rsidRPr="00961940">
        <w:rPr>
          <w:sz w:val="48"/>
          <w:szCs w:val="48"/>
        </w:rPr>
        <w:drawing>
          <wp:inline distT="0" distB="0" distL="0" distR="0">
            <wp:extent cx="9777730" cy="5482158"/>
            <wp:effectExtent l="0" t="0" r="0" b="444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48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lastRenderedPageBreak/>
        <w:t xml:space="preserve">Создадим еще одно отверстие с помощью операции Массив по сетке. Для этого во вкладке Массив и копирование выбираем инструмент Массив по сетке. Далее указываем на объект, для которого необходимо сделать </w:t>
      </w:r>
      <w:r w:rsidRPr="00961940">
        <w:rPr>
          <w:sz w:val="48"/>
          <w:szCs w:val="48"/>
        </w:rPr>
        <w:lastRenderedPageBreak/>
        <w:t>массив.</w:t>
      </w:r>
      <w:r w:rsidR="00961940" w:rsidRPr="00961940">
        <w:rPr>
          <w:noProof/>
          <w:sz w:val="48"/>
          <w:szCs w:val="48"/>
          <w:lang w:eastAsia="ru-RU"/>
        </w:rPr>
        <w:t xml:space="preserve"> </w:t>
      </w:r>
      <w:r w:rsidR="00961940" w:rsidRPr="00961940">
        <w:rPr>
          <w:noProof/>
          <w:sz w:val="48"/>
          <w:szCs w:val="48"/>
          <w:lang w:eastAsia="ru-RU"/>
        </w:rPr>
        <w:drawing>
          <wp:inline distT="0" distB="0" distL="0" distR="0" wp14:anchorId="37A9F270" wp14:editId="3406578D">
            <wp:extent cx="9777730" cy="5495925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t>87</w:t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lastRenderedPageBreak/>
        <w:t>Задаем направление массива на 90° и зададим количество экземпляров: 2 штуки. Расстояние оставим 30 мм, и нажимаем ОК.</w:t>
      </w:r>
      <w:r w:rsidR="00961940" w:rsidRPr="00961940">
        <w:rPr>
          <w:sz w:val="48"/>
          <w:szCs w:val="48"/>
        </w:rPr>
        <w:t xml:space="preserve"> </w:t>
      </w:r>
      <w:r w:rsidR="00961940" w:rsidRPr="00961940">
        <w:rPr>
          <w:sz w:val="48"/>
          <w:szCs w:val="48"/>
        </w:rPr>
        <w:drawing>
          <wp:inline distT="0" distB="0" distL="0" distR="0">
            <wp:extent cx="9777730" cy="5482158"/>
            <wp:effectExtent l="0" t="0" r="0" b="44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48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lastRenderedPageBreak/>
        <w:t>Видим, что массив был осуществлен. Закрываем окно. Исходная деталь планки построена.</w:t>
      </w:r>
      <w:r w:rsidR="00961940" w:rsidRPr="00961940">
        <w:rPr>
          <w:sz w:val="48"/>
          <w:szCs w:val="48"/>
        </w:rPr>
        <w:t xml:space="preserve"> </w:t>
      </w:r>
      <w:r w:rsidR="00961940" w:rsidRPr="00961940">
        <w:rPr>
          <w:sz w:val="48"/>
          <w:szCs w:val="48"/>
        </w:rPr>
        <w:drawing>
          <wp:inline distT="0" distB="0" distL="0" distR="0">
            <wp:extent cx="9777730" cy="5117126"/>
            <wp:effectExtent l="0" t="0" r="0" b="762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117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lastRenderedPageBreak/>
        <w:t xml:space="preserve">Создадим </w:t>
      </w:r>
      <w:proofErr w:type="spellStart"/>
      <w:r w:rsidRPr="00961940">
        <w:rPr>
          <w:sz w:val="48"/>
          <w:szCs w:val="48"/>
        </w:rPr>
        <w:t>скругление</w:t>
      </w:r>
      <w:proofErr w:type="spellEnd"/>
      <w:r w:rsidRPr="00961940">
        <w:rPr>
          <w:sz w:val="48"/>
          <w:szCs w:val="48"/>
        </w:rPr>
        <w:t xml:space="preserve"> на углах, радиусом 5 мм. Для удобства перейдем в режим каркаса.</w:t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t>88</w:t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t xml:space="preserve">Далее выбираем </w:t>
      </w:r>
      <w:proofErr w:type="spellStart"/>
      <w:r w:rsidRPr="00961940">
        <w:rPr>
          <w:sz w:val="48"/>
          <w:szCs w:val="48"/>
        </w:rPr>
        <w:t>Скругление</w:t>
      </w:r>
      <w:proofErr w:type="spellEnd"/>
      <w:r w:rsidRPr="00961940">
        <w:rPr>
          <w:sz w:val="48"/>
          <w:szCs w:val="48"/>
        </w:rPr>
        <w:t xml:space="preserve">. Зададим радиус 5 мм, зажимаем клавишу </w:t>
      </w:r>
      <w:proofErr w:type="spellStart"/>
      <w:r w:rsidRPr="00961940">
        <w:rPr>
          <w:sz w:val="48"/>
          <w:szCs w:val="48"/>
        </w:rPr>
        <w:t>Сtrl</w:t>
      </w:r>
      <w:proofErr w:type="spellEnd"/>
      <w:r w:rsidRPr="00961940">
        <w:rPr>
          <w:sz w:val="48"/>
          <w:szCs w:val="48"/>
        </w:rPr>
        <w:t xml:space="preserve"> и выбираем все места, где будет осуществлено </w:t>
      </w:r>
      <w:proofErr w:type="spellStart"/>
      <w:r w:rsidRPr="00961940">
        <w:rPr>
          <w:sz w:val="48"/>
          <w:szCs w:val="48"/>
        </w:rPr>
        <w:t>скругление</w:t>
      </w:r>
      <w:proofErr w:type="spellEnd"/>
      <w:r w:rsidRPr="00961940">
        <w:rPr>
          <w:sz w:val="48"/>
          <w:szCs w:val="48"/>
        </w:rPr>
        <w:t xml:space="preserve">. Выбираем </w:t>
      </w:r>
      <w:r w:rsidRPr="00961940">
        <w:rPr>
          <w:sz w:val="48"/>
          <w:szCs w:val="48"/>
        </w:rPr>
        <w:lastRenderedPageBreak/>
        <w:t>все четыре угла, и нажимаем ОК.</w:t>
      </w:r>
      <w:r w:rsidR="00961940" w:rsidRPr="00961940">
        <w:rPr>
          <w:noProof/>
          <w:sz w:val="48"/>
          <w:szCs w:val="48"/>
          <w:lang w:eastAsia="ru-RU"/>
        </w:rPr>
        <w:t xml:space="preserve"> </w:t>
      </w:r>
      <w:r w:rsidR="00961940" w:rsidRPr="00961940">
        <w:rPr>
          <w:noProof/>
          <w:sz w:val="48"/>
          <w:szCs w:val="48"/>
          <w:lang w:eastAsia="ru-RU"/>
        </w:rPr>
        <w:drawing>
          <wp:inline distT="0" distB="0" distL="0" distR="0" wp14:anchorId="18CEFF95" wp14:editId="248E8483">
            <wp:extent cx="9777730" cy="547624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7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t>Закрываем окно и возвращаемся в режим полутонового каркаса.</w:t>
      </w:r>
    </w:p>
    <w:p w:rsidR="000C2963" w:rsidRPr="00961940" w:rsidRDefault="000C2963" w:rsidP="000C2963">
      <w:pPr>
        <w:rPr>
          <w:sz w:val="48"/>
          <w:szCs w:val="48"/>
        </w:rPr>
      </w:pPr>
      <w:r w:rsidRPr="00961940">
        <w:rPr>
          <w:sz w:val="48"/>
          <w:szCs w:val="48"/>
        </w:rPr>
        <w:lastRenderedPageBreak/>
        <w:t>89</w:t>
      </w:r>
      <w:r w:rsidR="00961940" w:rsidRPr="00961940">
        <w:rPr>
          <w:sz w:val="48"/>
          <w:szCs w:val="48"/>
        </w:rPr>
        <w:t xml:space="preserve"> </w:t>
      </w:r>
      <w:r w:rsidR="00961940" w:rsidRPr="00961940">
        <w:rPr>
          <w:sz w:val="48"/>
          <w:szCs w:val="48"/>
        </w:rPr>
        <w:drawing>
          <wp:inline distT="0" distB="0" distL="0" distR="0">
            <wp:extent cx="9777730" cy="5372237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372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6A5" w:rsidRDefault="000C2963" w:rsidP="00961940">
      <w:pPr>
        <w:rPr>
          <w:sz w:val="48"/>
          <w:szCs w:val="48"/>
        </w:rPr>
      </w:pPr>
      <w:r w:rsidRPr="00961940">
        <w:rPr>
          <w:sz w:val="48"/>
          <w:szCs w:val="48"/>
        </w:rPr>
        <w:t xml:space="preserve">Итак, модель построена. </w:t>
      </w:r>
    </w:p>
    <w:p w:rsidR="0048280C" w:rsidRDefault="0048280C" w:rsidP="00961940">
      <w:pPr>
        <w:rPr>
          <w:sz w:val="48"/>
          <w:szCs w:val="48"/>
        </w:rPr>
      </w:pPr>
      <w:hyperlink r:id="rId49" w:history="1">
        <w:r w:rsidRPr="00055EF6">
          <w:rPr>
            <w:rStyle w:val="a5"/>
            <w:sz w:val="48"/>
            <w:szCs w:val="48"/>
          </w:rPr>
          <w:t>https://www.youtube.com/watch?v=pYlxQlWmLEQ</w:t>
        </w:r>
      </w:hyperlink>
      <w:r>
        <w:rPr>
          <w:sz w:val="48"/>
          <w:szCs w:val="48"/>
        </w:rPr>
        <w:t xml:space="preserve"> Поданной ссылке можно посмотреть несколько способов постро</w:t>
      </w:r>
      <w:r w:rsidR="00FC349D">
        <w:rPr>
          <w:sz w:val="48"/>
          <w:szCs w:val="48"/>
        </w:rPr>
        <w:t>йки 3д моделей в программе компа</w:t>
      </w:r>
      <w:r>
        <w:rPr>
          <w:sz w:val="48"/>
          <w:szCs w:val="48"/>
        </w:rPr>
        <w:t>с</w:t>
      </w:r>
      <w:r w:rsidR="00FC349D">
        <w:rPr>
          <w:sz w:val="48"/>
          <w:szCs w:val="48"/>
        </w:rPr>
        <w:t xml:space="preserve"> 3д.</w:t>
      </w:r>
      <w:bookmarkStart w:id="0" w:name="_GoBack"/>
      <w:bookmarkEnd w:id="0"/>
    </w:p>
    <w:p w:rsidR="0048280C" w:rsidRPr="00961940" w:rsidRDefault="0048280C" w:rsidP="00961940">
      <w:pPr>
        <w:rPr>
          <w:sz w:val="48"/>
          <w:szCs w:val="48"/>
        </w:rPr>
      </w:pPr>
    </w:p>
    <w:sectPr w:rsidR="0048280C" w:rsidRPr="00961940" w:rsidSect="002C3FB0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7C4E08"/>
    <w:multiLevelType w:val="hybridMultilevel"/>
    <w:tmpl w:val="8DB27D18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>
      <w:start w:val="1"/>
      <w:numFmt w:val="lowerLetter"/>
      <w:lvlText w:val="%2."/>
      <w:lvlJc w:val="left"/>
      <w:pPr>
        <w:ind w:left="2148" w:hanging="360"/>
      </w:pPr>
    </w:lvl>
    <w:lvl w:ilvl="2" w:tplc="0419001B">
      <w:start w:val="1"/>
      <w:numFmt w:val="lowerRoman"/>
      <w:lvlText w:val="%3."/>
      <w:lvlJc w:val="right"/>
      <w:pPr>
        <w:ind w:left="2868" w:hanging="180"/>
      </w:pPr>
    </w:lvl>
    <w:lvl w:ilvl="3" w:tplc="0419000F">
      <w:start w:val="1"/>
      <w:numFmt w:val="decimal"/>
      <w:lvlText w:val="%4."/>
      <w:lvlJc w:val="left"/>
      <w:pPr>
        <w:ind w:left="3588" w:hanging="360"/>
      </w:pPr>
    </w:lvl>
    <w:lvl w:ilvl="4" w:tplc="04190019">
      <w:start w:val="1"/>
      <w:numFmt w:val="lowerLetter"/>
      <w:lvlText w:val="%5."/>
      <w:lvlJc w:val="left"/>
      <w:pPr>
        <w:ind w:left="4308" w:hanging="360"/>
      </w:pPr>
    </w:lvl>
    <w:lvl w:ilvl="5" w:tplc="0419001B">
      <w:start w:val="1"/>
      <w:numFmt w:val="lowerRoman"/>
      <w:lvlText w:val="%6."/>
      <w:lvlJc w:val="right"/>
      <w:pPr>
        <w:ind w:left="5028" w:hanging="180"/>
      </w:pPr>
    </w:lvl>
    <w:lvl w:ilvl="6" w:tplc="0419000F">
      <w:start w:val="1"/>
      <w:numFmt w:val="decimal"/>
      <w:lvlText w:val="%7."/>
      <w:lvlJc w:val="left"/>
      <w:pPr>
        <w:ind w:left="5748" w:hanging="360"/>
      </w:pPr>
    </w:lvl>
    <w:lvl w:ilvl="7" w:tplc="04190019">
      <w:start w:val="1"/>
      <w:numFmt w:val="lowerLetter"/>
      <w:lvlText w:val="%8."/>
      <w:lvlJc w:val="left"/>
      <w:pPr>
        <w:ind w:left="6468" w:hanging="360"/>
      </w:pPr>
    </w:lvl>
    <w:lvl w:ilvl="8" w:tplc="0419001B">
      <w:start w:val="1"/>
      <w:numFmt w:val="lowerRoman"/>
      <w:lvlText w:val="%9."/>
      <w:lvlJc w:val="right"/>
      <w:pPr>
        <w:ind w:left="7188" w:hanging="180"/>
      </w:pPr>
    </w:lvl>
  </w:abstractNum>
  <w:abstractNum w:abstractNumId="1" w15:restartNumberingAfterBreak="0">
    <w:nsid w:val="0D5935CC"/>
    <w:multiLevelType w:val="hybridMultilevel"/>
    <w:tmpl w:val="1A0A43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7570FF3"/>
    <w:multiLevelType w:val="hybridMultilevel"/>
    <w:tmpl w:val="1B20FD16"/>
    <w:lvl w:ilvl="0" w:tplc="3C5CFE8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75AF"/>
    <w:rsid w:val="000254EA"/>
    <w:rsid w:val="0004212D"/>
    <w:rsid w:val="00085A1B"/>
    <w:rsid w:val="000C2963"/>
    <w:rsid w:val="000D0A69"/>
    <w:rsid w:val="000F2445"/>
    <w:rsid w:val="001037A4"/>
    <w:rsid w:val="00231BD1"/>
    <w:rsid w:val="0024409B"/>
    <w:rsid w:val="002A79A0"/>
    <w:rsid w:val="002B46A8"/>
    <w:rsid w:val="002C3FB0"/>
    <w:rsid w:val="00303B74"/>
    <w:rsid w:val="0036179C"/>
    <w:rsid w:val="003A2B24"/>
    <w:rsid w:val="003F628C"/>
    <w:rsid w:val="00475FDB"/>
    <w:rsid w:val="0048280C"/>
    <w:rsid w:val="004A2A8A"/>
    <w:rsid w:val="004A33A8"/>
    <w:rsid w:val="004D3301"/>
    <w:rsid w:val="00605DBF"/>
    <w:rsid w:val="006B7B3A"/>
    <w:rsid w:val="006C031B"/>
    <w:rsid w:val="006D0D82"/>
    <w:rsid w:val="00702645"/>
    <w:rsid w:val="00792BFB"/>
    <w:rsid w:val="007A0577"/>
    <w:rsid w:val="007E609B"/>
    <w:rsid w:val="007F7F32"/>
    <w:rsid w:val="0088575F"/>
    <w:rsid w:val="008C62AC"/>
    <w:rsid w:val="008F48AF"/>
    <w:rsid w:val="009176A5"/>
    <w:rsid w:val="0093095C"/>
    <w:rsid w:val="00956CF7"/>
    <w:rsid w:val="00961940"/>
    <w:rsid w:val="00964A54"/>
    <w:rsid w:val="0098373B"/>
    <w:rsid w:val="009E2EA8"/>
    <w:rsid w:val="00A637EB"/>
    <w:rsid w:val="00A7393F"/>
    <w:rsid w:val="00A7752D"/>
    <w:rsid w:val="00B060DF"/>
    <w:rsid w:val="00B47754"/>
    <w:rsid w:val="00B80E37"/>
    <w:rsid w:val="00B92625"/>
    <w:rsid w:val="00C02183"/>
    <w:rsid w:val="00C7548D"/>
    <w:rsid w:val="00CD493A"/>
    <w:rsid w:val="00D379F2"/>
    <w:rsid w:val="00D468D0"/>
    <w:rsid w:val="00DB00E5"/>
    <w:rsid w:val="00DC66AF"/>
    <w:rsid w:val="00DC75AF"/>
    <w:rsid w:val="00E438E6"/>
    <w:rsid w:val="00F62A15"/>
    <w:rsid w:val="00F73A5B"/>
    <w:rsid w:val="00FC349D"/>
    <w:rsid w:val="00FC4D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FB614B9-7219-4685-9C44-FC79B3BB3C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D0D82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D0D82"/>
    <w:pPr>
      <w:ind w:left="720"/>
      <w:contextualSpacing/>
    </w:pPr>
  </w:style>
  <w:style w:type="table" w:styleId="a4">
    <w:name w:val="Table Grid"/>
    <w:basedOn w:val="a1"/>
    <w:uiPriority w:val="59"/>
    <w:rsid w:val="006D0D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unhideWhenUsed/>
    <w:rsid w:val="0048280C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9668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9" Type="http://schemas.openxmlformats.org/officeDocument/2006/relationships/image" Target="media/image35.emf"/><Relationship Id="rId21" Type="http://schemas.openxmlformats.org/officeDocument/2006/relationships/image" Target="media/image17.png"/><Relationship Id="rId34" Type="http://schemas.openxmlformats.org/officeDocument/2006/relationships/image" Target="media/image30.emf"/><Relationship Id="rId42" Type="http://schemas.openxmlformats.org/officeDocument/2006/relationships/image" Target="media/image38.emf"/><Relationship Id="rId47" Type="http://schemas.openxmlformats.org/officeDocument/2006/relationships/image" Target="media/image43.png"/><Relationship Id="rId50" Type="http://schemas.openxmlformats.org/officeDocument/2006/relationships/fontTable" Target="fontTable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9" Type="http://schemas.openxmlformats.org/officeDocument/2006/relationships/image" Target="media/image25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image" Target="media/image28.png"/><Relationship Id="rId37" Type="http://schemas.openxmlformats.org/officeDocument/2006/relationships/image" Target="media/image33.emf"/><Relationship Id="rId40" Type="http://schemas.openxmlformats.org/officeDocument/2006/relationships/image" Target="media/image36.emf"/><Relationship Id="rId45" Type="http://schemas.openxmlformats.org/officeDocument/2006/relationships/image" Target="media/image41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image" Target="media/image32.emf"/><Relationship Id="rId49" Type="http://schemas.openxmlformats.org/officeDocument/2006/relationships/hyperlink" Target="https://www.youtube.com/watch?v=pYlxQlWmLEQ" TargetMode="External"/><Relationship Id="rId10" Type="http://schemas.openxmlformats.org/officeDocument/2006/relationships/image" Target="media/image6.png"/><Relationship Id="rId19" Type="http://schemas.openxmlformats.org/officeDocument/2006/relationships/image" Target="media/image15.emf"/><Relationship Id="rId31" Type="http://schemas.openxmlformats.org/officeDocument/2006/relationships/image" Target="media/image27.emf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png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png"/><Relationship Id="rId35" Type="http://schemas.openxmlformats.org/officeDocument/2006/relationships/image" Target="media/image31.emf"/><Relationship Id="rId43" Type="http://schemas.openxmlformats.org/officeDocument/2006/relationships/image" Target="media/image39.emf"/><Relationship Id="rId48" Type="http://schemas.openxmlformats.org/officeDocument/2006/relationships/image" Target="media/image44.emf"/><Relationship Id="rId8" Type="http://schemas.openxmlformats.org/officeDocument/2006/relationships/image" Target="media/image4.emf"/><Relationship Id="rId51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png"/><Relationship Id="rId33" Type="http://schemas.openxmlformats.org/officeDocument/2006/relationships/image" Target="media/image29.emf"/><Relationship Id="rId38" Type="http://schemas.openxmlformats.org/officeDocument/2006/relationships/image" Target="media/image34.emf"/><Relationship Id="rId46" Type="http://schemas.openxmlformats.org/officeDocument/2006/relationships/image" Target="media/image42.emf"/><Relationship Id="rId20" Type="http://schemas.openxmlformats.org/officeDocument/2006/relationships/image" Target="media/image16.emf"/><Relationship Id="rId41" Type="http://schemas.openxmlformats.org/officeDocument/2006/relationships/image" Target="media/image37.emf"/><Relationship Id="rId1" Type="http://schemas.openxmlformats.org/officeDocument/2006/relationships/numbering" Target="numbering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77</Pages>
  <Words>1318</Words>
  <Characters>7516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 Windows</cp:lastModifiedBy>
  <cp:revision>2</cp:revision>
  <cp:lastPrinted>2019-11-27T06:32:00Z</cp:lastPrinted>
  <dcterms:created xsi:type="dcterms:W3CDTF">2021-01-11T13:53:00Z</dcterms:created>
  <dcterms:modified xsi:type="dcterms:W3CDTF">2021-01-11T13:53:00Z</dcterms:modified>
</cp:coreProperties>
</file>