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8D" w:rsidRDefault="00760F0D" w:rsidP="004A2E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EB8">
        <w:rPr>
          <w:rFonts w:ascii="Times New Roman" w:hAnsi="Times New Roman" w:cs="Times New Roman"/>
          <w:sz w:val="24"/>
          <w:szCs w:val="24"/>
        </w:rPr>
        <w:t xml:space="preserve">       </w:t>
      </w:r>
      <w:r w:rsidR="009C3C8D" w:rsidRPr="009C3C8D">
        <w:rPr>
          <w:rFonts w:ascii="Times New Roman" w:hAnsi="Times New Roman" w:cs="Times New Roman"/>
          <w:sz w:val="24"/>
          <w:szCs w:val="24"/>
        </w:rPr>
        <w:t xml:space="preserve">Совещание </w:t>
      </w:r>
      <w:r w:rsidR="00757DCE">
        <w:rPr>
          <w:rFonts w:ascii="Times New Roman" w:hAnsi="Times New Roman" w:cs="Times New Roman"/>
          <w:sz w:val="24"/>
          <w:szCs w:val="24"/>
        </w:rPr>
        <w:t>ЗДУВР 27</w:t>
      </w:r>
      <w:r w:rsidR="009C3C8D" w:rsidRPr="009C3C8D">
        <w:rPr>
          <w:rFonts w:ascii="Times New Roman" w:hAnsi="Times New Roman" w:cs="Times New Roman"/>
          <w:sz w:val="24"/>
          <w:szCs w:val="24"/>
        </w:rPr>
        <w:t xml:space="preserve"> января 20</w:t>
      </w:r>
      <w:r w:rsidR="000D08F6">
        <w:rPr>
          <w:rFonts w:ascii="Times New Roman" w:hAnsi="Times New Roman" w:cs="Times New Roman"/>
          <w:sz w:val="24"/>
          <w:szCs w:val="24"/>
        </w:rPr>
        <w:t>2</w:t>
      </w:r>
      <w:r w:rsidR="00757DCE">
        <w:rPr>
          <w:rFonts w:ascii="Times New Roman" w:hAnsi="Times New Roman" w:cs="Times New Roman"/>
          <w:sz w:val="24"/>
          <w:szCs w:val="24"/>
        </w:rPr>
        <w:t>1</w:t>
      </w:r>
      <w:r w:rsidR="009C3C8D" w:rsidRPr="009C3C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3C8D" w:rsidRPr="009C3C8D" w:rsidRDefault="009C3C8D" w:rsidP="004A2E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Зам.директора МБОУ ДО «ЦДЮТ»</w:t>
      </w:r>
      <w:r w:rsidR="004A2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Лаврушкина Р.Ф.</w:t>
      </w:r>
    </w:p>
    <w:p w:rsidR="009C3C8D" w:rsidRDefault="009C3C8D" w:rsidP="004A2EB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8D" w:rsidRDefault="00C70D7C" w:rsidP="009C3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2D2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9C3C8D" w:rsidRDefault="00C70D7C" w:rsidP="009C3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2D2">
        <w:rPr>
          <w:rFonts w:ascii="Times New Roman" w:hAnsi="Times New Roman" w:cs="Times New Roman"/>
          <w:b/>
          <w:sz w:val="24"/>
          <w:szCs w:val="24"/>
        </w:rPr>
        <w:t xml:space="preserve"> по итог</w:t>
      </w:r>
      <w:r w:rsidR="000022D2" w:rsidRPr="000022D2">
        <w:rPr>
          <w:rFonts w:ascii="Times New Roman" w:hAnsi="Times New Roman" w:cs="Times New Roman"/>
          <w:b/>
          <w:sz w:val="24"/>
          <w:szCs w:val="24"/>
        </w:rPr>
        <w:t>ам</w:t>
      </w:r>
      <w:r w:rsidR="009C3C8D" w:rsidRPr="009C3C8D">
        <w:t xml:space="preserve"> </w:t>
      </w:r>
      <w:r w:rsidR="009C3C8D" w:rsidRPr="009C3C8D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 w:rsidR="009C3C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0D7C" w:rsidRPr="00BF2D9E" w:rsidRDefault="009C3C8D" w:rsidP="00BF2D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70D7C" w:rsidRPr="000022D2">
        <w:rPr>
          <w:rFonts w:ascii="Times New Roman" w:hAnsi="Times New Roman" w:cs="Times New Roman"/>
          <w:b/>
          <w:sz w:val="24"/>
          <w:szCs w:val="24"/>
        </w:rPr>
        <w:t xml:space="preserve"> I</w:t>
      </w:r>
      <w:proofErr w:type="gramEnd"/>
      <w:r w:rsidR="00C70D7C" w:rsidRPr="00002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2D2" w:rsidRPr="000022D2">
        <w:rPr>
          <w:rFonts w:ascii="Times New Roman" w:hAnsi="Times New Roman" w:cs="Times New Roman"/>
          <w:b/>
          <w:sz w:val="24"/>
          <w:szCs w:val="24"/>
        </w:rPr>
        <w:t>полугоди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0022D2" w:rsidRPr="00002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D7C" w:rsidRPr="000022D2">
        <w:rPr>
          <w:rFonts w:ascii="Times New Roman" w:hAnsi="Times New Roman" w:cs="Times New Roman"/>
          <w:b/>
          <w:sz w:val="24"/>
          <w:szCs w:val="24"/>
        </w:rPr>
        <w:t>20</w:t>
      </w:r>
      <w:r w:rsidR="008D4B65">
        <w:rPr>
          <w:rFonts w:ascii="Times New Roman" w:hAnsi="Times New Roman" w:cs="Times New Roman"/>
          <w:b/>
          <w:sz w:val="24"/>
          <w:szCs w:val="24"/>
        </w:rPr>
        <w:t>20</w:t>
      </w:r>
      <w:r w:rsidR="00C70D7C" w:rsidRPr="000022D2">
        <w:rPr>
          <w:rFonts w:ascii="Times New Roman" w:hAnsi="Times New Roman" w:cs="Times New Roman"/>
          <w:b/>
          <w:sz w:val="24"/>
          <w:szCs w:val="24"/>
        </w:rPr>
        <w:t>/20</w:t>
      </w:r>
      <w:r w:rsidR="00493760">
        <w:rPr>
          <w:rFonts w:ascii="Times New Roman" w:hAnsi="Times New Roman" w:cs="Times New Roman"/>
          <w:b/>
          <w:sz w:val="24"/>
          <w:szCs w:val="24"/>
        </w:rPr>
        <w:t>2</w:t>
      </w:r>
      <w:r w:rsidR="008D4B65">
        <w:rPr>
          <w:rFonts w:ascii="Times New Roman" w:hAnsi="Times New Roman" w:cs="Times New Roman"/>
          <w:b/>
          <w:sz w:val="24"/>
          <w:szCs w:val="24"/>
        </w:rPr>
        <w:t>1</w:t>
      </w:r>
      <w:r w:rsidR="00C70D7C" w:rsidRPr="000022D2">
        <w:rPr>
          <w:rFonts w:ascii="Times New Roman" w:hAnsi="Times New Roman" w:cs="Times New Roman"/>
          <w:b/>
          <w:sz w:val="24"/>
          <w:szCs w:val="24"/>
        </w:rPr>
        <w:t xml:space="preserve">  учебного года</w:t>
      </w:r>
      <w:r w:rsidRPr="009C3C8D">
        <w:t xml:space="preserve"> </w:t>
      </w:r>
      <w:r w:rsidRPr="000E570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9C3C8D">
        <w:rPr>
          <w:rFonts w:ascii="Times New Roman" w:hAnsi="Times New Roman" w:cs="Times New Roman"/>
          <w:b/>
          <w:sz w:val="24"/>
          <w:szCs w:val="24"/>
        </w:rPr>
        <w:t>общеобразовательных учреждени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  <w:r w:rsidRPr="009C3C8D">
        <w:rPr>
          <w:rFonts w:ascii="Times New Roman" w:hAnsi="Times New Roman" w:cs="Times New Roman"/>
          <w:b/>
          <w:sz w:val="24"/>
          <w:szCs w:val="24"/>
        </w:rPr>
        <w:t xml:space="preserve"> Симферопольского района</w:t>
      </w:r>
    </w:p>
    <w:p w:rsidR="00BF2D9E" w:rsidRDefault="000D08F6" w:rsidP="00BF2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0D7C" w:rsidRPr="006B2E2C">
        <w:rPr>
          <w:rFonts w:ascii="Times New Roman" w:hAnsi="Times New Roman" w:cs="Times New Roman"/>
          <w:sz w:val="24"/>
          <w:szCs w:val="24"/>
        </w:rPr>
        <w:t xml:space="preserve">Цель мониторинга: проанализировать результаты образовательной деятельности </w:t>
      </w:r>
      <w:r w:rsidR="009C3C8D" w:rsidRPr="006B2E2C">
        <w:rPr>
          <w:rFonts w:ascii="Times New Roman" w:hAnsi="Times New Roman" w:cs="Times New Roman"/>
          <w:sz w:val="24"/>
          <w:szCs w:val="24"/>
        </w:rPr>
        <w:t xml:space="preserve">в </w:t>
      </w:r>
      <w:r w:rsidR="00C70D7C" w:rsidRPr="006B2E2C">
        <w:rPr>
          <w:rFonts w:ascii="Times New Roman" w:hAnsi="Times New Roman" w:cs="Times New Roman"/>
          <w:sz w:val="24"/>
          <w:szCs w:val="24"/>
        </w:rPr>
        <w:t>общеобразовательных учреждени</w:t>
      </w:r>
      <w:r w:rsidR="007308F3">
        <w:rPr>
          <w:rFonts w:ascii="Times New Roman" w:hAnsi="Times New Roman" w:cs="Times New Roman"/>
          <w:sz w:val="24"/>
          <w:szCs w:val="24"/>
        </w:rPr>
        <w:t>ях</w:t>
      </w:r>
      <w:r w:rsidR="00C70D7C" w:rsidRPr="006B2E2C">
        <w:rPr>
          <w:rFonts w:ascii="Times New Roman" w:hAnsi="Times New Roman" w:cs="Times New Roman"/>
          <w:sz w:val="24"/>
          <w:szCs w:val="24"/>
        </w:rPr>
        <w:t xml:space="preserve"> </w:t>
      </w:r>
      <w:r w:rsidR="000022D2" w:rsidRPr="006B2E2C">
        <w:rPr>
          <w:rFonts w:ascii="Times New Roman" w:hAnsi="Times New Roman" w:cs="Times New Roman"/>
          <w:sz w:val="24"/>
          <w:szCs w:val="24"/>
        </w:rPr>
        <w:t xml:space="preserve">Симферопольского </w:t>
      </w:r>
      <w:r w:rsidR="00C70D7C" w:rsidRPr="006B2E2C">
        <w:rPr>
          <w:rFonts w:ascii="Times New Roman" w:hAnsi="Times New Roman" w:cs="Times New Roman"/>
          <w:sz w:val="24"/>
          <w:szCs w:val="24"/>
        </w:rPr>
        <w:t>района за 1</w:t>
      </w:r>
      <w:r w:rsidR="000022D2" w:rsidRPr="006B2E2C">
        <w:rPr>
          <w:rFonts w:ascii="Times New Roman" w:hAnsi="Times New Roman" w:cs="Times New Roman"/>
          <w:sz w:val="24"/>
          <w:szCs w:val="24"/>
        </w:rPr>
        <w:t>полугодие</w:t>
      </w:r>
      <w:r w:rsidR="00711318">
        <w:rPr>
          <w:rFonts w:ascii="Times New Roman" w:hAnsi="Times New Roman" w:cs="Times New Roman"/>
          <w:sz w:val="24"/>
          <w:szCs w:val="24"/>
        </w:rPr>
        <w:t xml:space="preserve"> 20</w:t>
      </w:r>
      <w:r w:rsidR="008D4B65">
        <w:rPr>
          <w:rFonts w:ascii="Times New Roman" w:hAnsi="Times New Roman" w:cs="Times New Roman"/>
          <w:sz w:val="24"/>
          <w:szCs w:val="24"/>
        </w:rPr>
        <w:t>20</w:t>
      </w:r>
      <w:r w:rsidR="00711318">
        <w:rPr>
          <w:rFonts w:ascii="Times New Roman" w:hAnsi="Times New Roman" w:cs="Times New Roman"/>
          <w:sz w:val="24"/>
          <w:szCs w:val="24"/>
        </w:rPr>
        <w:t>/202</w:t>
      </w:r>
      <w:r w:rsidR="008D4B65">
        <w:rPr>
          <w:rFonts w:ascii="Times New Roman" w:hAnsi="Times New Roman" w:cs="Times New Roman"/>
          <w:sz w:val="24"/>
          <w:szCs w:val="24"/>
        </w:rPr>
        <w:t>1</w:t>
      </w:r>
      <w:r w:rsidR="00711318">
        <w:rPr>
          <w:rFonts w:ascii="Times New Roman" w:hAnsi="Times New Roman" w:cs="Times New Roman"/>
          <w:sz w:val="24"/>
          <w:szCs w:val="24"/>
        </w:rPr>
        <w:t>учебного года</w:t>
      </w:r>
      <w:r w:rsidR="00C70D7C" w:rsidRPr="006B2E2C">
        <w:rPr>
          <w:rFonts w:ascii="Times New Roman" w:hAnsi="Times New Roman" w:cs="Times New Roman"/>
          <w:sz w:val="24"/>
          <w:szCs w:val="24"/>
        </w:rPr>
        <w:t>, выявить основные проблемы, наметить пути их решения.</w:t>
      </w:r>
      <w:r w:rsidR="00BF2D9E">
        <w:rPr>
          <w:rFonts w:ascii="Times New Roman" w:hAnsi="Times New Roman" w:cs="Times New Roman"/>
          <w:sz w:val="24"/>
          <w:szCs w:val="24"/>
        </w:rPr>
        <w:t xml:space="preserve"> </w:t>
      </w:r>
      <w:r w:rsidR="00711318">
        <w:rPr>
          <w:rFonts w:ascii="Times New Roman" w:hAnsi="Times New Roman" w:cs="Times New Roman"/>
          <w:sz w:val="24"/>
          <w:szCs w:val="24"/>
        </w:rPr>
        <w:t xml:space="preserve"> </w:t>
      </w:r>
      <w:r w:rsidR="00711318" w:rsidRPr="00711318">
        <w:rPr>
          <w:rFonts w:ascii="Times New Roman" w:hAnsi="Times New Roman" w:cs="Times New Roman"/>
          <w:sz w:val="24"/>
          <w:szCs w:val="24"/>
        </w:rPr>
        <w:t>В настоящее время качество обучения – это показатель работы школы в целом, работы администрации ОУ и педагогов.</w:t>
      </w:r>
    </w:p>
    <w:p w:rsidR="000D08F6" w:rsidRDefault="00C70D7C" w:rsidP="00BF2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E2C">
        <w:rPr>
          <w:rFonts w:ascii="Times New Roman" w:hAnsi="Times New Roman" w:cs="Times New Roman"/>
          <w:sz w:val="24"/>
          <w:szCs w:val="24"/>
        </w:rPr>
        <w:t>Перв</w:t>
      </w:r>
      <w:r w:rsidR="000022D2" w:rsidRPr="006B2E2C">
        <w:rPr>
          <w:rFonts w:ascii="Times New Roman" w:hAnsi="Times New Roman" w:cs="Times New Roman"/>
          <w:sz w:val="24"/>
          <w:szCs w:val="24"/>
        </w:rPr>
        <w:t xml:space="preserve">ое </w:t>
      </w:r>
      <w:proofErr w:type="gramStart"/>
      <w:r w:rsidR="000022D2" w:rsidRPr="006B2E2C">
        <w:rPr>
          <w:rFonts w:ascii="Times New Roman" w:hAnsi="Times New Roman" w:cs="Times New Roman"/>
          <w:sz w:val="24"/>
          <w:szCs w:val="24"/>
        </w:rPr>
        <w:t>полугодие</w:t>
      </w:r>
      <w:r w:rsidRPr="006B2E2C">
        <w:rPr>
          <w:rFonts w:ascii="Times New Roman" w:hAnsi="Times New Roman" w:cs="Times New Roman"/>
          <w:sz w:val="24"/>
          <w:szCs w:val="24"/>
        </w:rPr>
        <w:t xml:space="preserve">  </w:t>
      </w:r>
      <w:r w:rsidR="000022D2" w:rsidRPr="006B2E2C">
        <w:rPr>
          <w:rFonts w:ascii="Times New Roman" w:hAnsi="Times New Roman" w:cs="Times New Roman"/>
          <w:sz w:val="24"/>
          <w:szCs w:val="24"/>
        </w:rPr>
        <w:t>20</w:t>
      </w:r>
      <w:r w:rsidR="008D4B65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="000022D2" w:rsidRPr="006B2E2C">
        <w:rPr>
          <w:rFonts w:ascii="Times New Roman" w:hAnsi="Times New Roman" w:cs="Times New Roman"/>
          <w:sz w:val="24"/>
          <w:szCs w:val="24"/>
        </w:rPr>
        <w:t>/20</w:t>
      </w:r>
      <w:r w:rsidR="00493760">
        <w:rPr>
          <w:rFonts w:ascii="Times New Roman" w:hAnsi="Times New Roman" w:cs="Times New Roman"/>
          <w:sz w:val="24"/>
          <w:szCs w:val="24"/>
        </w:rPr>
        <w:t>2</w:t>
      </w:r>
      <w:r w:rsidR="008D4B65">
        <w:rPr>
          <w:rFonts w:ascii="Times New Roman" w:hAnsi="Times New Roman" w:cs="Times New Roman"/>
          <w:sz w:val="24"/>
          <w:szCs w:val="24"/>
        </w:rPr>
        <w:t>1</w:t>
      </w:r>
      <w:r w:rsidR="000022D2" w:rsidRPr="006B2E2C">
        <w:rPr>
          <w:rFonts w:ascii="Times New Roman" w:hAnsi="Times New Roman" w:cs="Times New Roman"/>
          <w:sz w:val="24"/>
          <w:szCs w:val="24"/>
        </w:rPr>
        <w:t xml:space="preserve">учебного года </w:t>
      </w:r>
      <w:r w:rsidRPr="006B2E2C">
        <w:rPr>
          <w:rFonts w:ascii="Times New Roman" w:hAnsi="Times New Roman" w:cs="Times New Roman"/>
          <w:sz w:val="24"/>
          <w:szCs w:val="24"/>
        </w:rPr>
        <w:t>закончили 1</w:t>
      </w:r>
      <w:r w:rsidR="00757DCE">
        <w:rPr>
          <w:rFonts w:ascii="Times New Roman" w:hAnsi="Times New Roman" w:cs="Times New Roman"/>
          <w:sz w:val="24"/>
          <w:szCs w:val="24"/>
        </w:rPr>
        <w:t>4852</w:t>
      </w:r>
      <w:r w:rsidRPr="006B2E2C">
        <w:rPr>
          <w:rFonts w:ascii="Times New Roman" w:hAnsi="Times New Roman" w:cs="Times New Roman"/>
          <w:sz w:val="24"/>
          <w:szCs w:val="24"/>
        </w:rPr>
        <w:t xml:space="preserve"> обучающихся (</w:t>
      </w:r>
      <w:r w:rsidR="005638BB" w:rsidRPr="006B2E2C">
        <w:rPr>
          <w:rFonts w:ascii="Times New Roman" w:hAnsi="Times New Roman" w:cs="Times New Roman"/>
          <w:sz w:val="24"/>
          <w:szCs w:val="24"/>
        </w:rPr>
        <w:t>это не считая первоклассников)</w:t>
      </w:r>
      <w:r w:rsidRPr="006B2E2C">
        <w:rPr>
          <w:rFonts w:ascii="Times New Roman" w:hAnsi="Times New Roman" w:cs="Times New Roman"/>
          <w:sz w:val="24"/>
          <w:szCs w:val="24"/>
        </w:rPr>
        <w:t>.</w:t>
      </w:r>
    </w:p>
    <w:p w:rsidR="00C70D7C" w:rsidRPr="000D08F6" w:rsidRDefault="00130C95" w:rsidP="00711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C95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E554A3">
        <w:rPr>
          <w:rFonts w:ascii="Times New Roman" w:hAnsi="Times New Roman" w:cs="Times New Roman"/>
          <w:sz w:val="24"/>
          <w:szCs w:val="24"/>
          <w:highlight w:val="yellow"/>
        </w:rPr>
        <w:t>СЛАЙД</w:t>
      </w:r>
      <w:r w:rsidRPr="00130C9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130C95">
        <w:rPr>
          <w:rFonts w:ascii="Times New Roman" w:hAnsi="Times New Roman" w:cs="Times New Roman"/>
          <w:sz w:val="24"/>
          <w:szCs w:val="24"/>
          <w:highlight w:val="yellow"/>
        </w:rPr>
        <w:t>2 )</w:t>
      </w:r>
      <w:r w:rsidR="005638BB" w:rsidRPr="000D08F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5638BB" w:rsidRPr="000D08F6">
        <w:rPr>
          <w:rFonts w:ascii="Times New Roman" w:hAnsi="Times New Roman" w:cs="Times New Roman"/>
          <w:sz w:val="24"/>
          <w:szCs w:val="24"/>
        </w:rPr>
        <w:t xml:space="preserve"> итогам  </w:t>
      </w:r>
      <w:r w:rsidR="00D73A6E" w:rsidRPr="000D08F6">
        <w:rPr>
          <w:rFonts w:ascii="Times New Roman" w:hAnsi="Times New Roman" w:cs="Times New Roman"/>
          <w:sz w:val="24"/>
          <w:szCs w:val="24"/>
        </w:rPr>
        <w:t xml:space="preserve">1 </w:t>
      </w:r>
      <w:r w:rsidR="005638BB" w:rsidRPr="000D08F6">
        <w:rPr>
          <w:rFonts w:ascii="Times New Roman" w:hAnsi="Times New Roman" w:cs="Times New Roman"/>
          <w:sz w:val="24"/>
          <w:szCs w:val="24"/>
        </w:rPr>
        <w:t xml:space="preserve">полугодия на «4» и «5» закончили </w:t>
      </w:r>
      <w:r w:rsidR="0052581F">
        <w:rPr>
          <w:rFonts w:ascii="Times New Roman" w:hAnsi="Times New Roman" w:cs="Times New Roman"/>
          <w:sz w:val="24"/>
          <w:szCs w:val="24"/>
        </w:rPr>
        <w:t>6501</w:t>
      </w:r>
      <w:r w:rsidR="005638BB" w:rsidRPr="000D08F6">
        <w:rPr>
          <w:rFonts w:ascii="Times New Roman" w:hAnsi="Times New Roman" w:cs="Times New Roman"/>
          <w:sz w:val="24"/>
          <w:szCs w:val="24"/>
        </w:rPr>
        <w:t xml:space="preserve"> обучающихся 2-</w:t>
      </w:r>
      <w:r w:rsidR="0052581F">
        <w:rPr>
          <w:rFonts w:ascii="Times New Roman" w:hAnsi="Times New Roman" w:cs="Times New Roman"/>
          <w:sz w:val="24"/>
          <w:szCs w:val="24"/>
        </w:rPr>
        <w:t>11</w:t>
      </w:r>
      <w:r w:rsidR="005638BB" w:rsidRPr="000D08F6">
        <w:rPr>
          <w:rFonts w:ascii="Times New Roman" w:hAnsi="Times New Roman" w:cs="Times New Roman"/>
          <w:sz w:val="24"/>
          <w:szCs w:val="24"/>
        </w:rPr>
        <w:t xml:space="preserve"> классов, качество </w:t>
      </w:r>
      <w:proofErr w:type="spellStart"/>
      <w:r w:rsidR="005638BB" w:rsidRPr="000D08F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5638BB" w:rsidRPr="000D08F6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52581F">
        <w:rPr>
          <w:rFonts w:ascii="Times New Roman" w:hAnsi="Times New Roman" w:cs="Times New Roman"/>
          <w:sz w:val="24"/>
          <w:szCs w:val="24"/>
        </w:rPr>
        <w:t xml:space="preserve"> 42,8%. </w:t>
      </w:r>
      <w:r w:rsidR="0001302A" w:rsidRPr="000D0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74D" w:rsidRDefault="000D08F6" w:rsidP="00C955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467F" w:rsidRPr="000D08F6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 w:rsidR="0099467F" w:rsidRPr="000D08F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99467F" w:rsidRPr="000D08F6">
        <w:rPr>
          <w:rFonts w:ascii="Times New Roman" w:hAnsi="Times New Roman" w:cs="Times New Roman"/>
          <w:sz w:val="24"/>
          <w:szCs w:val="24"/>
        </w:rPr>
        <w:t xml:space="preserve"> выше районного имеют </w:t>
      </w:r>
      <w:r w:rsidR="005638BB" w:rsidRPr="000D08F6">
        <w:rPr>
          <w:rFonts w:ascii="Times New Roman" w:hAnsi="Times New Roman" w:cs="Times New Roman"/>
          <w:sz w:val="24"/>
          <w:szCs w:val="24"/>
        </w:rPr>
        <w:t>следующие МБОУ:</w:t>
      </w:r>
      <w:r w:rsidR="0018174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8174D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="0018174D">
        <w:rPr>
          <w:rFonts w:ascii="Times New Roman" w:hAnsi="Times New Roman" w:cs="Times New Roman"/>
          <w:sz w:val="24"/>
          <w:szCs w:val="24"/>
        </w:rPr>
        <w:t xml:space="preserve"> основная школа» (58,1%), «Кубанская школа» (56,6%), «Лицей» (56,0%), «</w:t>
      </w:r>
      <w:proofErr w:type="spellStart"/>
      <w:r w:rsidR="0018174D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18174D">
        <w:rPr>
          <w:rFonts w:ascii="Times New Roman" w:hAnsi="Times New Roman" w:cs="Times New Roman"/>
          <w:sz w:val="24"/>
          <w:szCs w:val="24"/>
        </w:rPr>
        <w:t xml:space="preserve"> школа» (51,2%),</w:t>
      </w:r>
      <w:r w:rsidR="0001302A" w:rsidRPr="000D08F6">
        <w:rPr>
          <w:rFonts w:ascii="Times New Roman" w:hAnsi="Times New Roman" w:cs="Times New Roman"/>
          <w:sz w:val="24"/>
          <w:szCs w:val="24"/>
        </w:rPr>
        <w:t xml:space="preserve"> </w:t>
      </w:r>
      <w:r w:rsidR="0018174D" w:rsidRPr="0018174D">
        <w:rPr>
          <w:rFonts w:ascii="Times New Roman" w:hAnsi="Times New Roman" w:cs="Times New Roman"/>
          <w:sz w:val="24"/>
          <w:szCs w:val="24"/>
        </w:rPr>
        <w:t>«Гвардейская школа</w:t>
      </w:r>
      <w:r w:rsidR="0018174D">
        <w:rPr>
          <w:rFonts w:ascii="Times New Roman" w:hAnsi="Times New Roman" w:cs="Times New Roman"/>
          <w:sz w:val="24"/>
          <w:szCs w:val="24"/>
        </w:rPr>
        <w:t>-гимназия №3</w:t>
      </w:r>
      <w:r w:rsidR="0018174D" w:rsidRPr="0018174D">
        <w:rPr>
          <w:rFonts w:ascii="Times New Roman" w:hAnsi="Times New Roman" w:cs="Times New Roman"/>
          <w:sz w:val="24"/>
          <w:szCs w:val="24"/>
        </w:rPr>
        <w:t>» (</w:t>
      </w:r>
      <w:r w:rsidR="0018174D">
        <w:rPr>
          <w:rFonts w:ascii="Times New Roman" w:hAnsi="Times New Roman" w:cs="Times New Roman"/>
          <w:sz w:val="24"/>
          <w:szCs w:val="24"/>
        </w:rPr>
        <w:t>50,5</w:t>
      </w:r>
      <w:r w:rsidR="0018174D" w:rsidRPr="0018174D">
        <w:rPr>
          <w:rFonts w:ascii="Times New Roman" w:hAnsi="Times New Roman" w:cs="Times New Roman"/>
          <w:sz w:val="24"/>
          <w:szCs w:val="24"/>
        </w:rPr>
        <w:t xml:space="preserve"> %),«Мирновская школа №1» (4</w:t>
      </w:r>
      <w:r w:rsidR="00FE467F">
        <w:rPr>
          <w:rFonts w:ascii="Times New Roman" w:hAnsi="Times New Roman" w:cs="Times New Roman"/>
          <w:sz w:val="24"/>
          <w:szCs w:val="24"/>
        </w:rPr>
        <w:t>7</w:t>
      </w:r>
      <w:r w:rsidR="0018174D" w:rsidRPr="0018174D">
        <w:rPr>
          <w:rFonts w:ascii="Times New Roman" w:hAnsi="Times New Roman" w:cs="Times New Roman"/>
          <w:sz w:val="24"/>
          <w:szCs w:val="24"/>
        </w:rPr>
        <w:t>,</w:t>
      </w:r>
      <w:r w:rsidR="00FE467F">
        <w:rPr>
          <w:rFonts w:ascii="Times New Roman" w:hAnsi="Times New Roman" w:cs="Times New Roman"/>
          <w:sz w:val="24"/>
          <w:szCs w:val="24"/>
        </w:rPr>
        <w:t>0</w:t>
      </w:r>
      <w:r w:rsidR="0018174D" w:rsidRPr="0018174D">
        <w:rPr>
          <w:rFonts w:ascii="Times New Roman" w:hAnsi="Times New Roman" w:cs="Times New Roman"/>
          <w:sz w:val="24"/>
          <w:szCs w:val="24"/>
        </w:rPr>
        <w:t xml:space="preserve"> %),</w:t>
      </w:r>
      <w:r w:rsidR="00337C8B">
        <w:rPr>
          <w:rFonts w:ascii="Times New Roman" w:hAnsi="Times New Roman" w:cs="Times New Roman"/>
          <w:sz w:val="24"/>
          <w:szCs w:val="24"/>
        </w:rPr>
        <w:t xml:space="preserve"> </w:t>
      </w:r>
      <w:r w:rsidR="0018174D" w:rsidRPr="0018174D">
        <w:rPr>
          <w:rFonts w:ascii="Times New Roman" w:hAnsi="Times New Roman" w:cs="Times New Roman"/>
          <w:sz w:val="24"/>
          <w:szCs w:val="24"/>
        </w:rPr>
        <w:t>«Скворцовская школа»(4</w:t>
      </w:r>
      <w:r w:rsidR="0018174D">
        <w:rPr>
          <w:rFonts w:ascii="Times New Roman" w:hAnsi="Times New Roman" w:cs="Times New Roman"/>
          <w:sz w:val="24"/>
          <w:szCs w:val="24"/>
        </w:rPr>
        <w:t>6</w:t>
      </w:r>
      <w:r w:rsidR="0018174D" w:rsidRPr="0018174D">
        <w:rPr>
          <w:rFonts w:ascii="Times New Roman" w:hAnsi="Times New Roman" w:cs="Times New Roman"/>
          <w:sz w:val="24"/>
          <w:szCs w:val="24"/>
        </w:rPr>
        <w:t>,</w:t>
      </w:r>
      <w:r w:rsidR="00FE467F">
        <w:rPr>
          <w:rFonts w:ascii="Times New Roman" w:hAnsi="Times New Roman" w:cs="Times New Roman"/>
          <w:sz w:val="24"/>
          <w:szCs w:val="24"/>
        </w:rPr>
        <w:t>8</w:t>
      </w:r>
      <w:r w:rsidR="00FE467F" w:rsidRPr="0018174D">
        <w:rPr>
          <w:rFonts w:ascii="Times New Roman" w:hAnsi="Times New Roman" w:cs="Times New Roman"/>
          <w:sz w:val="24"/>
          <w:szCs w:val="24"/>
        </w:rPr>
        <w:t xml:space="preserve"> </w:t>
      </w:r>
      <w:r w:rsidR="0018174D" w:rsidRPr="0018174D">
        <w:rPr>
          <w:rFonts w:ascii="Times New Roman" w:hAnsi="Times New Roman" w:cs="Times New Roman"/>
          <w:sz w:val="24"/>
          <w:szCs w:val="24"/>
        </w:rPr>
        <w:t>%),</w:t>
      </w:r>
      <w:r w:rsidR="00337C8B">
        <w:rPr>
          <w:rFonts w:ascii="Times New Roman" w:hAnsi="Times New Roman" w:cs="Times New Roman"/>
          <w:sz w:val="24"/>
          <w:szCs w:val="24"/>
        </w:rPr>
        <w:t xml:space="preserve"> </w:t>
      </w:r>
      <w:r w:rsidR="0018174D" w:rsidRPr="0018174D">
        <w:rPr>
          <w:rFonts w:ascii="Times New Roman" w:hAnsi="Times New Roman" w:cs="Times New Roman"/>
          <w:sz w:val="24"/>
          <w:szCs w:val="24"/>
        </w:rPr>
        <w:t>«</w:t>
      </w:r>
      <w:r w:rsidR="0018174D">
        <w:rPr>
          <w:rFonts w:ascii="Times New Roman" w:hAnsi="Times New Roman" w:cs="Times New Roman"/>
          <w:sz w:val="24"/>
          <w:szCs w:val="24"/>
        </w:rPr>
        <w:t>Укромновская школа» (4</w:t>
      </w:r>
      <w:r w:rsidR="00FE467F">
        <w:rPr>
          <w:rFonts w:ascii="Times New Roman" w:hAnsi="Times New Roman" w:cs="Times New Roman"/>
          <w:sz w:val="24"/>
          <w:szCs w:val="24"/>
        </w:rPr>
        <w:t>6</w:t>
      </w:r>
      <w:r w:rsidR="0018174D">
        <w:rPr>
          <w:rFonts w:ascii="Times New Roman" w:hAnsi="Times New Roman" w:cs="Times New Roman"/>
          <w:sz w:val="24"/>
          <w:szCs w:val="24"/>
        </w:rPr>
        <w:t>,</w:t>
      </w:r>
      <w:r w:rsidR="00FE467F">
        <w:rPr>
          <w:rFonts w:ascii="Times New Roman" w:hAnsi="Times New Roman" w:cs="Times New Roman"/>
          <w:sz w:val="24"/>
          <w:szCs w:val="24"/>
        </w:rPr>
        <w:t xml:space="preserve">5 </w:t>
      </w:r>
      <w:r w:rsidR="0018174D">
        <w:rPr>
          <w:rFonts w:ascii="Times New Roman" w:hAnsi="Times New Roman" w:cs="Times New Roman"/>
          <w:sz w:val="24"/>
          <w:szCs w:val="24"/>
        </w:rPr>
        <w:t>%),</w:t>
      </w:r>
      <w:r w:rsidR="00337C8B">
        <w:rPr>
          <w:rFonts w:ascii="Times New Roman" w:hAnsi="Times New Roman" w:cs="Times New Roman"/>
          <w:sz w:val="24"/>
          <w:szCs w:val="24"/>
        </w:rPr>
        <w:t xml:space="preserve"> </w:t>
      </w:r>
      <w:r w:rsidR="0018174D" w:rsidRPr="0018174D">
        <w:rPr>
          <w:rFonts w:ascii="Times New Roman" w:hAnsi="Times New Roman" w:cs="Times New Roman"/>
          <w:sz w:val="24"/>
          <w:szCs w:val="24"/>
        </w:rPr>
        <w:t>«Родниковская школа-гимназия»</w:t>
      </w:r>
      <w:r w:rsidR="0018174D">
        <w:rPr>
          <w:rFonts w:ascii="Times New Roman" w:hAnsi="Times New Roman" w:cs="Times New Roman"/>
          <w:sz w:val="24"/>
          <w:szCs w:val="24"/>
        </w:rPr>
        <w:t xml:space="preserve"> (45,0%),</w:t>
      </w:r>
      <w:r w:rsidR="0018174D" w:rsidRPr="0018174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8174D" w:rsidRPr="0018174D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18174D" w:rsidRPr="0018174D">
        <w:rPr>
          <w:rFonts w:ascii="Times New Roman" w:hAnsi="Times New Roman" w:cs="Times New Roman"/>
          <w:sz w:val="24"/>
          <w:szCs w:val="24"/>
        </w:rPr>
        <w:t xml:space="preserve"> школа №2 с </w:t>
      </w:r>
      <w:proofErr w:type="spellStart"/>
      <w:r w:rsidR="0018174D" w:rsidRPr="0018174D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="0018174D" w:rsidRPr="0018174D">
        <w:rPr>
          <w:rFonts w:ascii="Times New Roman" w:hAnsi="Times New Roman" w:cs="Times New Roman"/>
          <w:sz w:val="24"/>
          <w:szCs w:val="24"/>
        </w:rPr>
        <w:t xml:space="preserve"> языком обучения» (</w:t>
      </w:r>
      <w:r w:rsidR="0018174D">
        <w:rPr>
          <w:rFonts w:ascii="Times New Roman" w:hAnsi="Times New Roman" w:cs="Times New Roman"/>
          <w:sz w:val="24"/>
          <w:szCs w:val="24"/>
        </w:rPr>
        <w:t>4</w:t>
      </w:r>
      <w:r w:rsidR="00FE467F">
        <w:rPr>
          <w:rFonts w:ascii="Times New Roman" w:hAnsi="Times New Roman" w:cs="Times New Roman"/>
          <w:sz w:val="24"/>
          <w:szCs w:val="24"/>
        </w:rPr>
        <w:t>4</w:t>
      </w:r>
      <w:r w:rsidR="0018174D">
        <w:rPr>
          <w:rFonts w:ascii="Times New Roman" w:hAnsi="Times New Roman" w:cs="Times New Roman"/>
          <w:sz w:val="24"/>
          <w:szCs w:val="24"/>
        </w:rPr>
        <w:t>,</w:t>
      </w:r>
      <w:r w:rsidR="00FE467F">
        <w:rPr>
          <w:rFonts w:ascii="Times New Roman" w:hAnsi="Times New Roman" w:cs="Times New Roman"/>
          <w:sz w:val="24"/>
          <w:szCs w:val="24"/>
        </w:rPr>
        <w:t>5</w:t>
      </w:r>
      <w:r w:rsidR="00FE467F" w:rsidRPr="0018174D">
        <w:rPr>
          <w:rFonts w:ascii="Times New Roman" w:hAnsi="Times New Roman" w:cs="Times New Roman"/>
          <w:sz w:val="24"/>
          <w:szCs w:val="24"/>
        </w:rPr>
        <w:t xml:space="preserve"> </w:t>
      </w:r>
      <w:r w:rsidR="0018174D" w:rsidRPr="0018174D">
        <w:rPr>
          <w:rFonts w:ascii="Times New Roman" w:hAnsi="Times New Roman" w:cs="Times New Roman"/>
          <w:sz w:val="24"/>
          <w:szCs w:val="24"/>
        </w:rPr>
        <w:t>%),</w:t>
      </w:r>
      <w:r w:rsidR="0018174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8174D">
        <w:rPr>
          <w:rFonts w:ascii="Times New Roman" w:hAnsi="Times New Roman" w:cs="Times New Roman"/>
          <w:sz w:val="24"/>
          <w:szCs w:val="24"/>
        </w:rPr>
        <w:t>Новоселовская</w:t>
      </w:r>
      <w:proofErr w:type="spellEnd"/>
      <w:r w:rsidR="0018174D">
        <w:rPr>
          <w:rFonts w:ascii="Times New Roman" w:hAnsi="Times New Roman" w:cs="Times New Roman"/>
          <w:sz w:val="24"/>
          <w:szCs w:val="24"/>
        </w:rPr>
        <w:t xml:space="preserve"> школа» (44,2%),</w:t>
      </w:r>
      <w:r w:rsidR="0079317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93171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793171">
        <w:rPr>
          <w:rFonts w:ascii="Times New Roman" w:hAnsi="Times New Roman" w:cs="Times New Roman"/>
          <w:sz w:val="24"/>
          <w:szCs w:val="24"/>
        </w:rPr>
        <w:t xml:space="preserve"> школа» (43,4%), «Перовская школа-гимназия» (43,3), «Молодежненская школа №2» (43,0%).</w:t>
      </w:r>
    </w:p>
    <w:p w:rsidR="002419DF" w:rsidRPr="000D08F6" w:rsidRDefault="000D08F6" w:rsidP="000E5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19DF" w:rsidRPr="000D08F6">
        <w:rPr>
          <w:rFonts w:ascii="Times New Roman" w:hAnsi="Times New Roman" w:cs="Times New Roman"/>
          <w:sz w:val="24"/>
          <w:szCs w:val="24"/>
        </w:rPr>
        <w:t>Однако, показатели рейтинга муниципального этапа ВсОШ в МБОУ</w:t>
      </w:r>
      <w:r w:rsidR="00793171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793171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="00793171">
        <w:rPr>
          <w:rFonts w:ascii="Times New Roman" w:hAnsi="Times New Roman" w:cs="Times New Roman"/>
          <w:sz w:val="24"/>
          <w:szCs w:val="24"/>
        </w:rPr>
        <w:t xml:space="preserve"> основная школа» (19м.),</w:t>
      </w:r>
      <w:r w:rsidR="002419DF" w:rsidRPr="000D08F6">
        <w:rPr>
          <w:rFonts w:ascii="Times New Roman" w:hAnsi="Times New Roman" w:cs="Times New Roman"/>
          <w:sz w:val="24"/>
          <w:szCs w:val="24"/>
        </w:rPr>
        <w:t xml:space="preserve"> «Кубанская школа» (</w:t>
      </w:r>
      <w:r w:rsidR="00793171">
        <w:rPr>
          <w:rFonts w:ascii="Times New Roman" w:hAnsi="Times New Roman" w:cs="Times New Roman"/>
          <w:sz w:val="24"/>
          <w:szCs w:val="24"/>
        </w:rPr>
        <w:t>19</w:t>
      </w:r>
      <w:r w:rsidR="002419DF" w:rsidRPr="000D08F6">
        <w:rPr>
          <w:rFonts w:ascii="Times New Roman" w:hAnsi="Times New Roman" w:cs="Times New Roman"/>
          <w:sz w:val="24"/>
          <w:szCs w:val="24"/>
        </w:rPr>
        <w:t>м),</w:t>
      </w:r>
      <w:r w:rsidR="00793171">
        <w:rPr>
          <w:rFonts w:ascii="Times New Roman" w:hAnsi="Times New Roman" w:cs="Times New Roman"/>
          <w:sz w:val="24"/>
          <w:szCs w:val="24"/>
        </w:rPr>
        <w:t xml:space="preserve"> «Лицей» (17м.),</w:t>
      </w:r>
      <w:r w:rsidR="002419DF" w:rsidRPr="000D08F6">
        <w:rPr>
          <w:rFonts w:ascii="Times New Roman" w:hAnsi="Times New Roman" w:cs="Times New Roman"/>
          <w:sz w:val="24"/>
          <w:szCs w:val="24"/>
        </w:rPr>
        <w:t xml:space="preserve"> </w:t>
      </w:r>
      <w:r w:rsidR="00793171">
        <w:rPr>
          <w:rFonts w:ascii="Times New Roman" w:hAnsi="Times New Roman" w:cs="Times New Roman"/>
          <w:sz w:val="24"/>
          <w:szCs w:val="24"/>
        </w:rPr>
        <w:t>«Мирновская школа №1» (28м.), «</w:t>
      </w:r>
      <w:proofErr w:type="spellStart"/>
      <w:r w:rsidR="00793171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793171">
        <w:rPr>
          <w:rFonts w:ascii="Times New Roman" w:hAnsi="Times New Roman" w:cs="Times New Roman"/>
          <w:sz w:val="24"/>
          <w:szCs w:val="24"/>
        </w:rPr>
        <w:t xml:space="preserve"> школа» (19м), </w:t>
      </w:r>
      <w:r w:rsidR="001D2E34" w:rsidRPr="000D08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D2E34" w:rsidRPr="000D08F6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="001D2E34" w:rsidRPr="000D08F6">
        <w:rPr>
          <w:rFonts w:ascii="Times New Roman" w:hAnsi="Times New Roman" w:cs="Times New Roman"/>
          <w:sz w:val="24"/>
          <w:szCs w:val="24"/>
        </w:rPr>
        <w:t xml:space="preserve"> школа-гимназия» (</w:t>
      </w:r>
      <w:r w:rsidR="00793171">
        <w:rPr>
          <w:rFonts w:ascii="Times New Roman" w:hAnsi="Times New Roman" w:cs="Times New Roman"/>
          <w:sz w:val="24"/>
          <w:szCs w:val="24"/>
        </w:rPr>
        <w:t>14</w:t>
      </w:r>
      <w:r w:rsidR="001D2E34" w:rsidRPr="000D08F6">
        <w:rPr>
          <w:rFonts w:ascii="Times New Roman" w:hAnsi="Times New Roman" w:cs="Times New Roman"/>
          <w:sz w:val="24"/>
          <w:szCs w:val="24"/>
        </w:rPr>
        <w:t>м.),</w:t>
      </w:r>
      <w:r w:rsidR="00793171" w:rsidRPr="00793171">
        <w:t xml:space="preserve"> </w:t>
      </w:r>
      <w:r w:rsidR="00793171" w:rsidRPr="00793171">
        <w:rPr>
          <w:rFonts w:ascii="Times New Roman" w:hAnsi="Times New Roman" w:cs="Times New Roman"/>
          <w:sz w:val="24"/>
          <w:szCs w:val="24"/>
        </w:rPr>
        <w:t>«Укромновская школа»</w:t>
      </w:r>
      <w:r w:rsidR="00793171">
        <w:rPr>
          <w:rFonts w:ascii="Times New Roman" w:hAnsi="Times New Roman" w:cs="Times New Roman"/>
          <w:sz w:val="24"/>
          <w:szCs w:val="24"/>
        </w:rPr>
        <w:t xml:space="preserve"> (25м.),</w:t>
      </w:r>
      <w:r w:rsidR="00793171" w:rsidRPr="00793171">
        <w:t xml:space="preserve"> </w:t>
      </w:r>
      <w:r w:rsidR="00793171" w:rsidRPr="007931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93171" w:rsidRPr="00793171">
        <w:rPr>
          <w:rFonts w:ascii="Times New Roman" w:hAnsi="Times New Roman" w:cs="Times New Roman"/>
          <w:sz w:val="24"/>
          <w:szCs w:val="24"/>
        </w:rPr>
        <w:t>Новоселовская</w:t>
      </w:r>
      <w:proofErr w:type="spellEnd"/>
      <w:r w:rsidR="00793171" w:rsidRPr="00793171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793171">
        <w:rPr>
          <w:rFonts w:ascii="Times New Roman" w:hAnsi="Times New Roman" w:cs="Times New Roman"/>
          <w:sz w:val="24"/>
          <w:szCs w:val="24"/>
        </w:rPr>
        <w:t xml:space="preserve"> (22м.),</w:t>
      </w:r>
      <w:r w:rsidR="00F34FF4" w:rsidRPr="00F34FF4">
        <w:t xml:space="preserve"> </w:t>
      </w:r>
      <w:r w:rsidR="00F34FF4" w:rsidRPr="00F34FF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34FF4" w:rsidRPr="00F34FF4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F34FF4" w:rsidRPr="00F34FF4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F34FF4">
        <w:rPr>
          <w:rFonts w:ascii="Times New Roman" w:hAnsi="Times New Roman" w:cs="Times New Roman"/>
          <w:sz w:val="24"/>
          <w:szCs w:val="24"/>
        </w:rPr>
        <w:t xml:space="preserve">» (16м.) </w:t>
      </w:r>
      <w:r w:rsidR="002419DF" w:rsidRPr="000D08F6">
        <w:rPr>
          <w:rFonts w:ascii="Times New Roman" w:hAnsi="Times New Roman" w:cs="Times New Roman"/>
          <w:sz w:val="24"/>
          <w:szCs w:val="24"/>
        </w:rPr>
        <w:t>свидетельствуют о завышении отметок (незнании критериев оценивания), недостаточной работе с одаренными учащимися и недостаточном контроле со стороны администрации школ за организацией работы по предмет</w:t>
      </w:r>
      <w:r w:rsidR="00667C0E" w:rsidRPr="000D08F6">
        <w:rPr>
          <w:rFonts w:ascii="Times New Roman" w:hAnsi="Times New Roman" w:cs="Times New Roman"/>
          <w:sz w:val="24"/>
          <w:szCs w:val="24"/>
        </w:rPr>
        <w:t>ам учебного плана.</w:t>
      </w:r>
    </w:p>
    <w:p w:rsidR="00A70839" w:rsidRDefault="000D08F6" w:rsidP="000E5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0C95" w:rsidRPr="00130C95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E554A3">
        <w:rPr>
          <w:rFonts w:ascii="Times New Roman" w:hAnsi="Times New Roman" w:cs="Times New Roman"/>
          <w:sz w:val="24"/>
          <w:szCs w:val="24"/>
          <w:highlight w:val="yellow"/>
        </w:rPr>
        <w:t xml:space="preserve">СЛАЙД </w:t>
      </w:r>
      <w:r w:rsidR="00130C95" w:rsidRPr="00130C95">
        <w:rPr>
          <w:rFonts w:ascii="Times New Roman" w:hAnsi="Times New Roman" w:cs="Times New Roman"/>
          <w:sz w:val="24"/>
          <w:szCs w:val="24"/>
          <w:highlight w:val="yellow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6F52" w:rsidRPr="000D08F6">
        <w:rPr>
          <w:rFonts w:ascii="Times New Roman" w:hAnsi="Times New Roman" w:cs="Times New Roman"/>
          <w:sz w:val="24"/>
          <w:szCs w:val="24"/>
        </w:rPr>
        <w:t xml:space="preserve">Высокие показатели в обучении подтверждаются результативностью участия в ВсОШ только в МБОУ: </w:t>
      </w:r>
      <w:r w:rsidR="00A7083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70839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A70839">
        <w:rPr>
          <w:rFonts w:ascii="Times New Roman" w:hAnsi="Times New Roman" w:cs="Times New Roman"/>
          <w:sz w:val="24"/>
          <w:szCs w:val="24"/>
        </w:rPr>
        <w:t xml:space="preserve"> школа-гимназия» (1</w:t>
      </w:r>
      <w:r w:rsidR="00667C0E" w:rsidRPr="000D08F6">
        <w:rPr>
          <w:rFonts w:ascii="Times New Roman" w:hAnsi="Times New Roman" w:cs="Times New Roman"/>
          <w:sz w:val="24"/>
          <w:szCs w:val="24"/>
        </w:rPr>
        <w:t>м.),</w:t>
      </w:r>
      <w:r w:rsidR="00A70839">
        <w:rPr>
          <w:rFonts w:ascii="Times New Roman" w:hAnsi="Times New Roman" w:cs="Times New Roman"/>
          <w:sz w:val="24"/>
          <w:szCs w:val="24"/>
        </w:rPr>
        <w:t xml:space="preserve"> «Молодежненская школа №2» (2м.), </w:t>
      </w:r>
      <w:r w:rsidR="00A70839" w:rsidRPr="00A70839">
        <w:t>«</w:t>
      </w:r>
      <w:r w:rsidR="00A70839" w:rsidRPr="00A70839">
        <w:rPr>
          <w:rFonts w:ascii="Times New Roman" w:hAnsi="Times New Roman" w:cs="Times New Roman"/>
          <w:sz w:val="24"/>
          <w:szCs w:val="24"/>
        </w:rPr>
        <w:t>Гвардейская школа-гимназия №3»</w:t>
      </w:r>
      <w:r w:rsidR="00C27BF4">
        <w:rPr>
          <w:rFonts w:ascii="Times New Roman" w:hAnsi="Times New Roman" w:cs="Times New Roman"/>
          <w:sz w:val="24"/>
          <w:szCs w:val="24"/>
        </w:rPr>
        <w:t xml:space="preserve"> </w:t>
      </w:r>
      <w:r w:rsidR="00A70839" w:rsidRPr="00A70839">
        <w:rPr>
          <w:rFonts w:ascii="Times New Roman" w:hAnsi="Times New Roman" w:cs="Times New Roman"/>
          <w:sz w:val="24"/>
          <w:szCs w:val="24"/>
        </w:rPr>
        <w:t>(</w:t>
      </w:r>
      <w:r w:rsidR="00A70839">
        <w:rPr>
          <w:rFonts w:ascii="Times New Roman" w:hAnsi="Times New Roman" w:cs="Times New Roman"/>
          <w:sz w:val="24"/>
          <w:szCs w:val="24"/>
        </w:rPr>
        <w:t>3.м.), «Скворцовская школа» (8м.</w:t>
      </w:r>
      <w:proofErr w:type="gramStart"/>
      <w:r w:rsidR="00A70839">
        <w:rPr>
          <w:rFonts w:ascii="Times New Roman" w:hAnsi="Times New Roman" w:cs="Times New Roman"/>
          <w:sz w:val="24"/>
          <w:szCs w:val="24"/>
        </w:rPr>
        <w:t>),</w:t>
      </w:r>
      <w:r w:rsidR="00A70839">
        <w:t xml:space="preserve">  </w:t>
      </w:r>
      <w:r w:rsidR="00A70839" w:rsidRPr="00A70839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="00A70839" w:rsidRPr="00A70839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A70839" w:rsidRPr="00A70839">
        <w:rPr>
          <w:rFonts w:ascii="Times New Roman" w:hAnsi="Times New Roman" w:cs="Times New Roman"/>
          <w:sz w:val="24"/>
          <w:szCs w:val="24"/>
        </w:rPr>
        <w:t xml:space="preserve"> школа №2 с </w:t>
      </w:r>
      <w:proofErr w:type="spellStart"/>
      <w:r w:rsidR="00A70839" w:rsidRPr="00A70839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="00A70839" w:rsidRPr="00A70839">
        <w:rPr>
          <w:rFonts w:ascii="Times New Roman" w:hAnsi="Times New Roman" w:cs="Times New Roman"/>
          <w:sz w:val="24"/>
          <w:szCs w:val="24"/>
        </w:rPr>
        <w:t xml:space="preserve"> языком</w:t>
      </w:r>
      <w:r w:rsidR="00C27BF4">
        <w:rPr>
          <w:rFonts w:ascii="Times New Roman" w:hAnsi="Times New Roman" w:cs="Times New Roman"/>
          <w:sz w:val="24"/>
          <w:szCs w:val="24"/>
        </w:rPr>
        <w:t xml:space="preserve"> обучения» (10м.).</w:t>
      </w:r>
    </w:p>
    <w:p w:rsidR="00A70839" w:rsidRDefault="000D08F6" w:rsidP="000E5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56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3A6E" w:rsidRPr="000D08F6">
        <w:rPr>
          <w:rFonts w:ascii="Times New Roman" w:hAnsi="Times New Roman" w:cs="Times New Roman"/>
          <w:sz w:val="24"/>
          <w:szCs w:val="24"/>
        </w:rPr>
        <w:t xml:space="preserve">Низкое качество </w:t>
      </w:r>
      <w:proofErr w:type="spellStart"/>
      <w:r w:rsidR="00D73A6E" w:rsidRPr="000D08F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D73A6E" w:rsidRPr="000D08F6">
        <w:rPr>
          <w:rFonts w:ascii="Times New Roman" w:hAnsi="Times New Roman" w:cs="Times New Roman"/>
          <w:sz w:val="24"/>
          <w:szCs w:val="24"/>
        </w:rPr>
        <w:t xml:space="preserve"> в следующих МБОУ: </w:t>
      </w:r>
      <w:r w:rsidR="0091256E" w:rsidRPr="0091256E">
        <w:rPr>
          <w:rFonts w:ascii="Times New Roman" w:hAnsi="Times New Roman" w:cs="Times New Roman"/>
          <w:sz w:val="24"/>
          <w:szCs w:val="24"/>
        </w:rPr>
        <w:t>«Мазанская школа</w:t>
      </w:r>
      <w:r w:rsidR="0091256E">
        <w:rPr>
          <w:rFonts w:ascii="Times New Roman" w:hAnsi="Times New Roman" w:cs="Times New Roman"/>
          <w:sz w:val="24"/>
          <w:szCs w:val="24"/>
        </w:rPr>
        <w:t>» (34,2%), «Залесская школа» (34,4%), «Урожайновская школа» (37,0%), «Украинская школа» (37,6%),</w:t>
      </w:r>
      <w:r w:rsidR="0091256E" w:rsidRPr="0091256E">
        <w:t xml:space="preserve"> </w:t>
      </w:r>
      <w:r w:rsidR="0091256E" w:rsidRPr="0091256E">
        <w:rPr>
          <w:rFonts w:ascii="Times New Roman" w:hAnsi="Times New Roman" w:cs="Times New Roman"/>
          <w:sz w:val="24"/>
          <w:szCs w:val="24"/>
        </w:rPr>
        <w:t>«Добровская школа-гимназия им. Я.М. Слонимского»</w:t>
      </w:r>
      <w:r w:rsidR="0028175A">
        <w:rPr>
          <w:rFonts w:ascii="Times New Roman" w:hAnsi="Times New Roman" w:cs="Times New Roman"/>
          <w:sz w:val="24"/>
          <w:szCs w:val="24"/>
        </w:rPr>
        <w:t xml:space="preserve"> </w:t>
      </w:r>
      <w:r w:rsidR="0091256E">
        <w:rPr>
          <w:rFonts w:ascii="Times New Roman" w:hAnsi="Times New Roman" w:cs="Times New Roman"/>
          <w:sz w:val="24"/>
          <w:szCs w:val="24"/>
        </w:rPr>
        <w:t>(37,6%).</w:t>
      </w:r>
    </w:p>
    <w:p w:rsidR="0031509C" w:rsidRPr="002805F9" w:rsidRDefault="0028175A" w:rsidP="000E5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73A6E" w:rsidRPr="000D08F6">
        <w:rPr>
          <w:rFonts w:ascii="Times New Roman" w:hAnsi="Times New Roman" w:cs="Times New Roman"/>
          <w:sz w:val="24"/>
          <w:szCs w:val="24"/>
        </w:rPr>
        <w:t>«</w:t>
      </w:r>
      <w:r w:rsidR="006E256B" w:rsidRPr="002805F9">
        <w:rPr>
          <w:rFonts w:ascii="Times New Roman" w:hAnsi="Times New Roman" w:cs="Times New Roman"/>
          <w:sz w:val="24"/>
          <w:szCs w:val="24"/>
        </w:rPr>
        <w:t>Необходи</w:t>
      </w:r>
      <w:r w:rsidR="00B53562" w:rsidRPr="002805F9">
        <w:rPr>
          <w:rFonts w:ascii="Times New Roman" w:hAnsi="Times New Roman" w:cs="Times New Roman"/>
          <w:sz w:val="24"/>
          <w:szCs w:val="24"/>
        </w:rPr>
        <w:t>мо также отметить, что в МБОУ: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09C">
        <w:rPr>
          <w:rFonts w:ascii="Times New Roman" w:hAnsi="Times New Roman" w:cs="Times New Roman"/>
          <w:sz w:val="24"/>
          <w:szCs w:val="24"/>
        </w:rPr>
        <w:t>«Урожайновская школа» р</w:t>
      </w:r>
      <w:r w:rsidR="00875510">
        <w:rPr>
          <w:rFonts w:ascii="Times New Roman" w:hAnsi="Times New Roman" w:cs="Times New Roman"/>
          <w:sz w:val="24"/>
          <w:szCs w:val="24"/>
        </w:rPr>
        <w:t>езультативность участия в ВсОШ 5 место, а качество обучения ниже, чем по району на 5,8% и процент неудовлетворительных отметок 4,9% (</w:t>
      </w:r>
      <w:proofErr w:type="spellStart"/>
      <w:proofErr w:type="gramStart"/>
      <w:r w:rsidR="00875510">
        <w:rPr>
          <w:rFonts w:ascii="Times New Roman" w:hAnsi="Times New Roman" w:cs="Times New Roman"/>
          <w:sz w:val="24"/>
          <w:szCs w:val="24"/>
        </w:rPr>
        <w:t>выше,чем</w:t>
      </w:r>
      <w:proofErr w:type="spellEnd"/>
      <w:proofErr w:type="gramEnd"/>
      <w:r w:rsidR="00875510">
        <w:rPr>
          <w:rFonts w:ascii="Times New Roman" w:hAnsi="Times New Roman" w:cs="Times New Roman"/>
          <w:sz w:val="24"/>
          <w:szCs w:val="24"/>
        </w:rPr>
        <w:t xml:space="preserve"> по району на 2,7%)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513E" w:rsidRDefault="00B53562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F9">
        <w:rPr>
          <w:rFonts w:ascii="Times New Roman" w:hAnsi="Times New Roman" w:cs="Times New Roman"/>
          <w:sz w:val="24"/>
          <w:szCs w:val="24"/>
        </w:rPr>
        <w:t xml:space="preserve"> </w:t>
      </w:r>
      <w:r w:rsidR="00875510">
        <w:rPr>
          <w:rFonts w:ascii="Times New Roman" w:hAnsi="Times New Roman" w:cs="Times New Roman"/>
          <w:sz w:val="24"/>
          <w:szCs w:val="24"/>
        </w:rPr>
        <w:t xml:space="preserve">«Залесская школа» </w:t>
      </w:r>
      <w:r w:rsidR="00875510" w:rsidRPr="00875510">
        <w:rPr>
          <w:rFonts w:ascii="Times New Roman" w:hAnsi="Times New Roman" w:cs="Times New Roman"/>
          <w:sz w:val="24"/>
          <w:szCs w:val="24"/>
        </w:rPr>
        <w:t xml:space="preserve">результативность участия в ВсОШ </w:t>
      </w:r>
      <w:r w:rsidR="00875510">
        <w:rPr>
          <w:rFonts w:ascii="Times New Roman" w:hAnsi="Times New Roman" w:cs="Times New Roman"/>
          <w:sz w:val="24"/>
          <w:szCs w:val="24"/>
        </w:rPr>
        <w:t>13</w:t>
      </w:r>
      <w:r w:rsidR="00875510" w:rsidRPr="00875510">
        <w:rPr>
          <w:rFonts w:ascii="Times New Roman" w:hAnsi="Times New Roman" w:cs="Times New Roman"/>
          <w:sz w:val="24"/>
          <w:szCs w:val="24"/>
        </w:rPr>
        <w:t xml:space="preserve"> место, качество обучения ниже, чем по район</w:t>
      </w:r>
      <w:r w:rsidR="00875510">
        <w:rPr>
          <w:rFonts w:ascii="Times New Roman" w:hAnsi="Times New Roman" w:cs="Times New Roman"/>
          <w:sz w:val="24"/>
          <w:szCs w:val="24"/>
        </w:rPr>
        <w:t>у</w:t>
      </w:r>
      <w:r w:rsidR="00875510" w:rsidRPr="00875510">
        <w:rPr>
          <w:rFonts w:ascii="Times New Roman" w:hAnsi="Times New Roman" w:cs="Times New Roman"/>
          <w:sz w:val="24"/>
          <w:szCs w:val="24"/>
        </w:rPr>
        <w:t xml:space="preserve"> на</w:t>
      </w:r>
      <w:r w:rsidR="00875510">
        <w:rPr>
          <w:rFonts w:ascii="Times New Roman" w:hAnsi="Times New Roman" w:cs="Times New Roman"/>
          <w:sz w:val="24"/>
          <w:szCs w:val="24"/>
        </w:rPr>
        <w:t xml:space="preserve"> 8</w:t>
      </w:r>
      <w:r w:rsidR="00875510" w:rsidRPr="00875510">
        <w:rPr>
          <w:rFonts w:ascii="Times New Roman" w:hAnsi="Times New Roman" w:cs="Times New Roman"/>
          <w:sz w:val="24"/>
          <w:szCs w:val="24"/>
        </w:rPr>
        <w:t>,</w:t>
      </w:r>
      <w:r w:rsidR="00875510">
        <w:rPr>
          <w:rFonts w:ascii="Times New Roman" w:hAnsi="Times New Roman" w:cs="Times New Roman"/>
          <w:sz w:val="24"/>
          <w:szCs w:val="24"/>
        </w:rPr>
        <w:t>4</w:t>
      </w:r>
      <w:r w:rsidR="00875510" w:rsidRPr="00875510">
        <w:rPr>
          <w:rFonts w:ascii="Times New Roman" w:hAnsi="Times New Roman" w:cs="Times New Roman"/>
          <w:sz w:val="24"/>
          <w:szCs w:val="24"/>
        </w:rPr>
        <w:t xml:space="preserve"> % и процент неудовлетворительных отметок</w:t>
      </w:r>
      <w:r w:rsidR="0028175A">
        <w:rPr>
          <w:rFonts w:ascii="Times New Roman" w:hAnsi="Times New Roman" w:cs="Times New Roman"/>
          <w:sz w:val="24"/>
          <w:szCs w:val="24"/>
        </w:rPr>
        <w:t xml:space="preserve"> 1</w:t>
      </w:r>
      <w:r w:rsidR="00875510" w:rsidRPr="00875510">
        <w:rPr>
          <w:rFonts w:ascii="Times New Roman" w:hAnsi="Times New Roman" w:cs="Times New Roman"/>
          <w:sz w:val="24"/>
          <w:szCs w:val="24"/>
        </w:rPr>
        <w:t>4,</w:t>
      </w:r>
      <w:r w:rsidR="0028175A">
        <w:rPr>
          <w:rFonts w:ascii="Times New Roman" w:hAnsi="Times New Roman" w:cs="Times New Roman"/>
          <w:sz w:val="24"/>
          <w:szCs w:val="24"/>
        </w:rPr>
        <w:t>1</w:t>
      </w:r>
      <w:r w:rsidR="0028175A" w:rsidRPr="00875510">
        <w:rPr>
          <w:rFonts w:ascii="Times New Roman" w:hAnsi="Times New Roman" w:cs="Times New Roman"/>
          <w:sz w:val="24"/>
          <w:szCs w:val="24"/>
        </w:rPr>
        <w:t xml:space="preserve"> </w:t>
      </w:r>
      <w:r w:rsidR="00875510" w:rsidRPr="00875510">
        <w:rPr>
          <w:rFonts w:ascii="Times New Roman" w:hAnsi="Times New Roman" w:cs="Times New Roman"/>
          <w:sz w:val="24"/>
          <w:szCs w:val="24"/>
        </w:rPr>
        <w:t>% (выше,</w:t>
      </w:r>
      <w:r w:rsidR="0028175A">
        <w:rPr>
          <w:rFonts w:ascii="Times New Roman" w:hAnsi="Times New Roman" w:cs="Times New Roman"/>
          <w:sz w:val="24"/>
          <w:szCs w:val="24"/>
        </w:rPr>
        <w:t xml:space="preserve"> </w:t>
      </w:r>
      <w:r w:rsidR="00875510" w:rsidRPr="00875510">
        <w:rPr>
          <w:rFonts w:ascii="Times New Roman" w:hAnsi="Times New Roman" w:cs="Times New Roman"/>
          <w:sz w:val="24"/>
          <w:szCs w:val="24"/>
        </w:rPr>
        <w:t>чем по району на</w:t>
      </w:r>
      <w:r w:rsidR="0028175A">
        <w:rPr>
          <w:rFonts w:ascii="Times New Roman" w:hAnsi="Times New Roman" w:cs="Times New Roman"/>
          <w:sz w:val="24"/>
          <w:szCs w:val="24"/>
        </w:rPr>
        <w:t xml:space="preserve"> 11</w:t>
      </w:r>
      <w:r w:rsidR="00875510" w:rsidRPr="00875510">
        <w:rPr>
          <w:rFonts w:ascii="Times New Roman" w:hAnsi="Times New Roman" w:cs="Times New Roman"/>
          <w:sz w:val="24"/>
          <w:szCs w:val="24"/>
        </w:rPr>
        <w:t>,</w:t>
      </w:r>
      <w:r w:rsidR="0028175A">
        <w:rPr>
          <w:rFonts w:ascii="Times New Roman" w:hAnsi="Times New Roman" w:cs="Times New Roman"/>
          <w:sz w:val="24"/>
          <w:szCs w:val="24"/>
        </w:rPr>
        <w:t>9</w:t>
      </w:r>
      <w:r w:rsidR="0028175A" w:rsidRPr="00875510">
        <w:rPr>
          <w:rFonts w:ascii="Times New Roman" w:hAnsi="Times New Roman" w:cs="Times New Roman"/>
          <w:sz w:val="24"/>
          <w:szCs w:val="24"/>
        </w:rPr>
        <w:t xml:space="preserve"> </w:t>
      </w:r>
      <w:r w:rsidR="00875510" w:rsidRPr="00875510">
        <w:rPr>
          <w:rFonts w:ascii="Times New Roman" w:hAnsi="Times New Roman" w:cs="Times New Roman"/>
          <w:sz w:val="24"/>
          <w:szCs w:val="24"/>
        </w:rPr>
        <w:t>%)</w:t>
      </w:r>
      <w:r w:rsidR="0028175A">
        <w:rPr>
          <w:rFonts w:ascii="Times New Roman" w:hAnsi="Times New Roman" w:cs="Times New Roman"/>
          <w:sz w:val="24"/>
          <w:szCs w:val="24"/>
        </w:rPr>
        <w:t xml:space="preserve"> - э</w:t>
      </w:r>
      <w:r w:rsidR="002805F9">
        <w:rPr>
          <w:rFonts w:ascii="Times New Roman" w:hAnsi="Times New Roman" w:cs="Times New Roman"/>
          <w:sz w:val="24"/>
          <w:szCs w:val="24"/>
        </w:rPr>
        <w:t xml:space="preserve">то свидетельствует о </w:t>
      </w:r>
      <w:r w:rsidR="007F1AAA">
        <w:rPr>
          <w:rFonts w:ascii="Times New Roman" w:hAnsi="Times New Roman" w:cs="Times New Roman"/>
          <w:sz w:val="24"/>
          <w:szCs w:val="24"/>
        </w:rPr>
        <w:t xml:space="preserve">недостаточной работе со слабоуспевающими учащимися, </w:t>
      </w:r>
      <w:proofErr w:type="gramStart"/>
      <w:r w:rsidR="002805F9">
        <w:rPr>
          <w:rFonts w:ascii="Times New Roman" w:hAnsi="Times New Roman" w:cs="Times New Roman"/>
          <w:sz w:val="24"/>
          <w:szCs w:val="24"/>
        </w:rPr>
        <w:t xml:space="preserve">либо </w:t>
      </w:r>
      <w:r w:rsidR="007F1AA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7F1AAA">
        <w:rPr>
          <w:rFonts w:ascii="Times New Roman" w:hAnsi="Times New Roman" w:cs="Times New Roman"/>
          <w:sz w:val="24"/>
          <w:szCs w:val="24"/>
        </w:rPr>
        <w:t xml:space="preserve"> необъективном оценивании </w:t>
      </w:r>
      <w:r w:rsidR="0028175A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7F1AAA">
        <w:rPr>
          <w:rFonts w:ascii="Times New Roman" w:hAnsi="Times New Roman" w:cs="Times New Roman"/>
          <w:sz w:val="24"/>
          <w:szCs w:val="24"/>
        </w:rPr>
        <w:t>учителями-предметниками</w:t>
      </w:r>
      <w:r w:rsidR="0028175A">
        <w:rPr>
          <w:rFonts w:ascii="Times New Roman" w:hAnsi="Times New Roman" w:cs="Times New Roman"/>
          <w:sz w:val="24"/>
          <w:szCs w:val="24"/>
        </w:rPr>
        <w:t xml:space="preserve"> </w:t>
      </w:r>
      <w:r w:rsidR="007F1AAA">
        <w:rPr>
          <w:rFonts w:ascii="Times New Roman" w:hAnsi="Times New Roman" w:cs="Times New Roman"/>
          <w:sz w:val="24"/>
          <w:szCs w:val="24"/>
        </w:rPr>
        <w:t xml:space="preserve"> (</w:t>
      </w:r>
      <w:r w:rsidR="002805F9">
        <w:rPr>
          <w:rFonts w:ascii="Times New Roman" w:hAnsi="Times New Roman" w:cs="Times New Roman"/>
          <w:sz w:val="24"/>
          <w:szCs w:val="24"/>
        </w:rPr>
        <w:t>заниж</w:t>
      </w:r>
      <w:r w:rsidR="007F1AAA">
        <w:rPr>
          <w:rFonts w:ascii="Times New Roman" w:hAnsi="Times New Roman" w:cs="Times New Roman"/>
          <w:sz w:val="24"/>
          <w:szCs w:val="24"/>
        </w:rPr>
        <w:t xml:space="preserve">ение </w:t>
      </w:r>
      <w:r w:rsidR="002805F9">
        <w:rPr>
          <w:rFonts w:ascii="Times New Roman" w:hAnsi="Times New Roman" w:cs="Times New Roman"/>
          <w:sz w:val="24"/>
          <w:szCs w:val="24"/>
        </w:rPr>
        <w:t xml:space="preserve"> </w:t>
      </w:r>
      <w:r w:rsidR="007F1AAA">
        <w:rPr>
          <w:rFonts w:ascii="Times New Roman" w:hAnsi="Times New Roman" w:cs="Times New Roman"/>
          <w:sz w:val="24"/>
          <w:szCs w:val="24"/>
        </w:rPr>
        <w:t>отметок).</w:t>
      </w:r>
    </w:p>
    <w:p w:rsidR="004A57E0" w:rsidRDefault="00130C95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C9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(</w:t>
      </w:r>
      <w:r w:rsidR="00E554A3">
        <w:rPr>
          <w:rFonts w:ascii="Times New Roman" w:hAnsi="Times New Roman" w:cs="Times New Roman"/>
          <w:sz w:val="24"/>
          <w:szCs w:val="24"/>
          <w:highlight w:val="yellow"/>
        </w:rPr>
        <w:t xml:space="preserve">СЛАЙД </w:t>
      </w:r>
      <w:r w:rsidRPr="00130C95">
        <w:rPr>
          <w:rFonts w:ascii="Times New Roman" w:hAnsi="Times New Roman" w:cs="Times New Roman"/>
          <w:sz w:val="24"/>
          <w:szCs w:val="24"/>
          <w:highlight w:val="yellow"/>
        </w:rPr>
        <w:t>4)</w:t>
      </w:r>
      <w:r w:rsidR="007F1AAA">
        <w:rPr>
          <w:rFonts w:ascii="Times New Roman" w:hAnsi="Times New Roman" w:cs="Times New Roman"/>
          <w:sz w:val="24"/>
          <w:szCs w:val="24"/>
        </w:rPr>
        <w:t xml:space="preserve">    </w:t>
      </w:r>
      <w:r w:rsidR="008073ED" w:rsidRPr="00B53562">
        <w:rPr>
          <w:rFonts w:ascii="Times New Roman" w:hAnsi="Times New Roman" w:cs="Times New Roman"/>
          <w:sz w:val="24"/>
          <w:szCs w:val="24"/>
        </w:rPr>
        <w:t>Особое внимание надо обратить</w:t>
      </w:r>
      <w:r w:rsidR="008073ED" w:rsidRPr="006B2E2C">
        <w:rPr>
          <w:rFonts w:ascii="Times New Roman" w:hAnsi="Times New Roman" w:cs="Times New Roman"/>
          <w:sz w:val="24"/>
          <w:szCs w:val="24"/>
        </w:rPr>
        <w:t xml:space="preserve"> на количество обучающихся с низким уровнем </w:t>
      </w:r>
      <w:proofErr w:type="spellStart"/>
      <w:r w:rsidR="008073ED" w:rsidRPr="006B2E2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8073ED" w:rsidRPr="006B2E2C">
        <w:rPr>
          <w:rFonts w:ascii="Times New Roman" w:hAnsi="Times New Roman" w:cs="Times New Roman"/>
          <w:sz w:val="24"/>
          <w:szCs w:val="24"/>
        </w:rPr>
        <w:t>. По району 3</w:t>
      </w:r>
      <w:r w:rsidR="00456772">
        <w:rPr>
          <w:rFonts w:ascii="Times New Roman" w:hAnsi="Times New Roman" w:cs="Times New Roman"/>
          <w:sz w:val="24"/>
          <w:szCs w:val="24"/>
        </w:rPr>
        <w:t>07</w:t>
      </w:r>
      <w:r w:rsidR="008073ED" w:rsidRPr="006B2E2C">
        <w:rPr>
          <w:rFonts w:ascii="Times New Roman" w:hAnsi="Times New Roman" w:cs="Times New Roman"/>
          <w:sz w:val="24"/>
          <w:szCs w:val="24"/>
        </w:rPr>
        <w:t xml:space="preserve"> обучающийся (</w:t>
      </w:r>
      <w:r w:rsidR="00C45C44">
        <w:rPr>
          <w:rFonts w:ascii="Times New Roman" w:hAnsi="Times New Roman" w:cs="Times New Roman"/>
          <w:sz w:val="24"/>
          <w:szCs w:val="24"/>
        </w:rPr>
        <w:t>2,</w:t>
      </w:r>
      <w:r w:rsidR="00456772">
        <w:rPr>
          <w:rFonts w:ascii="Times New Roman" w:hAnsi="Times New Roman" w:cs="Times New Roman"/>
          <w:sz w:val="24"/>
          <w:szCs w:val="24"/>
        </w:rPr>
        <w:t>2</w:t>
      </w:r>
      <w:r w:rsidR="00456772" w:rsidRPr="006B2E2C">
        <w:rPr>
          <w:rFonts w:ascii="Times New Roman" w:hAnsi="Times New Roman" w:cs="Times New Roman"/>
          <w:sz w:val="24"/>
          <w:szCs w:val="24"/>
        </w:rPr>
        <w:t xml:space="preserve"> </w:t>
      </w:r>
      <w:r w:rsidR="008073ED" w:rsidRPr="006B2E2C">
        <w:rPr>
          <w:rFonts w:ascii="Times New Roman" w:hAnsi="Times New Roman" w:cs="Times New Roman"/>
          <w:sz w:val="24"/>
          <w:szCs w:val="24"/>
        </w:rPr>
        <w:t>%) имеют «2» по предметам учебного плана.</w:t>
      </w:r>
      <w:r w:rsidR="003D29CE" w:rsidRPr="006B2E2C">
        <w:rPr>
          <w:rFonts w:ascii="Times New Roman" w:hAnsi="Times New Roman" w:cs="Times New Roman"/>
          <w:sz w:val="24"/>
          <w:szCs w:val="24"/>
        </w:rPr>
        <w:t xml:space="preserve"> </w:t>
      </w:r>
      <w:r w:rsidR="00CF3EE0">
        <w:rPr>
          <w:rFonts w:ascii="Times New Roman" w:hAnsi="Times New Roman" w:cs="Times New Roman"/>
          <w:sz w:val="24"/>
          <w:szCs w:val="24"/>
        </w:rPr>
        <w:t xml:space="preserve">Выше районного уровня </w:t>
      </w:r>
      <w:proofErr w:type="gramStart"/>
      <w:r w:rsidR="00CF3EE0">
        <w:rPr>
          <w:rFonts w:ascii="Times New Roman" w:hAnsi="Times New Roman" w:cs="Times New Roman"/>
          <w:sz w:val="24"/>
          <w:szCs w:val="24"/>
        </w:rPr>
        <w:t>в процентом</w:t>
      </w:r>
      <w:proofErr w:type="gramEnd"/>
      <w:r w:rsidR="00CF3EE0">
        <w:rPr>
          <w:rFonts w:ascii="Times New Roman" w:hAnsi="Times New Roman" w:cs="Times New Roman"/>
          <w:sz w:val="24"/>
          <w:szCs w:val="24"/>
        </w:rPr>
        <w:t xml:space="preserve"> отношении </w:t>
      </w:r>
      <w:r w:rsidR="008073ED" w:rsidRPr="006B2E2C">
        <w:rPr>
          <w:rFonts w:ascii="Times New Roman" w:hAnsi="Times New Roman" w:cs="Times New Roman"/>
          <w:sz w:val="24"/>
          <w:szCs w:val="24"/>
        </w:rPr>
        <w:t>количес</w:t>
      </w:r>
      <w:r w:rsidR="003D29CE" w:rsidRPr="006B2E2C">
        <w:rPr>
          <w:rFonts w:ascii="Times New Roman" w:hAnsi="Times New Roman" w:cs="Times New Roman"/>
          <w:sz w:val="24"/>
          <w:szCs w:val="24"/>
        </w:rPr>
        <w:t>т</w:t>
      </w:r>
      <w:r w:rsidR="008073ED" w:rsidRPr="006B2E2C">
        <w:rPr>
          <w:rFonts w:ascii="Times New Roman" w:hAnsi="Times New Roman" w:cs="Times New Roman"/>
          <w:sz w:val="24"/>
          <w:szCs w:val="24"/>
        </w:rPr>
        <w:t>во</w:t>
      </w:r>
      <w:r w:rsidR="003D29CE" w:rsidRPr="006B2E2C">
        <w:t xml:space="preserve"> </w:t>
      </w:r>
      <w:r w:rsidR="003D29CE" w:rsidRPr="006B2E2C">
        <w:rPr>
          <w:rFonts w:ascii="Times New Roman" w:hAnsi="Times New Roman" w:cs="Times New Roman"/>
          <w:sz w:val="24"/>
          <w:szCs w:val="24"/>
        </w:rPr>
        <w:t xml:space="preserve">обучающихся с низким уровнем </w:t>
      </w:r>
      <w:proofErr w:type="spellStart"/>
      <w:r w:rsidR="003D29CE" w:rsidRPr="006B2E2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3D29CE" w:rsidRPr="006B2E2C">
        <w:rPr>
          <w:rFonts w:ascii="Times New Roman" w:hAnsi="Times New Roman" w:cs="Times New Roman"/>
          <w:sz w:val="24"/>
          <w:szCs w:val="24"/>
        </w:rPr>
        <w:t xml:space="preserve"> в следующих МБОУ:</w:t>
      </w:r>
    </w:p>
    <w:p w:rsidR="00456772" w:rsidRDefault="00456772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772">
        <w:rPr>
          <w:rFonts w:ascii="Times New Roman" w:hAnsi="Times New Roman" w:cs="Times New Roman"/>
          <w:sz w:val="24"/>
          <w:szCs w:val="24"/>
        </w:rPr>
        <w:t xml:space="preserve">«Залесская школа» -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B23EB3">
        <w:rPr>
          <w:rFonts w:ascii="Times New Roman" w:hAnsi="Times New Roman" w:cs="Times New Roman"/>
          <w:sz w:val="24"/>
          <w:szCs w:val="24"/>
        </w:rPr>
        <w:t xml:space="preserve"> </w:t>
      </w:r>
      <w:r w:rsidRPr="00456772">
        <w:rPr>
          <w:rFonts w:ascii="Times New Roman" w:hAnsi="Times New Roman" w:cs="Times New Roman"/>
          <w:sz w:val="24"/>
          <w:szCs w:val="24"/>
        </w:rPr>
        <w:t>чел. из</w:t>
      </w:r>
      <w:r w:rsidR="00B23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128</w:t>
      </w:r>
      <w:r w:rsidRPr="00456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14,1</w:t>
      </w:r>
      <w:r w:rsidRPr="00456772">
        <w:rPr>
          <w:rFonts w:ascii="Times New Roman" w:hAnsi="Times New Roman" w:cs="Times New Roman"/>
          <w:sz w:val="24"/>
          <w:szCs w:val="24"/>
        </w:rPr>
        <w:t>%),</w:t>
      </w:r>
    </w:p>
    <w:p w:rsidR="00CF3EE0" w:rsidRDefault="00CF3EE0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- 2</w:t>
      </w:r>
      <w:r w:rsidR="00456772">
        <w:rPr>
          <w:rFonts w:ascii="Times New Roman" w:hAnsi="Times New Roman" w:cs="Times New Roman"/>
          <w:sz w:val="24"/>
          <w:szCs w:val="24"/>
        </w:rPr>
        <w:t>5</w:t>
      </w:r>
      <w:r w:rsidR="00B23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чел. из 2</w:t>
      </w:r>
      <w:r w:rsidR="00456772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5677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,7%);</w:t>
      </w:r>
    </w:p>
    <w:p w:rsidR="00456772" w:rsidRDefault="00456772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772">
        <w:rPr>
          <w:rFonts w:ascii="Times New Roman" w:hAnsi="Times New Roman" w:cs="Times New Roman"/>
          <w:sz w:val="24"/>
          <w:szCs w:val="24"/>
        </w:rPr>
        <w:t xml:space="preserve">«Добровская школа-гимназия им. </w:t>
      </w:r>
      <w:proofErr w:type="spellStart"/>
      <w:r w:rsidRPr="00456772">
        <w:rPr>
          <w:rFonts w:ascii="Times New Roman" w:hAnsi="Times New Roman" w:cs="Times New Roman"/>
          <w:sz w:val="24"/>
          <w:szCs w:val="24"/>
        </w:rPr>
        <w:t>Я.М.Слонимского</w:t>
      </w:r>
      <w:proofErr w:type="spellEnd"/>
      <w:r w:rsidRPr="00456772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58</w:t>
      </w:r>
      <w:r w:rsidR="00B23EB3">
        <w:rPr>
          <w:rFonts w:ascii="Times New Roman" w:hAnsi="Times New Roman" w:cs="Times New Roman"/>
          <w:sz w:val="24"/>
          <w:szCs w:val="24"/>
        </w:rPr>
        <w:t xml:space="preserve"> </w:t>
      </w:r>
      <w:r w:rsidRPr="00456772">
        <w:rPr>
          <w:rFonts w:ascii="Times New Roman" w:hAnsi="Times New Roman" w:cs="Times New Roman"/>
          <w:sz w:val="24"/>
          <w:szCs w:val="24"/>
        </w:rPr>
        <w:t>чел. из 10</w:t>
      </w:r>
      <w:r>
        <w:rPr>
          <w:rFonts w:ascii="Times New Roman" w:hAnsi="Times New Roman" w:cs="Times New Roman"/>
          <w:sz w:val="24"/>
          <w:szCs w:val="24"/>
        </w:rPr>
        <w:t>42 (5</w:t>
      </w:r>
      <w:r w:rsidRPr="004567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56772">
        <w:rPr>
          <w:rFonts w:ascii="Times New Roman" w:hAnsi="Times New Roman" w:cs="Times New Roman"/>
          <w:sz w:val="24"/>
          <w:szCs w:val="24"/>
        </w:rPr>
        <w:t xml:space="preserve"> %),  </w:t>
      </w:r>
    </w:p>
    <w:p w:rsidR="00456772" w:rsidRDefault="00456772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772">
        <w:rPr>
          <w:rFonts w:ascii="Times New Roman" w:hAnsi="Times New Roman" w:cs="Times New Roman"/>
          <w:sz w:val="24"/>
          <w:szCs w:val="24"/>
        </w:rPr>
        <w:t>«Мирновская школа №1» - 2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B23EB3">
        <w:rPr>
          <w:rFonts w:ascii="Times New Roman" w:hAnsi="Times New Roman" w:cs="Times New Roman"/>
          <w:sz w:val="24"/>
          <w:szCs w:val="24"/>
        </w:rPr>
        <w:t xml:space="preserve"> </w:t>
      </w:r>
      <w:r w:rsidRPr="00456772">
        <w:rPr>
          <w:rFonts w:ascii="Times New Roman" w:hAnsi="Times New Roman" w:cs="Times New Roman"/>
          <w:sz w:val="24"/>
          <w:szCs w:val="24"/>
        </w:rPr>
        <w:t>чел. из 3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456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5,4</w:t>
      </w:r>
      <w:r w:rsidRPr="00456772">
        <w:rPr>
          <w:rFonts w:ascii="Times New Roman" w:hAnsi="Times New Roman" w:cs="Times New Roman"/>
          <w:sz w:val="24"/>
          <w:szCs w:val="24"/>
        </w:rPr>
        <w:t>%);</w:t>
      </w:r>
    </w:p>
    <w:p w:rsidR="00CF3EE0" w:rsidRDefault="00CF3EE0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F3EE0">
        <w:rPr>
          <w:rFonts w:ascii="Times New Roman" w:hAnsi="Times New Roman" w:cs="Times New Roman"/>
          <w:sz w:val="24"/>
          <w:szCs w:val="24"/>
        </w:rPr>
        <w:t xml:space="preserve">Молодежненская школа №2» - </w:t>
      </w:r>
      <w:r w:rsidR="004567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="00B23EB3">
        <w:rPr>
          <w:rFonts w:ascii="Times New Roman" w:hAnsi="Times New Roman" w:cs="Times New Roman"/>
          <w:sz w:val="24"/>
          <w:szCs w:val="24"/>
        </w:rPr>
        <w:t xml:space="preserve"> </w:t>
      </w:r>
      <w:r w:rsidRPr="00CF3EE0">
        <w:rPr>
          <w:rFonts w:ascii="Times New Roman" w:hAnsi="Times New Roman" w:cs="Times New Roman"/>
          <w:sz w:val="24"/>
          <w:szCs w:val="24"/>
        </w:rPr>
        <w:t>чел. из 6</w:t>
      </w:r>
      <w:r>
        <w:rPr>
          <w:rFonts w:ascii="Times New Roman" w:hAnsi="Times New Roman" w:cs="Times New Roman"/>
          <w:sz w:val="24"/>
          <w:szCs w:val="24"/>
        </w:rPr>
        <w:t>3</w:t>
      </w:r>
      <w:r w:rsidR="00456772">
        <w:rPr>
          <w:rFonts w:ascii="Times New Roman" w:hAnsi="Times New Roman" w:cs="Times New Roman"/>
          <w:sz w:val="24"/>
          <w:szCs w:val="24"/>
        </w:rPr>
        <w:t>9</w:t>
      </w:r>
      <w:r w:rsidRPr="00CF3EE0">
        <w:rPr>
          <w:rFonts w:ascii="Times New Roman" w:hAnsi="Times New Roman" w:cs="Times New Roman"/>
          <w:sz w:val="24"/>
          <w:szCs w:val="24"/>
        </w:rPr>
        <w:t xml:space="preserve"> (</w:t>
      </w:r>
      <w:r w:rsidR="00456772">
        <w:rPr>
          <w:rFonts w:ascii="Times New Roman" w:hAnsi="Times New Roman" w:cs="Times New Roman"/>
          <w:sz w:val="24"/>
          <w:szCs w:val="24"/>
        </w:rPr>
        <w:t>5,0</w:t>
      </w:r>
      <w:r w:rsidRPr="00CF3EE0">
        <w:rPr>
          <w:rFonts w:ascii="Times New Roman" w:hAnsi="Times New Roman" w:cs="Times New Roman"/>
          <w:sz w:val="24"/>
          <w:szCs w:val="24"/>
        </w:rPr>
        <w:t>%),</w:t>
      </w:r>
    </w:p>
    <w:p w:rsidR="00456772" w:rsidRDefault="00456772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772">
        <w:rPr>
          <w:rFonts w:ascii="Times New Roman" w:hAnsi="Times New Roman" w:cs="Times New Roman"/>
          <w:sz w:val="24"/>
          <w:szCs w:val="24"/>
        </w:rPr>
        <w:t>«Урожайновская школа» -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456772">
        <w:rPr>
          <w:rFonts w:ascii="Times New Roman" w:hAnsi="Times New Roman" w:cs="Times New Roman"/>
          <w:sz w:val="24"/>
          <w:szCs w:val="24"/>
        </w:rPr>
        <w:t>чел.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7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65</w:t>
      </w:r>
      <w:r w:rsidR="004F600F">
        <w:rPr>
          <w:rFonts w:ascii="Times New Roman" w:hAnsi="Times New Roman" w:cs="Times New Roman"/>
          <w:sz w:val="24"/>
          <w:szCs w:val="24"/>
        </w:rPr>
        <w:t xml:space="preserve"> (4,9</w:t>
      </w:r>
      <w:r w:rsidRPr="00456772">
        <w:rPr>
          <w:rFonts w:ascii="Times New Roman" w:hAnsi="Times New Roman" w:cs="Times New Roman"/>
          <w:sz w:val="24"/>
          <w:szCs w:val="24"/>
        </w:rPr>
        <w:t>%)</w:t>
      </w:r>
      <w:r w:rsidR="004F600F">
        <w:rPr>
          <w:rFonts w:ascii="Times New Roman" w:hAnsi="Times New Roman" w:cs="Times New Roman"/>
          <w:sz w:val="24"/>
          <w:szCs w:val="24"/>
        </w:rPr>
        <w:t>;</w:t>
      </w:r>
    </w:p>
    <w:p w:rsidR="00271228" w:rsidRDefault="00271228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600F" w:rsidRDefault="004F600F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00F">
        <w:rPr>
          <w:rFonts w:ascii="Times New Roman" w:hAnsi="Times New Roman" w:cs="Times New Roman"/>
          <w:sz w:val="24"/>
          <w:szCs w:val="24"/>
        </w:rPr>
        <w:t xml:space="preserve">«Партизанская школа» 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60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00F">
        <w:rPr>
          <w:rFonts w:ascii="Times New Roman" w:hAnsi="Times New Roman" w:cs="Times New Roman"/>
          <w:sz w:val="24"/>
          <w:szCs w:val="24"/>
        </w:rPr>
        <w:t>чел.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00F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60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3,5</w:t>
      </w:r>
      <w:r w:rsidRPr="004F600F">
        <w:rPr>
          <w:rFonts w:ascii="Times New Roman" w:hAnsi="Times New Roman" w:cs="Times New Roman"/>
          <w:sz w:val="24"/>
          <w:szCs w:val="24"/>
        </w:rPr>
        <w:t>%);</w:t>
      </w:r>
    </w:p>
    <w:p w:rsidR="004F600F" w:rsidRDefault="004F600F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00F">
        <w:rPr>
          <w:rFonts w:ascii="Times New Roman" w:hAnsi="Times New Roman" w:cs="Times New Roman"/>
          <w:sz w:val="24"/>
          <w:szCs w:val="24"/>
        </w:rPr>
        <w:t xml:space="preserve">«Украинская школа» -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4F600F">
        <w:rPr>
          <w:rFonts w:ascii="Times New Roman" w:hAnsi="Times New Roman" w:cs="Times New Roman"/>
          <w:sz w:val="24"/>
          <w:szCs w:val="24"/>
        </w:rPr>
        <w:t>чел. из 2</w:t>
      </w:r>
      <w:r>
        <w:rPr>
          <w:rFonts w:ascii="Times New Roman" w:hAnsi="Times New Roman" w:cs="Times New Roman"/>
          <w:sz w:val="24"/>
          <w:szCs w:val="24"/>
        </w:rPr>
        <w:t>26 (3,5</w:t>
      </w:r>
      <w:r w:rsidRPr="004F600F">
        <w:rPr>
          <w:rFonts w:ascii="Times New Roman" w:hAnsi="Times New Roman" w:cs="Times New Roman"/>
          <w:sz w:val="24"/>
          <w:szCs w:val="24"/>
        </w:rPr>
        <w:t>%),</w:t>
      </w:r>
    </w:p>
    <w:p w:rsidR="004F600F" w:rsidRDefault="004F600F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00F">
        <w:rPr>
          <w:rFonts w:ascii="Times New Roman" w:hAnsi="Times New Roman" w:cs="Times New Roman"/>
          <w:sz w:val="24"/>
          <w:szCs w:val="24"/>
        </w:rPr>
        <w:t>«Широковская школа» -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4F600F">
        <w:rPr>
          <w:rFonts w:ascii="Times New Roman" w:hAnsi="Times New Roman" w:cs="Times New Roman"/>
          <w:sz w:val="24"/>
          <w:szCs w:val="24"/>
        </w:rPr>
        <w:t>чел. из 17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60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3,4</w:t>
      </w:r>
      <w:r w:rsidRPr="004F600F">
        <w:rPr>
          <w:rFonts w:ascii="Times New Roman" w:hAnsi="Times New Roman" w:cs="Times New Roman"/>
          <w:sz w:val="24"/>
          <w:szCs w:val="24"/>
        </w:rPr>
        <w:t>%);</w:t>
      </w:r>
    </w:p>
    <w:p w:rsidR="004F600F" w:rsidRDefault="004F600F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«Журавлевская школа»-5 чел. из 165 (3,0%);</w:t>
      </w:r>
    </w:p>
    <w:p w:rsidR="004F600F" w:rsidRDefault="004F600F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«Мазанская школа» - 9</w:t>
      </w:r>
      <w:r w:rsidR="0002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чел.,из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366 (2,5%);</w:t>
      </w:r>
    </w:p>
    <w:p w:rsidR="004F600F" w:rsidRDefault="004F600F" w:rsidP="004A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0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F600F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4F600F">
        <w:rPr>
          <w:rFonts w:ascii="Times New Roman" w:hAnsi="Times New Roman" w:cs="Times New Roman"/>
          <w:sz w:val="24"/>
          <w:szCs w:val="24"/>
        </w:rPr>
        <w:t xml:space="preserve"> школа №1» - 1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4F600F">
        <w:rPr>
          <w:rFonts w:ascii="Times New Roman" w:hAnsi="Times New Roman" w:cs="Times New Roman"/>
          <w:sz w:val="24"/>
          <w:szCs w:val="24"/>
        </w:rPr>
        <w:t>чел. из 4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F60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2,4</w:t>
      </w:r>
      <w:r w:rsidRPr="004F600F">
        <w:rPr>
          <w:rFonts w:ascii="Times New Roman" w:hAnsi="Times New Roman" w:cs="Times New Roman"/>
          <w:sz w:val="24"/>
          <w:szCs w:val="24"/>
        </w:rPr>
        <w:t>%),</w:t>
      </w:r>
    </w:p>
    <w:p w:rsidR="004A57E0" w:rsidRPr="004A57E0" w:rsidRDefault="004A57E0" w:rsidP="004A57E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7E0">
        <w:rPr>
          <w:rFonts w:ascii="Times New Roman" w:hAnsi="Times New Roman" w:cs="Times New Roman"/>
          <w:i/>
          <w:sz w:val="24"/>
          <w:szCs w:val="24"/>
        </w:rPr>
        <w:t>Объективными причинами снижения показателей являются:</w:t>
      </w:r>
    </w:p>
    <w:p w:rsidR="004A57E0" w:rsidRPr="004A57E0" w:rsidRDefault="007308F3" w:rsidP="004A57E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недостаточно эффективно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организована </w:t>
      </w:r>
      <w:r w:rsidR="004A57E0" w:rsidRPr="004A57E0">
        <w:rPr>
          <w:rFonts w:ascii="Times New Roman" w:hAnsi="Times New Roman" w:cs="Times New Roman"/>
          <w:i/>
          <w:sz w:val="24"/>
          <w:szCs w:val="24"/>
        </w:rPr>
        <w:t xml:space="preserve"> методическ</w:t>
      </w:r>
      <w:r w:rsidR="00831166">
        <w:rPr>
          <w:rFonts w:ascii="Times New Roman" w:hAnsi="Times New Roman" w:cs="Times New Roman"/>
          <w:i/>
          <w:sz w:val="24"/>
          <w:szCs w:val="24"/>
        </w:rPr>
        <w:t>ая</w:t>
      </w:r>
      <w:proofErr w:type="gramEnd"/>
      <w:r w:rsidR="004A57E0" w:rsidRPr="004A57E0">
        <w:rPr>
          <w:rFonts w:ascii="Times New Roman" w:hAnsi="Times New Roman" w:cs="Times New Roman"/>
          <w:i/>
          <w:sz w:val="24"/>
          <w:szCs w:val="24"/>
        </w:rPr>
        <w:t xml:space="preserve"> работ</w:t>
      </w:r>
      <w:r w:rsidR="00831166">
        <w:rPr>
          <w:rFonts w:ascii="Times New Roman" w:hAnsi="Times New Roman" w:cs="Times New Roman"/>
          <w:i/>
          <w:sz w:val="24"/>
          <w:szCs w:val="24"/>
        </w:rPr>
        <w:t>а</w:t>
      </w:r>
      <w:r w:rsidR="004A57E0" w:rsidRPr="004A57E0">
        <w:rPr>
          <w:rFonts w:ascii="Times New Roman" w:hAnsi="Times New Roman" w:cs="Times New Roman"/>
          <w:i/>
          <w:sz w:val="24"/>
          <w:szCs w:val="24"/>
        </w:rPr>
        <w:t xml:space="preserve"> с учителями по предметам на уровне школ;</w:t>
      </w:r>
    </w:p>
    <w:p w:rsidR="000D08F6" w:rsidRDefault="004A57E0" w:rsidP="004A57E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7E0">
        <w:rPr>
          <w:rFonts w:ascii="Times New Roman" w:hAnsi="Times New Roman" w:cs="Times New Roman"/>
          <w:i/>
          <w:sz w:val="24"/>
          <w:szCs w:val="24"/>
        </w:rPr>
        <w:t xml:space="preserve">отсутствие </w:t>
      </w:r>
      <w:r w:rsidR="007308F3">
        <w:rPr>
          <w:rFonts w:ascii="Times New Roman" w:hAnsi="Times New Roman" w:cs="Times New Roman"/>
          <w:i/>
          <w:sz w:val="24"/>
          <w:szCs w:val="24"/>
        </w:rPr>
        <w:t>мотивирующей работы с учащимися в ряде школ,</w:t>
      </w:r>
      <w:r w:rsidR="00902A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57E0">
        <w:rPr>
          <w:rFonts w:ascii="Times New Roman" w:hAnsi="Times New Roman" w:cs="Times New Roman"/>
          <w:i/>
          <w:sz w:val="24"/>
          <w:szCs w:val="24"/>
        </w:rPr>
        <w:t>интереса к участию в различных конкурсах с учащимися и лично</w:t>
      </w:r>
      <w:r w:rsidR="000D08F6">
        <w:rPr>
          <w:rFonts w:ascii="Times New Roman" w:hAnsi="Times New Roman" w:cs="Times New Roman"/>
          <w:i/>
          <w:sz w:val="24"/>
          <w:szCs w:val="24"/>
        </w:rPr>
        <w:t>;</w:t>
      </w:r>
    </w:p>
    <w:p w:rsidR="00902A68" w:rsidRDefault="00902A68" w:rsidP="004A57E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08F3">
        <w:rPr>
          <w:rFonts w:ascii="Times New Roman" w:hAnsi="Times New Roman" w:cs="Times New Roman"/>
          <w:i/>
          <w:sz w:val="24"/>
          <w:szCs w:val="24"/>
        </w:rPr>
        <w:t>ОТСУТСТВИЕ КОНТРОЛЯ СО СТОРОНЫ АДМИНИСТРАЦИИ ЗА ВЫПОЛНЕНИЕМ РЕКОМЕНДАЦИЙ, ДАННЫХ В ХОДЕ ВНУТРИШКОЛЬНОГО КОНТРОЛЯ, А ТАКЖЕ В ХОДЕ ТЕМАТИЧЕСКИХ ВЫЕЗДОВ МЕТОДИСТОВ МБОУ ДО «ЦДЮТ»</w:t>
      </w:r>
      <w:r w:rsidR="00711318">
        <w:rPr>
          <w:rFonts w:ascii="Times New Roman" w:hAnsi="Times New Roman" w:cs="Times New Roman"/>
          <w:i/>
          <w:sz w:val="24"/>
          <w:szCs w:val="24"/>
        </w:rPr>
        <w:t>.</w:t>
      </w:r>
    </w:p>
    <w:p w:rsidR="00271228" w:rsidRDefault="00271228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4A3" w:rsidRDefault="00271228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554A3" w:rsidRPr="00E554A3">
        <w:rPr>
          <w:rFonts w:ascii="Times New Roman" w:hAnsi="Times New Roman" w:cs="Times New Roman"/>
          <w:sz w:val="24"/>
          <w:szCs w:val="24"/>
          <w:highlight w:val="yellow"/>
        </w:rPr>
        <w:t xml:space="preserve">СЛАЙД </w:t>
      </w:r>
      <w:proofErr w:type="gramStart"/>
      <w:r w:rsidRPr="00E554A3">
        <w:rPr>
          <w:rFonts w:ascii="Times New Roman" w:hAnsi="Times New Roman" w:cs="Times New Roman"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5B7635" w:rsidRPr="00C27BF4">
        <w:rPr>
          <w:rFonts w:ascii="Times New Roman" w:hAnsi="Times New Roman" w:cs="Times New Roman"/>
          <w:sz w:val="24"/>
          <w:szCs w:val="24"/>
        </w:rPr>
        <w:t>Приказом</w:t>
      </w:r>
      <w:proofErr w:type="gramEnd"/>
      <w:r w:rsidR="005B7635" w:rsidRPr="00C27BF4">
        <w:rPr>
          <w:rFonts w:ascii="Times New Roman" w:hAnsi="Times New Roman" w:cs="Times New Roman"/>
          <w:sz w:val="24"/>
          <w:szCs w:val="24"/>
        </w:rPr>
        <w:t xml:space="preserve"> управления образования от 22.08.2019 № 579 «Об утверждении Муниципальной программы «Перевод общеобразовательных организаций Симферопольского района, показывающих низкие образовательные результаты, в эффективный режим функционирования» на 2019-2024 годы» были определены МБОУ:</w:t>
      </w:r>
    </w:p>
    <w:p w:rsidR="00E554A3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 xml:space="preserve"> «Винницкая школа» (Васильченко Я.Д.), </w:t>
      </w:r>
    </w:p>
    <w:p w:rsidR="00E554A3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C27BF4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C27BF4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C27BF4">
        <w:rPr>
          <w:rFonts w:ascii="Times New Roman" w:hAnsi="Times New Roman" w:cs="Times New Roman"/>
          <w:sz w:val="24"/>
          <w:szCs w:val="24"/>
        </w:rPr>
        <w:t>Меметов</w:t>
      </w:r>
      <w:proofErr w:type="spellEnd"/>
      <w:r w:rsidRPr="00C27B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BF4">
        <w:rPr>
          <w:rFonts w:ascii="Times New Roman" w:hAnsi="Times New Roman" w:cs="Times New Roman"/>
          <w:sz w:val="24"/>
          <w:szCs w:val="24"/>
        </w:rPr>
        <w:t>С.М..</w:t>
      </w:r>
      <w:proofErr w:type="gramEnd"/>
      <w:r w:rsidRPr="00C27BF4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E554A3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 xml:space="preserve">МБОУ «Пожарская школа» (Берестюк Н.В.), </w:t>
      </w:r>
    </w:p>
    <w:p w:rsidR="00E554A3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C27BF4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Pr="00C27BF4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C27BF4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Pr="00C27BF4">
        <w:rPr>
          <w:rFonts w:ascii="Times New Roman" w:hAnsi="Times New Roman" w:cs="Times New Roman"/>
          <w:sz w:val="24"/>
          <w:szCs w:val="24"/>
        </w:rPr>
        <w:t xml:space="preserve"> А.В.), </w:t>
      </w:r>
    </w:p>
    <w:p w:rsidR="00E554A3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«Константиновская школа (</w:t>
      </w:r>
      <w:proofErr w:type="spellStart"/>
      <w:r w:rsidRPr="00C27BF4">
        <w:rPr>
          <w:rFonts w:ascii="Times New Roman" w:hAnsi="Times New Roman" w:cs="Times New Roman"/>
          <w:sz w:val="24"/>
          <w:szCs w:val="24"/>
        </w:rPr>
        <w:t>Маршалок</w:t>
      </w:r>
      <w:proofErr w:type="spellEnd"/>
      <w:r w:rsidRPr="00C27BF4">
        <w:rPr>
          <w:rFonts w:ascii="Times New Roman" w:hAnsi="Times New Roman" w:cs="Times New Roman"/>
          <w:sz w:val="24"/>
          <w:szCs w:val="24"/>
        </w:rPr>
        <w:t xml:space="preserve"> М.В.), </w:t>
      </w:r>
    </w:p>
    <w:p w:rsidR="00E554A3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«Украинская школа» (</w:t>
      </w:r>
      <w:proofErr w:type="spellStart"/>
      <w:r w:rsidRPr="00C27BF4">
        <w:rPr>
          <w:rFonts w:ascii="Times New Roman" w:hAnsi="Times New Roman" w:cs="Times New Roman"/>
          <w:sz w:val="24"/>
          <w:szCs w:val="24"/>
        </w:rPr>
        <w:t>Легкоступова</w:t>
      </w:r>
      <w:proofErr w:type="spellEnd"/>
      <w:r w:rsidRPr="00C27BF4">
        <w:rPr>
          <w:rFonts w:ascii="Times New Roman" w:hAnsi="Times New Roman" w:cs="Times New Roman"/>
          <w:sz w:val="24"/>
          <w:szCs w:val="24"/>
        </w:rPr>
        <w:t xml:space="preserve"> Н.В.), </w:t>
      </w:r>
    </w:p>
    <w:p w:rsidR="00E554A3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«Краснолесская основная школа» (</w:t>
      </w:r>
      <w:proofErr w:type="spellStart"/>
      <w:r w:rsidRPr="00C27BF4">
        <w:rPr>
          <w:rFonts w:ascii="Times New Roman" w:hAnsi="Times New Roman" w:cs="Times New Roman"/>
          <w:sz w:val="24"/>
          <w:szCs w:val="24"/>
        </w:rPr>
        <w:t>Костяева</w:t>
      </w:r>
      <w:proofErr w:type="spellEnd"/>
      <w:r w:rsidRPr="00C27BF4">
        <w:rPr>
          <w:rFonts w:ascii="Times New Roman" w:hAnsi="Times New Roman" w:cs="Times New Roman"/>
          <w:sz w:val="24"/>
          <w:szCs w:val="24"/>
        </w:rPr>
        <w:t xml:space="preserve"> Т.В.), </w:t>
      </w:r>
    </w:p>
    <w:p w:rsidR="00E554A3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C27BF4"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 w:rsidRPr="00C27BF4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C27BF4">
        <w:rPr>
          <w:rFonts w:ascii="Times New Roman" w:hAnsi="Times New Roman" w:cs="Times New Roman"/>
          <w:sz w:val="24"/>
          <w:szCs w:val="24"/>
        </w:rPr>
        <w:t>Переведенцева</w:t>
      </w:r>
      <w:proofErr w:type="spellEnd"/>
      <w:r w:rsidRPr="00C27BF4">
        <w:rPr>
          <w:rFonts w:ascii="Times New Roman" w:hAnsi="Times New Roman" w:cs="Times New Roman"/>
          <w:sz w:val="24"/>
          <w:szCs w:val="24"/>
        </w:rPr>
        <w:t xml:space="preserve"> О.А.), </w:t>
      </w:r>
    </w:p>
    <w:p w:rsidR="00E554A3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 xml:space="preserve">МБОУ Новоандреевская школа» (Калугина И.Б.), </w:t>
      </w:r>
    </w:p>
    <w:p w:rsidR="00E554A3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C27BF4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C27BF4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C27BF4">
        <w:rPr>
          <w:rFonts w:ascii="Times New Roman" w:hAnsi="Times New Roman" w:cs="Times New Roman"/>
          <w:sz w:val="24"/>
          <w:szCs w:val="24"/>
        </w:rPr>
        <w:t>Куртсеитова</w:t>
      </w:r>
      <w:proofErr w:type="spellEnd"/>
      <w:r w:rsidRPr="00C27BF4">
        <w:rPr>
          <w:rFonts w:ascii="Times New Roman" w:hAnsi="Times New Roman" w:cs="Times New Roman"/>
          <w:sz w:val="24"/>
          <w:szCs w:val="24"/>
        </w:rPr>
        <w:t xml:space="preserve"> Е.В.). </w:t>
      </w:r>
    </w:p>
    <w:p w:rsidR="00E554A3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 xml:space="preserve">Также по федеральной и региональной выборке в этот список добавили </w:t>
      </w:r>
    </w:p>
    <w:p w:rsidR="00E554A3" w:rsidRDefault="005B7635" w:rsidP="005B7635">
      <w:pPr>
        <w:spacing w:after="0"/>
        <w:jc w:val="both"/>
        <w:rPr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</w:t>
      </w:r>
      <w:r w:rsidR="00E554A3">
        <w:rPr>
          <w:rFonts w:ascii="Times New Roman" w:hAnsi="Times New Roman" w:cs="Times New Roman"/>
          <w:sz w:val="24"/>
          <w:szCs w:val="24"/>
        </w:rPr>
        <w:t xml:space="preserve">ОУ «Молодежненская школа №2» </w:t>
      </w:r>
      <w:r w:rsidR="00B5590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55904">
        <w:rPr>
          <w:rFonts w:ascii="Times New Roman" w:hAnsi="Times New Roman" w:cs="Times New Roman"/>
          <w:sz w:val="24"/>
          <w:szCs w:val="24"/>
        </w:rPr>
        <w:t xml:space="preserve">Ф) </w:t>
      </w:r>
      <w:r w:rsidRPr="00C27BF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C27BF4">
        <w:rPr>
          <w:rFonts w:ascii="Times New Roman" w:hAnsi="Times New Roman" w:cs="Times New Roman"/>
          <w:sz w:val="24"/>
          <w:szCs w:val="24"/>
        </w:rPr>
        <w:t>Донец Л.А.),</w:t>
      </w:r>
      <w:r w:rsidRPr="00C27BF4">
        <w:rPr>
          <w:sz w:val="24"/>
          <w:szCs w:val="24"/>
        </w:rPr>
        <w:t xml:space="preserve"> </w:t>
      </w:r>
    </w:p>
    <w:p w:rsidR="00D4779D" w:rsidRDefault="005B7635" w:rsidP="005B7635">
      <w:pPr>
        <w:spacing w:after="0"/>
        <w:jc w:val="both"/>
        <w:rPr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 xml:space="preserve">МБОУ «Мирновская школа №1» </w:t>
      </w:r>
      <w:r w:rsidR="00B55904">
        <w:rPr>
          <w:rFonts w:ascii="Times New Roman" w:hAnsi="Times New Roman" w:cs="Times New Roman"/>
          <w:sz w:val="24"/>
          <w:szCs w:val="24"/>
        </w:rPr>
        <w:t xml:space="preserve">(Ф) </w:t>
      </w:r>
      <w:r w:rsidRPr="00C27BF4">
        <w:rPr>
          <w:rFonts w:ascii="Times New Roman" w:hAnsi="Times New Roman" w:cs="Times New Roman"/>
          <w:sz w:val="24"/>
          <w:szCs w:val="24"/>
        </w:rPr>
        <w:t>(Гуртовой А.А.),</w:t>
      </w:r>
      <w:r w:rsidRPr="00C27BF4">
        <w:rPr>
          <w:sz w:val="24"/>
          <w:szCs w:val="24"/>
        </w:rPr>
        <w:t xml:space="preserve"> </w:t>
      </w:r>
    </w:p>
    <w:p w:rsidR="00D4779D" w:rsidRDefault="005B7635" w:rsidP="005B7635">
      <w:pPr>
        <w:spacing w:after="0"/>
        <w:jc w:val="both"/>
        <w:rPr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«Мирновская школа №2» (Ф) (Беспалова С.Э.),</w:t>
      </w:r>
      <w:r w:rsidR="00BF2D9E" w:rsidRPr="00C27BF4">
        <w:rPr>
          <w:sz w:val="24"/>
          <w:szCs w:val="24"/>
        </w:rPr>
        <w:t xml:space="preserve"> </w:t>
      </w:r>
    </w:p>
    <w:p w:rsidR="00D4779D" w:rsidRDefault="00BF2D9E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«Первомайская школа» (Ф, Р) (Янковская Т.С.),</w:t>
      </w:r>
      <w:r w:rsidRPr="00C27BF4">
        <w:rPr>
          <w:sz w:val="24"/>
          <w:szCs w:val="24"/>
        </w:rPr>
        <w:t xml:space="preserve"> </w:t>
      </w:r>
      <w:r w:rsidRPr="00C27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79D" w:rsidRDefault="00BF2D9E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«Мазанская школа» (Р) (</w:t>
      </w:r>
      <w:proofErr w:type="spellStart"/>
      <w:r w:rsidRPr="00C27BF4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Pr="00C27BF4">
        <w:rPr>
          <w:rFonts w:ascii="Times New Roman" w:hAnsi="Times New Roman" w:cs="Times New Roman"/>
          <w:sz w:val="24"/>
          <w:szCs w:val="24"/>
        </w:rPr>
        <w:t xml:space="preserve"> И.Ю.), </w:t>
      </w:r>
    </w:p>
    <w:p w:rsidR="00D4779D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lastRenderedPageBreak/>
        <w:t>МБОУ «Родниковская школ-гимназия» (Ф)</w:t>
      </w:r>
      <w:r w:rsidR="00BF2D9E" w:rsidRPr="00C27BF4">
        <w:rPr>
          <w:rFonts w:ascii="Times New Roman" w:hAnsi="Times New Roman" w:cs="Times New Roman"/>
          <w:sz w:val="24"/>
          <w:szCs w:val="24"/>
        </w:rPr>
        <w:t xml:space="preserve"> (Могильная Л.В.), </w:t>
      </w:r>
    </w:p>
    <w:p w:rsidR="00D4779D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«Скворцовская школа» (Ф)</w:t>
      </w:r>
      <w:r w:rsidR="00BF2D9E" w:rsidRPr="00C27B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2D9E" w:rsidRPr="00C27BF4">
        <w:rPr>
          <w:rFonts w:ascii="Times New Roman" w:hAnsi="Times New Roman" w:cs="Times New Roman"/>
          <w:sz w:val="24"/>
          <w:szCs w:val="24"/>
        </w:rPr>
        <w:t>Дузенко</w:t>
      </w:r>
      <w:proofErr w:type="spellEnd"/>
      <w:r w:rsidR="00BF2D9E" w:rsidRPr="00C27BF4">
        <w:rPr>
          <w:rFonts w:ascii="Times New Roman" w:hAnsi="Times New Roman" w:cs="Times New Roman"/>
          <w:sz w:val="24"/>
          <w:szCs w:val="24"/>
        </w:rPr>
        <w:t xml:space="preserve"> В.Г.),</w:t>
      </w:r>
    </w:p>
    <w:p w:rsidR="00D4779D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«Чайкинская школа» (Ф, Р)</w:t>
      </w:r>
      <w:r w:rsidR="00BF2D9E" w:rsidRPr="00C27B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2D9E" w:rsidRPr="00C27BF4">
        <w:rPr>
          <w:rFonts w:ascii="Times New Roman" w:hAnsi="Times New Roman" w:cs="Times New Roman"/>
          <w:sz w:val="24"/>
          <w:szCs w:val="24"/>
        </w:rPr>
        <w:t>Дамадаева</w:t>
      </w:r>
      <w:proofErr w:type="spellEnd"/>
      <w:r w:rsidR="00BF2D9E" w:rsidRPr="00C27BF4">
        <w:rPr>
          <w:rFonts w:ascii="Times New Roman" w:hAnsi="Times New Roman" w:cs="Times New Roman"/>
          <w:sz w:val="24"/>
          <w:szCs w:val="24"/>
        </w:rPr>
        <w:t xml:space="preserve"> О.А.), </w:t>
      </w:r>
    </w:p>
    <w:p w:rsidR="00D4779D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«Широковская школа» (Ф)</w:t>
      </w:r>
      <w:r w:rsidR="00BF2D9E" w:rsidRPr="00C27B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2D9E" w:rsidRPr="00C27BF4">
        <w:rPr>
          <w:rFonts w:ascii="Times New Roman" w:hAnsi="Times New Roman" w:cs="Times New Roman"/>
          <w:sz w:val="24"/>
          <w:szCs w:val="24"/>
        </w:rPr>
        <w:t>и.о.Шипко</w:t>
      </w:r>
      <w:proofErr w:type="spellEnd"/>
      <w:r w:rsidR="00BF2D9E" w:rsidRPr="00C27BF4">
        <w:rPr>
          <w:rFonts w:ascii="Times New Roman" w:hAnsi="Times New Roman" w:cs="Times New Roman"/>
          <w:sz w:val="24"/>
          <w:szCs w:val="24"/>
        </w:rPr>
        <w:t xml:space="preserve"> К.В.),</w:t>
      </w:r>
    </w:p>
    <w:p w:rsidR="005B7635" w:rsidRPr="00C27BF4" w:rsidRDefault="005B7635" w:rsidP="005B7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BF4">
        <w:rPr>
          <w:rFonts w:ascii="Times New Roman" w:hAnsi="Times New Roman" w:cs="Times New Roman"/>
          <w:sz w:val="24"/>
          <w:szCs w:val="24"/>
        </w:rPr>
        <w:t>МБОУ «Добровская школа-гимназия</w:t>
      </w:r>
      <w:r w:rsidR="00BF2D9E" w:rsidRPr="00C27BF4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BF2D9E" w:rsidRPr="00C27BF4">
        <w:rPr>
          <w:rFonts w:ascii="Times New Roman" w:hAnsi="Times New Roman" w:cs="Times New Roman"/>
          <w:sz w:val="24"/>
          <w:szCs w:val="24"/>
        </w:rPr>
        <w:t>Я.М.Слонимского</w:t>
      </w:r>
      <w:proofErr w:type="spellEnd"/>
      <w:r w:rsidRPr="00C27BF4">
        <w:rPr>
          <w:rFonts w:ascii="Times New Roman" w:hAnsi="Times New Roman" w:cs="Times New Roman"/>
          <w:sz w:val="24"/>
          <w:szCs w:val="24"/>
        </w:rPr>
        <w:t>»</w:t>
      </w:r>
      <w:r w:rsidR="00BF2D9E" w:rsidRPr="00C27BF4">
        <w:rPr>
          <w:rFonts w:ascii="Times New Roman" w:hAnsi="Times New Roman" w:cs="Times New Roman"/>
          <w:sz w:val="24"/>
          <w:szCs w:val="24"/>
        </w:rPr>
        <w:t xml:space="preserve"> (Федорченко Н.Б.), МБОУ </w:t>
      </w:r>
    </w:p>
    <w:p w:rsidR="00871850" w:rsidRDefault="00871850" w:rsidP="003B6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5B79" w:rsidRPr="00EC5B79" w:rsidRDefault="00871850" w:rsidP="003B6DFF">
      <w:pPr>
        <w:spacing w:after="0"/>
        <w:jc w:val="both"/>
        <w:rPr>
          <w:rFonts w:ascii="Times New Roman" w:hAnsi="Times New Roman" w:cs="Times New Roman"/>
          <w:sz w:val="20"/>
          <w:szCs w:val="20"/>
          <w:highlight w:val="yellow"/>
        </w:rPr>
        <w:sectPr w:rsidR="00EC5B79" w:rsidRPr="00EC5B79" w:rsidSect="00EC5B79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871850">
        <w:rPr>
          <w:rFonts w:ascii="Times New Roman" w:hAnsi="Times New Roman" w:cs="Times New Roman"/>
          <w:sz w:val="24"/>
          <w:szCs w:val="24"/>
          <w:highlight w:val="yellow"/>
        </w:rPr>
        <w:t>(СЛАЙД 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5AD" w:rsidRPr="00C27BF4">
        <w:rPr>
          <w:rFonts w:ascii="Times New Roman" w:hAnsi="Times New Roman" w:cs="Times New Roman"/>
          <w:sz w:val="24"/>
          <w:szCs w:val="24"/>
        </w:rPr>
        <w:t xml:space="preserve">Если посмотреть на </w:t>
      </w:r>
      <w:r w:rsidR="006606C3" w:rsidRPr="00C27BF4">
        <w:rPr>
          <w:rFonts w:ascii="Times New Roman" w:hAnsi="Times New Roman" w:cs="Times New Roman"/>
          <w:sz w:val="24"/>
          <w:szCs w:val="24"/>
        </w:rPr>
        <w:t xml:space="preserve">сравнительную </w:t>
      </w:r>
      <w:r w:rsidR="00BB45AD" w:rsidRPr="00C27BF4">
        <w:rPr>
          <w:rFonts w:ascii="Times New Roman" w:hAnsi="Times New Roman" w:cs="Times New Roman"/>
          <w:sz w:val="24"/>
          <w:szCs w:val="24"/>
        </w:rPr>
        <w:t>таблицу результативности</w:t>
      </w:r>
      <w:r w:rsidR="006606C3" w:rsidRPr="00C27BF4">
        <w:rPr>
          <w:rFonts w:ascii="Times New Roman" w:hAnsi="Times New Roman" w:cs="Times New Roman"/>
          <w:sz w:val="24"/>
          <w:szCs w:val="24"/>
        </w:rPr>
        <w:t xml:space="preserve">, то можно наблюдать положительную динамику только в 4 </w:t>
      </w:r>
      <w:proofErr w:type="gramStart"/>
      <w:r w:rsidR="006606C3" w:rsidRPr="00E2037D">
        <w:rPr>
          <w:rFonts w:ascii="Times New Roman" w:hAnsi="Times New Roman" w:cs="Times New Roman"/>
          <w:sz w:val="24"/>
          <w:szCs w:val="24"/>
        </w:rPr>
        <w:t xml:space="preserve">МБОУ: </w:t>
      </w:r>
      <w:r w:rsidR="00E2037D" w:rsidRPr="00E2037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E2037D" w:rsidRPr="00E2037D">
        <w:rPr>
          <w:rFonts w:ascii="Times New Roman" w:hAnsi="Times New Roman" w:cs="Times New Roman"/>
          <w:sz w:val="24"/>
          <w:szCs w:val="24"/>
        </w:rPr>
        <w:t>Винницкая школа»,</w:t>
      </w:r>
      <w:r w:rsidR="00E2037D">
        <w:rPr>
          <w:sz w:val="24"/>
          <w:szCs w:val="24"/>
          <w:highlight w:val="yellow"/>
        </w:rPr>
        <w:t xml:space="preserve"> </w:t>
      </w:r>
      <w:r w:rsidR="006606C3" w:rsidRPr="004E5E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606C3" w:rsidRPr="004E5ED0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6606C3" w:rsidRPr="004E5ED0">
        <w:rPr>
          <w:rFonts w:ascii="Times New Roman" w:hAnsi="Times New Roman" w:cs="Times New Roman"/>
          <w:sz w:val="24"/>
          <w:szCs w:val="24"/>
        </w:rPr>
        <w:t xml:space="preserve"> школа»,</w:t>
      </w:r>
      <w:r w:rsidR="006606C3" w:rsidRPr="004E5ED0">
        <w:rPr>
          <w:sz w:val="24"/>
          <w:szCs w:val="24"/>
        </w:rPr>
        <w:t xml:space="preserve"> </w:t>
      </w:r>
      <w:r w:rsidR="006606C3" w:rsidRPr="004E5E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2037D" w:rsidRPr="004E5ED0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="00E2037D" w:rsidRPr="004E5ED0">
        <w:rPr>
          <w:rFonts w:ascii="Times New Roman" w:hAnsi="Times New Roman" w:cs="Times New Roman"/>
          <w:sz w:val="24"/>
          <w:szCs w:val="24"/>
        </w:rPr>
        <w:t xml:space="preserve"> школа».</w:t>
      </w:r>
    </w:p>
    <w:tbl>
      <w:tblPr>
        <w:tblStyle w:val="a6"/>
        <w:tblW w:w="14633" w:type="dxa"/>
        <w:tblLook w:val="04A0" w:firstRow="1" w:lastRow="0" w:firstColumn="1" w:lastColumn="0" w:noHBand="0" w:noVBand="1"/>
      </w:tblPr>
      <w:tblGrid>
        <w:gridCol w:w="3964"/>
        <w:gridCol w:w="1078"/>
        <w:gridCol w:w="1072"/>
        <w:gridCol w:w="1072"/>
        <w:gridCol w:w="1072"/>
        <w:gridCol w:w="1072"/>
        <w:gridCol w:w="1192"/>
        <w:gridCol w:w="1276"/>
        <w:gridCol w:w="1589"/>
        <w:gridCol w:w="1246"/>
      </w:tblGrid>
      <w:tr w:rsidR="00022FBD" w:rsidTr="00D4779D">
        <w:trPr>
          <w:trHeight w:val="300"/>
        </w:trPr>
        <w:tc>
          <w:tcPr>
            <w:tcW w:w="3964" w:type="dxa"/>
            <w:vMerge w:val="restart"/>
          </w:tcPr>
          <w:p w:rsidR="00022FBD" w:rsidRDefault="00022FBD" w:rsidP="00EC5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МБОУ</w:t>
            </w:r>
          </w:p>
        </w:tc>
        <w:tc>
          <w:tcPr>
            <w:tcW w:w="3222" w:type="dxa"/>
            <w:gridSpan w:val="3"/>
            <w:vAlign w:val="center"/>
          </w:tcPr>
          <w:p w:rsidR="00022FBD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r w:rsidRPr="00BB45AD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%</w:t>
            </w:r>
          </w:p>
        </w:tc>
        <w:tc>
          <w:tcPr>
            <w:tcW w:w="3336" w:type="dxa"/>
            <w:gridSpan w:val="3"/>
            <w:vAlign w:val="center"/>
          </w:tcPr>
          <w:p w:rsidR="00022FBD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  <w:r w:rsidRPr="00BB45A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D4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  <w:gridSpan w:val="3"/>
            <w:vAlign w:val="center"/>
          </w:tcPr>
          <w:p w:rsidR="00022FBD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79">
              <w:rPr>
                <w:rFonts w:ascii="Times New Roman" w:hAnsi="Times New Roman" w:cs="Times New Roman"/>
                <w:sz w:val="24"/>
                <w:szCs w:val="24"/>
              </w:rPr>
              <w:t>Участие во ВсОШ</w:t>
            </w:r>
          </w:p>
        </w:tc>
      </w:tr>
      <w:tr w:rsidR="00022FBD" w:rsidTr="00D4779D">
        <w:trPr>
          <w:trHeight w:val="285"/>
        </w:trPr>
        <w:tc>
          <w:tcPr>
            <w:tcW w:w="3964" w:type="dxa"/>
            <w:vMerge/>
          </w:tcPr>
          <w:p w:rsidR="00022FBD" w:rsidRDefault="00022FBD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022FBD" w:rsidRPr="00BB45AD" w:rsidRDefault="00022FBD" w:rsidP="00D4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B45AD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Align w:val="center"/>
          </w:tcPr>
          <w:p w:rsidR="00022FBD" w:rsidRPr="00BB45AD" w:rsidRDefault="00022FBD" w:rsidP="00D4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AD">
              <w:rPr>
                <w:rFonts w:ascii="Times New Roman" w:hAnsi="Times New Roman" w:cs="Times New Roman"/>
                <w:sz w:val="20"/>
                <w:szCs w:val="20"/>
              </w:rPr>
              <w:t>2019/2020</w:t>
            </w:r>
          </w:p>
        </w:tc>
        <w:tc>
          <w:tcPr>
            <w:tcW w:w="1072" w:type="dxa"/>
            <w:vAlign w:val="center"/>
          </w:tcPr>
          <w:p w:rsidR="00022FBD" w:rsidRPr="00BB45AD" w:rsidRDefault="00022FBD" w:rsidP="00D4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AD">
              <w:rPr>
                <w:rFonts w:ascii="Times New Roman" w:hAnsi="Times New Roman" w:cs="Times New Roman"/>
                <w:sz w:val="20"/>
                <w:szCs w:val="20"/>
              </w:rPr>
              <w:t>2018/2019</w:t>
            </w:r>
          </w:p>
        </w:tc>
        <w:tc>
          <w:tcPr>
            <w:tcW w:w="1072" w:type="dxa"/>
            <w:vAlign w:val="center"/>
          </w:tcPr>
          <w:p w:rsidR="00022FBD" w:rsidRPr="00BB45AD" w:rsidRDefault="00022FBD" w:rsidP="00D4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1072" w:type="dxa"/>
            <w:vAlign w:val="center"/>
          </w:tcPr>
          <w:p w:rsidR="00022FBD" w:rsidRPr="00BB45AD" w:rsidRDefault="00022FBD" w:rsidP="00D4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AD">
              <w:rPr>
                <w:rFonts w:ascii="Times New Roman" w:hAnsi="Times New Roman" w:cs="Times New Roman"/>
                <w:sz w:val="20"/>
                <w:szCs w:val="20"/>
              </w:rPr>
              <w:t>2019/2020</w:t>
            </w:r>
          </w:p>
        </w:tc>
        <w:tc>
          <w:tcPr>
            <w:tcW w:w="1192" w:type="dxa"/>
            <w:vAlign w:val="center"/>
          </w:tcPr>
          <w:p w:rsidR="00022FBD" w:rsidRPr="00BB45AD" w:rsidRDefault="00022FBD" w:rsidP="00D4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AD">
              <w:rPr>
                <w:rFonts w:ascii="Times New Roman" w:hAnsi="Times New Roman" w:cs="Times New Roman"/>
                <w:sz w:val="20"/>
                <w:szCs w:val="20"/>
              </w:rPr>
              <w:t>2018/2019</w:t>
            </w:r>
          </w:p>
        </w:tc>
        <w:tc>
          <w:tcPr>
            <w:tcW w:w="1276" w:type="dxa"/>
            <w:vAlign w:val="center"/>
          </w:tcPr>
          <w:p w:rsidR="00022FBD" w:rsidRPr="00BB45AD" w:rsidRDefault="00022FBD" w:rsidP="00D4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B45AD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9" w:type="dxa"/>
            <w:vAlign w:val="center"/>
          </w:tcPr>
          <w:p w:rsidR="00022FBD" w:rsidRPr="00BB45AD" w:rsidRDefault="00022FBD" w:rsidP="00D4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AD">
              <w:rPr>
                <w:rFonts w:ascii="Times New Roman" w:hAnsi="Times New Roman" w:cs="Times New Roman"/>
                <w:sz w:val="20"/>
                <w:szCs w:val="20"/>
              </w:rPr>
              <w:t>2019/2020</w:t>
            </w:r>
          </w:p>
        </w:tc>
        <w:tc>
          <w:tcPr>
            <w:tcW w:w="1246" w:type="dxa"/>
            <w:vAlign w:val="center"/>
          </w:tcPr>
          <w:p w:rsidR="00022FBD" w:rsidRPr="00BB45AD" w:rsidRDefault="00022FBD" w:rsidP="00D4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AD">
              <w:rPr>
                <w:rFonts w:ascii="Times New Roman" w:hAnsi="Times New Roman" w:cs="Times New Roman"/>
                <w:sz w:val="20"/>
                <w:szCs w:val="20"/>
              </w:rPr>
              <w:t>2018/2019</w:t>
            </w:r>
          </w:p>
        </w:tc>
      </w:tr>
      <w:tr w:rsidR="00022FBD" w:rsidRPr="00D3760C" w:rsidTr="00D4779D">
        <w:tc>
          <w:tcPr>
            <w:tcW w:w="3964" w:type="dxa"/>
          </w:tcPr>
          <w:p w:rsidR="00022FBD" w:rsidRPr="00E2037D" w:rsidRDefault="00022FBD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«Винницкая школа»</w:t>
            </w:r>
          </w:p>
        </w:tc>
        <w:tc>
          <w:tcPr>
            <w:tcW w:w="1078" w:type="dxa"/>
            <w:vAlign w:val="center"/>
          </w:tcPr>
          <w:p w:rsidR="00022FBD" w:rsidRPr="00E2037D" w:rsidRDefault="007479B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40,6</w:t>
            </w:r>
          </w:p>
        </w:tc>
        <w:tc>
          <w:tcPr>
            <w:tcW w:w="1072" w:type="dxa"/>
            <w:vAlign w:val="center"/>
          </w:tcPr>
          <w:p w:rsidR="00022FBD" w:rsidRPr="00E2037D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32,3</w:t>
            </w:r>
          </w:p>
        </w:tc>
        <w:tc>
          <w:tcPr>
            <w:tcW w:w="1072" w:type="dxa"/>
            <w:vAlign w:val="center"/>
          </w:tcPr>
          <w:p w:rsidR="00022FBD" w:rsidRPr="00E2037D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34,6</w:t>
            </w:r>
          </w:p>
        </w:tc>
        <w:tc>
          <w:tcPr>
            <w:tcW w:w="1072" w:type="dxa"/>
            <w:vAlign w:val="center"/>
          </w:tcPr>
          <w:p w:rsidR="00022FBD" w:rsidRPr="00E2037D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1,0</w:t>
            </w:r>
          </w:p>
        </w:tc>
        <w:tc>
          <w:tcPr>
            <w:tcW w:w="1072" w:type="dxa"/>
            <w:vAlign w:val="center"/>
          </w:tcPr>
          <w:p w:rsidR="00022FBD" w:rsidRPr="00E2037D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92" w:type="dxa"/>
            <w:vAlign w:val="center"/>
          </w:tcPr>
          <w:p w:rsidR="00022FBD" w:rsidRPr="00E2037D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276" w:type="dxa"/>
            <w:vAlign w:val="center"/>
          </w:tcPr>
          <w:p w:rsidR="00022FBD" w:rsidRPr="00E2037D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23 м.</w:t>
            </w:r>
          </w:p>
        </w:tc>
        <w:tc>
          <w:tcPr>
            <w:tcW w:w="1589" w:type="dxa"/>
            <w:vAlign w:val="center"/>
          </w:tcPr>
          <w:p w:rsidR="00022FBD" w:rsidRPr="00E2037D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34 м.</w:t>
            </w:r>
          </w:p>
        </w:tc>
        <w:tc>
          <w:tcPr>
            <w:tcW w:w="1246" w:type="dxa"/>
            <w:vAlign w:val="center"/>
          </w:tcPr>
          <w:p w:rsidR="00022FBD" w:rsidRPr="00E2037D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022FBD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 xml:space="preserve"> «Тепловская школа»</w:t>
            </w:r>
          </w:p>
        </w:tc>
        <w:tc>
          <w:tcPr>
            <w:tcW w:w="1078" w:type="dxa"/>
            <w:vAlign w:val="center"/>
          </w:tcPr>
          <w:p w:rsidR="00022FBD" w:rsidRPr="00E2037D" w:rsidRDefault="007479B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39,5</w:t>
            </w:r>
          </w:p>
        </w:tc>
        <w:tc>
          <w:tcPr>
            <w:tcW w:w="1072" w:type="dxa"/>
            <w:vAlign w:val="center"/>
          </w:tcPr>
          <w:p w:rsidR="00022FBD" w:rsidRPr="00E2037D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38,1</w:t>
            </w:r>
          </w:p>
        </w:tc>
        <w:tc>
          <w:tcPr>
            <w:tcW w:w="1072" w:type="dxa"/>
            <w:vAlign w:val="center"/>
          </w:tcPr>
          <w:p w:rsidR="00022FBD" w:rsidRPr="00E2037D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37,7</w:t>
            </w:r>
          </w:p>
        </w:tc>
        <w:tc>
          <w:tcPr>
            <w:tcW w:w="1072" w:type="dxa"/>
            <w:vAlign w:val="center"/>
          </w:tcPr>
          <w:p w:rsidR="00022FBD" w:rsidRPr="00E2037D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1,3</w:t>
            </w:r>
          </w:p>
        </w:tc>
        <w:tc>
          <w:tcPr>
            <w:tcW w:w="1072" w:type="dxa"/>
            <w:vAlign w:val="center"/>
          </w:tcPr>
          <w:p w:rsidR="00022FBD" w:rsidRPr="00E2037D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3,8</w:t>
            </w:r>
          </w:p>
        </w:tc>
        <w:tc>
          <w:tcPr>
            <w:tcW w:w="1192" w:type="dxa"/>
            <w:vAlign w:val="center"/>
          </w:tcPr>
          <w:p w:rsidR="00022FBD" w:rsidRPr="00E2037D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1276" w:type="dxa"/>
            <w:vAlign w:val="center"/>
          </w:tcPr>
          <w:p w:rsidR="00022FBD" w:rsidRPr="00E2037D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15 м.</w:t>
            </w:r>
          </w:p>
        </w:tc>
        <w:tc>
          <w:tcPr>
            <w:tcW w:w="1589" w:type="dxa"/>
            <w:vAlign w:val="center"/>
          </w:tcPr>
          <w:p w:rsidR="00022FBD" w:rsidRPr="00E2037D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15 м.</w:t>
            </w:r>
          </w:p>
        </w:tc>
        <w:tc>
          <w:tcPr>
            <w:tcW w:w="1246" w:type="dxa"/>
            <w:vAlign w:val="center"/>
          </w:tcPr>
          <w:p w:rsidR="00022FBD" w:rsidRPr="00E2037D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022FBD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«Пожарская школа»</w:t>
            </w:r>
          </w:p>
        </w:tc>
        <w:tc>
          <w:tcPr>
            <w:tcW w:w="1078" w:type="dxa"/>
            <w:vAlign w:val="center"/>
          </w:tcPr>
          <w:p w:rsidR="00022FBD" w:rsidRPr="00BF2D9E" w:rsidRDefault="007479B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41,2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119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м.</w:t>
            </w:r>
          </w:p>
        </w:tc>
        <w:tc>
          <w:tcPr>
            <w:tcW w:w="1589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33 м.</w:t>
            </w:r>
          </w:p>
        </w:tc>
        <w:tc>
          <w:tcPr>
            <w:tcW w:w="1246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32м.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022FBD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«Залесская школа»</w:t>
            </w:r>
          </w:p>
        </w:tc>
        <w:tc>
          <w:tcPr>
            <w:tcW w:w="1078" w:type="dxa"/>
            <w:vAlign w:val="center"/>
          </w:tcPr>
          <w:p w:rsidR="00022FBD" w:rsidRPr="00BF2D9E" w:rsidRDefault="007479B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38,7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14,1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19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м.</w:t>
            </w:r>
          </w:p>
        </w:tc>
        <w:tc>
          <w:tcPr>
            <w:tcW w:w="1589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17 м.</w:t>
            </w:r>
          </w:p>
        </w:tc>
        <w:tc>
          <w:tcPr>
            <w:tcW w:w="1246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26м.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022FBD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«Константиновская школа»</w:t>
            </w:r>
          </w:p>
        </w:tc>
        <w:tc>
          <w:tcPr>
            <w:tcW w:w="1078" w:type="dxa"/>
            <w:vAlign w:val="center"/>
          </w:tcPr>
          <w:p w:rsidR="00022FBD" w:rsidRPr="00BF2D9E" w:rsidRDefault="007479B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40,4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39,7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м.</w:t>
            </w:r>
          </w:p>
        </w:tc>
        <w:tc>
          <w:tcPr>
            <w:tcW w:w="1589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11 м.</w:t>
            </w:r>
          </w:p>
        </w:tc>
        <w:tc>
          <w:tcPr>
            <w:tcW w:w="1246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15м.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022FBD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«Украинская школа»</w:t>
            </w:r>
          </w:p>
        </w:tc>
        <w:tc>
          <w:tcPr>
            <w:tcW w:w="1078" w:type="dxa"/>
            <w:vAlign w:val="center"/>
          </w:tcPr>
          <w:p w:rsidR="00022FBD" w:rsidRPr="00BF2D9E" w:rsidRDefault="007479B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43,1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  <w:tc>
          <w:tcPr>
            <w:tcW w:w="119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м.</w:t>
            </w:r>
          </w:p>
        </w:tc>
        <w:tc>
          <w:tcPr>
            <w:tcW w:w="1589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30 м.</w:t>
            </w:r>
          </w:p>
        </w:tc>
        <w:tc>
          <w:tcPr>
            <w:tcW w:w="1246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27м.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022FBD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 xml:space="preserve"> «Краснолесская основная школа»</w:t>
            </w:r>
          </w:p>
        </w:tc>
        <w:tc>
          <w:tcPr>
            <w:tcW w:w="1078" w:type="dxa"/>
            <w:vAlign w:val="center"/>
          </w:tcPr>
          <w:p w:rsidR="00022FBD" w:rsidRPr="00BF2D9E" w:rsidRDefault="0047412A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38,8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37,2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</w:p>
        </w:tc>
        <w:tc>
          <w:tcPr>
            <w:tcW w:w="119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м.</w:t>
            </w:r>
          </w:p>
        </w:tc>
        <w:tc>
          <w:tcPr>
            <w:tcW w:w="1589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31 м.</w:t>
            </w:r>
          </w:p>
        </w:tc>
        <w:tc>
          <w:tcPr>
            <w:tcW w:w="1246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33м.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022FBD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 xml:space="preserve"> «Журавлевская школа»</w:t>
            </w:r>
          </w:p>
        </w:tc>
        <w:tc>
          <w:tcPr>
            <w:tcW w:w="1078" w:type="dxa"/>
            <w:vAlign w:val="center"/>
          </w:tcPr>
          <w:p w:rsidR="00022FBD" w:rsidRPr="00BF2D9E" w:rsidRDefault="0047412A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41,2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41,1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119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м.</w:t>
            </w:r>
          </w:p>
        </w:tc>
        <w:tc>
          <w:tcPr>
            <w:tcW w:w="1589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35 м.</w:t>
            </w:r>
          </w:p>
        </w:tc>
        <w:tc>
          <w:tcPr>
            <w:tcW w:w="1246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29м.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022FBD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Новоандреевская школа»</w:t>
            </w:r>
          </w:p>
        </w:tc>
        <w:tc>
          <w:tcPr>
            <w:tcW w:w="1078" w:type="dxa"/>
            <w:vAlign w:val="center"/>
          </w:tcPr>
          <w:p w:rsidR="00022FBD" w:rsidRPr="00BF2D9E" w:rsidRDefault="0047412A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38,1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43,8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м.</w:t>
            </w:r>
          </w:p>
        </w:tc>
        <w:tc>
          <w:tcPr>
            <w:tcW w:w="1589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32 м.</w:t>
            </w:r>
          </w:p>
        </w:tc>
        <w:tc>
          <w:tcPr>
            <w:tcW w:w="1246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13м.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022FBD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«Укромновская школа»</w:t>
            </w:r>
          </w:p>
        </w:tc>
        <w:tc>
          <w:tcPr>
            <w:tcW w:w="1078" w:type="dxa"/>
            <w:vAlign w:val="center"/>
          </w:tcPr>
          <w:p w:rsidR="00022FBD" w:rsidRPr="00BF2D9E" w:rsidRDefault="0047412A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45,7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  <w:tc>
          <w:tcPr>
            <w:tcW w:w="107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</w:p>
        </w:tc>
        <w:tc>
          <w:tcPr>
            <w:tcW w:w="1192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м.</w:t>
            </w:r>
          </w:p>
        </w:tc>
        <w:tc>
          <w:tcPr>
            <w:tcW w:w="1589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b/>
                <w:sz w:val="24"/>
                <w:szCs w:val="24"/>
              </w:rPr>
              <w:t>21 м.</w:t>
            </w:r>
          </w:p>
        </w:tc>
        <w:tc>
          <w:tcPr>
            <w:tcW w:w="1246" w:type="dxa"/>
            <w:vAlign w:val="center"/>
          </w:tcPr>
          <w:p w:rsidR="00022FBD" w:rsidRPr="00BF2D9E" w:rsidRDefault="00022FBD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9E">
              <w:rPr>
                <w:rFonts w:ascii="Times New Roman" w:hAnsi="Times New Roman" w:cs="Times New Roman"/>
                <w:sz w:val="24"/>
                <w:szCs w:val="24"/>
              </w:rPr>
              <w:t>30м.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7479BE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«Молодежненская школа №2»</w:t>
            </w:r>
          </w:p>
        </w:tc>
        <w:tc>
          <w:tcPr>
            <w:tcW w:w="1078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43,0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53,1</w:t>
            </w:r>
          </w:p>
        </w:tc>
        <w:tc>
          <w:tcPr>
            <w:tcW w:w="1072" w:type="dxa"/>
            <w:vAlign w:val="center"/>
          </w:tcPr>
          <w:p w:rsidR="00022FBD" w:rsidRPr="00BF2D9E" w:rsidRDefault="00804296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1192" w:type="dxa"/>
            <w:vAlign w:val="center"/>
          </w:tcPr>
          <w:p w:rsidR="00022FBD" w:rsidRPr="00BF2D9E" w:rsidRDefault="00804296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м.</w:t>
            </w:r>
          </w:p>
        </w:tc>
        <w:tc>
          <w:tcPr>
            <w:tcW w:w="1589" w:type="dxa"/>
            <w:vAlign w:val="center"/>
          </w:tcPr>
          <w:p w:rsidR="00022FBD" w:rsidRPr="00BF2D9E" w:rsidRDefault="005F176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м.</w:t>
            </w:r>
          </w:p>
        </w:tc>
        <w:tc>
          <w:tcPr>
            <w:tcW w:w="1246" w:type="dxa"/>
            <w:vAlign w:val="center"/>
          </w:tcPr>
          <w:p w:rsidR="00022FBD" w:rsidRPr="00BF2D9E" w:rsidRDefault="004172CA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7479BE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«Мирновская школа №1»</w:t>
            </w:r>
          </w:p>
        </w:tc>
        <w:tc>
          <w:tcPr>
            <w:tcW w:w="1078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46,8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53,3</w:t>
            </w:r>
          </w:p>
        </w:tc>
        <w:tc>
          <w:tcPr>
            <w:tcW w:w="1072" w:type="dxa"/>
            <w:vAlign w:val="center"/>
          </w:tcPr>
          <w:p w:rsidR="00022FBD" w:rsidRPr="00BF2D9E" w:rsidRDefault="00804296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5,4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192" w:type="dxa"/>
            <w:vAlign w:val="center"/>
          </w:tcPr>
          <w:p w:rsidR="00022FBD" w:rsidRPr="00BF2D9E" w:rsidRDefault="00804296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м.</w:t>
            </w:r>
          </w:p>
        </w:tc>
        <w:tc>
          <w:tcPr>
            <w:tcW w:w="1589" w:type="dxa"/>
            <w:vAlign w:val="center"/>
          </w:tcPr>
          <w:p w:rsidR="00022FBD" w:rsidRPr="00BF2D9E" w:rsidRDefault="005F176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м.</w:t>
            </w:r>
          </w:p>
        </w:tc>
        <w:tc>
          <w:tcPr>
            <w:tcW w:w="1246" w:type="dxa"/>
            <w:vAlign w:val="center"/>
          </w:tcPr>
          <w:p w:rsidR="00022FBD" w:rsidRPr="00BF2D9E" w:rsidRDefault="004172CA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7479BE" w:rsidP="00747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BE">
              <w:rPr>
                <w:rFonts w:ascii="Times New Roman" w:hAnsi="Times New Roman" w:cs="Times New Roman"/>
                <w:sz w:val="24"/>
                <w:szCs w:val="24"/>
              </w:rPr>
              <w:t>«Мирновская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9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8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40,3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47,6</w:t>
            </w:r>
          </w:p>
        </w:tc>
        <w:tc>
          <w:tcPr>
            <w:tcW w:w="1072" w:type="dxa"/>
            <w:vAlign w:val="center"/>
          </w:tcPr>
          <w:p w:rsidR="00022FBD" w:rsidRPr="00BF2D9E" w:rsidRDefault="00804296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92" w:type="dxa"/>
            <w:vAlign w:val="center"/>
          </w:tcPr>
          <w:p w:rsidR="00022FBD" w:rsidRPr="00BF2D9E" w:rsidRDefault="00804296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м.</w:t>
            </w:r>
          </w:p>
        </w:tc>
        <w:tc>
          <w:tcPr>
            <w:tcW w:w="1589" w:type="dxa"/>
            <w:vAlign w:val="center"/>
          </w:tcPr>
          <w:p w:rsidR="00022FBD" w:rsidRPr="00BF2D9E" w:rsidRDefault="005F176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м.</w:t>
            </w:r>
          </w:p>
        </w:tc>
        <w:tc>
          <w:tcPr>
            <w:tcW w:w="1246" w:type="dxa"/>
            <w:vAlign w:val="center"/>
          </w:tcPr>
          <w:p w:rsidR="00022FBD" w:rsidRPr="00BF2D9E" w:rsidRDefault="004172CA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7479BE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1078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39,1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072" w:type="dxa"/>
            <w:vAlign w:val="center"/>
          </w:tcPr>
          <w:p w:rsidR="00022FBD" w:rsidRPr="00BF2D9E" w:rsidRDefault="00804296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1192" w:type="dxa"/>
            <w:vAlign w:val="center"/>
          </w:tcPr>
          <w:p w:rsidR="00022FBD" w:rsidRPr="00BF2D9E" w:rsidRDefault="00EA5793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м.</w:t>
            </w:r>
          </w:p>
        </w:tc>
        <w:tc>
          <w:tcPr>
            <w:tcW w:w="1589" w:type="dxa"/>
            <w:vAlign w:val="center"/>
          </w:tcPr>
          <w:p w:rsidR="00022FBD" w:rsidRPr="00BF2D9E" w:rsidRDefault="005F176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м.</w:t>
            </w:r>
          </w:p>
        </w:tc>
        <w:tc>
          <w:tcPr>
            <w:tcW w:w="1246" w:type="dxa"/>
            <w:vAlign w:val="center"/>
          </w:tcPr>
          <w:p w:rsidR="00022FBD" w:rsidRPr="00BF2D9E" w:rsidRDefault="004172CA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7479BE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«Мазанская школа»</w:t>
            </w:r>
          </w:p>
        </w:tc>
        <w:tc>
          <w:tcPr>
            <w:tcW w:w="1078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34,2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39,4</w:t>
            </w:r>
          </w:p>
        </w:tc>
        <w:tc>
          <w:tcPr>
            <w:tcW w:w="1072" w:type="dxa"/>
            <w:vAlign w:val="center"/>
          </w:tcPr>
          <w:p w:rsidR="00022FBD" w:rsidRPr="00BF2D9E" w:rsidRDefault="00EA5793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92" w:type="dxa"/>
            <w:vAlign w:val="center"/>
          </w:tcPr>
          <w:p w:rsidR="00022FBD" w:rsidRPr="00BF2D9E" w:rsidRDefault="00EA5793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м.</w:t>
            </w:r>
          </w:p>
        </w:tc>
        <w:tc>
          <w:tcPr>
            <w:tcW w:w="1589" w:type="dxa"/>
            <w:vAlign w:val="center"/>
          </w:tcPr>
          <w:p w:rsidR="00022FBD" w:rsidRPr="00BF2D9E" w:rsidRDefault="005F176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м.</w:t>
            </w:r>
          </w:p>
        </w:tc>
        <w:tc>
          <w:tcPr>
            <w:tcW w:w="1246" w:type="dxa"/>
            <w:vAlign w:val="center"/>
          </w:tcPr>
          <w:p w:rsidR="00022FBD" w:rsidRPr="00BF2D9E" w:rsidRDefault="004172CA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7479BE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«Родниковская школа-гимназия»</w:t>
            </w:r>
          </w:p>
        </w:tc>
        <w:tc>
          <w:tcPr>
            <w:tcW w:w="1078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56,7</w:t>
            </w:r>
          </w:p>
        </w:tc>
        <w:tc>
          <w:tcPr>
            <w:tcW w:w="1072" w:type="dxa"/>
            <w:vAlign w:val="center"/>
          </w:tcPr>
          <w:p w:rsidR="00022FBD" w:rsidRPr="00BF2D9E" w:rsidRDefault="00EA5793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92" w:type="dxa"/>
            <w:vAlign w:val="center"/>
          </w:tcPr>
          <w:p w:rsidR="00022FBD" w:rsidRPr="00BF2D9E" w:rsidRDefault="00EA5793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м.</w:t>
            </w:r>
          </w:p>
        </w:tc>
        <w:tc>
          <w:tcPr>
            <w:tcW w:w="1589" w:type="dxa"/>
            <w:vAlign w:val="center"/>
          </w:tcPr>
          <w:p w:rsidR="00022FBD" w:rsidRPr="00BF2D9E" w:rsidRDefault="005F176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м.</w:t>
            </w:r>
          </w:p>
        </w:tc>
        <w:tc>
          <w:tcPr>
            <w:tcW w:w="1246" w:type="dxa"/>
            <w:vAlign w:val="center"/>
          </w:tcPr>
          <w:p w:rsidR="00022FBD" w:rsidRPr="00BF2D9E" w:rsidRDefault="004172CA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7479BE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«Скворцовская школа»</w:t>
            </w:r>
          </w:p>
        </w:tc>
        <w:tc>
          <w:tcPr>
            <w:tcW w:w="1078" w:type="dxa"/>
            <w:vAlign w:val="center"/>
          </w:tcPr>
          <w:p w:rsidR="00022FBD" w:rsidRPr="00E2037D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46,5</w:t>
            </w:r>
          </w:p>
        </w:tc>
        <w:tc>
          <w:tcPr>
            <w:tcW w:w="1072" w:type="dxa"/>
            <w:vAlign w:val="center"/>
          </w:tcPr>
          <w:p w:rsidR="00022FBD" w:rsidRPr="00E2037D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54,9</w:t>
            </w:r>
          </w:p>
        </w:tc>
        <w:tc>
          <w:tcPr>
            <w:tcW w:w="1072" w:type="dxa"/>
            <w:vAlign w:val="center"/>
          </w:tcPr>
          <w:p w:rsidR="00022FBD" w:rsidRPr="00E2037D" w:rsidRDefault="00EA5793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44,9</w:t>
            </w:r>
          </w:p>
        </w:tc>
        <w:tc>
          <w:tcPr>
            <w:tcW w:w="1072" w:type="dxa"/>
            <w:vAlign w:val="center"/>
          </w:tcPr>
          <w:p w:rsidR="00022FBD" w:rsidRPr="00E2037D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1072" w:type="dxa"/>
            <w:vAlign w:val="center"/>
          </w:tcPr>
          <w:p w:rsidR="00022FBD" w:rsidRPr="00E2037D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1192" w:type="dxa"/>
            <w:vAlign w:val="center"/>
          </w:tcPr>
          <w:p w:rsidR="00022FBD" w:rsidRPr="00E2037D" w:rsidRDefault="00EA5793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1,3</w:t>
            </w:r>
          </w:p>
        </w:tc>
        <w:tc>
          <w:tcPr>
            <w:tcW w:w="1276" w:type="dxa"/>
            <w:vAlign w:val="center"/>
          </w:tcPr>
          <w:p w:rsidR="00022FBD" w:rsidRPr="00E2037D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 м.</w:t>
            </w:r>
          </w:p>
        </w:tc>
        <w:tc>
          <w:tcPr>
            <w:tcW w:w="1589" w:type="dxa"/>
            <w:vAlign w:val="center"/>
          </w:tcPr>
          <w:p w:rsidR="00022FBD" w:rsidRPr="00E2037D" w:rsidRDefault="005F176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14 м.</w:t>
            </w:r>
          </w:p>
        </w:tc>
        <w:tc>
          <w:tcPr>
            <w:tcW w:w="1246" w:type="dxa"/>
            <w:vAlign w:val="center"/>
          </w:tcPr>
          <w:p w:rsidR="00022FBD" w:rsidRPr="00E2037D" w:rsidRDefault="004172CA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3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 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7479BE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«Чайкинская школа»</w:t>
            </w:r>
          </w:p>
        </w:tc>
        <w:tc>
          <w:tcPr>
            <w:tcW w:w="1078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42,4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  <w:tc>
          <w:tcPr>
            <w:tcW w:w="1072" w:type="dxa"/>
            <w:vAlign w:val="center"/>
          </w:tcPr>
          <w:p w:rsidR="00022FBD" w:rsidRPr="00BF2D9E" w:rsidRDefault="00EA5793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92" w:type="dxa"/>
            <w:vAlign w:val="center"/>
          </w:tcPr>
          <w:p w:rsidR="00022FBD" w:rsidRPr="00BF2D9E" w:rsidRDefault="00EA5793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м.</w:t>
            </w:r>
          </w:p>
        </w:tc>
        <w:tc>
          <w:tcPr>
            <w:tcW w:w="1589" w:type="dxa"/>
            <w:vAlign w:val="center"/>
          </w:tcPr>
          <w:p w:rsidR="00022FBD" w:rsidRPr="00BF2D9E" w:rsidRDefault="005F176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м.</w:t>
            </w:r>
          </w:p>
        </w:tc>
        <w:tc>
          <w:tcPr>
            <w:tcW w:w="1246" w:type="dxa"/>
            <w:vAlign w:val="center"/>
          </w:tcPr>
          <w:p w:rsidR="00022FBD" w:rsidRPr="00BF2D9E" w:rsidRDefault="004172CA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м.</w:t>
            </w:r>
          </w:p>
        </w:tc>
      </w:tr>
      <w:tr w:rsidR="00022FBD" w:rsidTr="00D4779D">
        <w:tc>
          <w:tcPr>
            <w:tcW w:w="3964" w:type="dxa"/>
          </w:tcPr>
          <w:p w:rsidR="00022FBD" w:rsidRPr="00BF2D9E" w:rsidRDefault="007479BE" w:rsidP="00022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«Широковская школа»</w:t>
            </w:r>
          </w:p>
        </w:tc>
        <w:tc>
          <w:tcPr>
            <w:tcW w:w="1078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39,2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</w:tc>
        <w:tc>
          <w:tcPr>
            <w:tcW w:w="1072" w:type="dxa"/>
            <w:vAlign w:val="center"/>
          </w:tcPr>
          <w:p w:rsidR="00022FBD" w:rsidRPr="00BF2D9E" w:rsidRDefault="00EA5793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72" w:type="dxa"/>
            <w:vAlign w:val="center"/>
          </w:tcPr>
          <w:p w:rsidR="00022FBD" w:rsidRPr="00BF2D9E" w:rsidRDefault="006D67CE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072" w:type="dxa"/>
            <w:vAlign w:val="center"/>
          </w:tcPr>
          <w:p w:rsidR="00022FBD" w:rsidRPr="00BF2D9E" w:rsidRDefault="001563F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92" w:type="dxa"/>
            <w:vAlign w:val="center"/>
          </w:tcPr>
          <w:p w:rsidR="00022FBD" w:rsidRPr="00BF2D9E" w:rsidRDefault="00EA5793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vAlign w:val="center"/>
          </w:tcPr>
          <w:p w:rsidR="00022FBD" w:rsidRPr="00BF2D9E" w:rsidRDefault="004E3679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м.</w:t>
            </w:r>
          </w:p>
        </w:tc>
        <w:tc>
          <w:tcPr>
            <w:tcW w:w="1589" w:type="dxa"/>
            <w:vAlign w:val="center"/>
          </w:tcPr>
          <w:p w:rsidR="00022FBD" w:rsidRPr="00BF2D9E" w:rsidRDefault="005F1766" w:rsidP="00D4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м.</w:t>
            </w:r>
          </w:p>
        </w:tc>
        <w:tc>
          <w:tcPr>
            <w:tcW w:w="1246" w:type="dxa"/>
            <w:vAlign w:val="center"/>
          </w:tcPr>
          <w:p w:rsidR="00022FBD" w:rsidRPr="00BF2D9E" w:rsidRDefault="004172CA" w:rsidP="00D4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м.</w:t>
            </w:r>
          </w:p>
        </w:tc>
      </w:tr>
    </w:tbl>
    <w:p w:rsidR="003B6DFF" w:rsidRDefault="003B6DFF" w:rsidP="003B6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3ED" w:rsidRPr="006B2E2C" w:rsidRDefault="008300B4" w:rsidP="00E20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1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школ с низкими результатами н</w:t>
      </w:r>
      <w:r w:rsidR="00DD0FAA" w:rsidRPr="006B2E2C">
        <w:rPr>
          <w:rFonts w:ascii="Times New Roman" w:hAnsi="Times New Roman" w:cs="Times New Roman"/>
          <w:sz w:val="24"/>
          <w:szCs w:val="24"/>
        </w:rPr>
        <w:t xml:space="preserve">еобходимо взять под контроль каждого ученика (дополнительные занятия, беседы с родителями) с целью оказания педагогической помощи учащимся, у которых по </w:t>
      </w:r>
      <w:proofErr w:type="gramStart"/>
      <w:r w:rsidR="00DD0FAA" w:rsidRPr="006B2E2C">
        <w:rPr>
          <w:rFonts w:ascii="Times New Roman" w:hAnsi="Times New Roman" w:cs="Times New Roman"/>
          <w:sz w:val="24"/>
          <w:szCs w:val="24"/>
        </w:rPr>
        <w:t>итогам  полугодия</w:t>
      </w:r>
      <w:proofErr w:type="gramEnd"/>
      <w:r w:rsidR="00DD0FAA" w:rsidRPr="006B2E2C">
        <w:rPr>
          <w:rFonts w:ascii="Times New Roman" w:hAnsi="Times New Roman" w:cs="Times New Roman"/>
          <w:sz w:val="24"/>
          <w:szCs w:val="24"/>
        </w:rPr>
        <w:t xml:space="preserve">  низкий уровень </w:t>
      </w:r>
      <w:proofErr w:type="spellStart"/>
      <w:r w:rsidR="00DD0FAA" w:rsidRPr="006B2E2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E20C24" w:rsidRPr="006B2E2C">
        <w:rPr>
          <w:rFonts w:ascii="Times New Roman" w:hAnsi="Times New Roman" w:cs="Times New Roman"/>
          <w:sz w:val="24"/>
          <w:szCs w:val="24"/>
        </w:rPr>
        <w:t xml:space="preserve">, составить индивидуальный маршрутный лист по преодолению затруднений, использовать на уроках различные методы, активизирующие мышление учащихся, индивидуальный и дифференцированный подход в обучении. </w:t>
      </w:r>
    </w:p>
    <w:p w:rsidR="006E256B" w:rsidRDefault="00871850" w:rsidP="00516FE5">
      <w:pPr>
        <w:jc w:val="both"/>
        <w:rPr>
          <w:rFonts w:ascii="Times New Roman" w:hAnsi="Times New Roman" w:cs="Times New Roman"/>
          <w:sz w:val="24"/>
          <w:szCs w:val="24"/>
        </w:rPr>
      </w:pPr>
      <w:r w:rsidRPr="00871850">
        <w:rPr>
          <w:rFonts w:ascii="Times New Roman" w:hAnsi="Times New Roman" w:cs="Times New Roman"/>
          <w:b/>
          <w:sz w:val="24"/>
          <w:szCs w:val="24"/>
          <w:highlight w:val="yellow"/>
        </w:rPr>
        <w:t>(СЛАЙД 7)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FE5" w:rsidRPr="004A57E0">
        <w:rPr>
          <w:rFonts w:ascii="Times New Roman" w:hAnsi="Times New Roman" w:cs="Times New Roman"/>
          <w:b/>
          <w:sz w:val="24"/>
          <w:szCs w:val="24"/>
        </w:rPr>
        <w:t>ВЫВОДЫ:</w:t>
      </w:r>
      <w:r w:rsidR="00516FE5" w:rsidRPr="006B2E2C">
        <w:rPr>
          <w:rFonts w:ascii="Times New Roman" w:hAnsi="Times New Roman" w:cs="Times New Roman"/>
          <w:sz w:val="24"/>
          <w:szCs w:val="24"/>
        </w:rPr>
        <w:t xml:space="preserve"> Анализ по итогам образовательной деятельности </w:t>
      </w:r>
      <w:proofErr w:type="gramStart"/>
      <w:r w:rsidR="00516FE5" w:rsidRPr="006B2E2C">
        <w:rPr>
          <w:rFonts w:ascii="Times New Roman" w:hAnsi="Times New Roman" w:cs="Times New Roman"/>
          <w:sz w:val="24"/>
          <w:szCs w:val="24"/>
        </w:rPr>
        <w:t>за  I</w:t>
      </w:r>
      <w:proofErr w:type="gramEnd"/>
      <w:r w:rsidR="00516FE5" w:rsidRPr="006B2E2C">
        <w:rPr>
          <w:rFonts w:ascii="Times New Roman" w:hAnsi="Times New Roman" w:cs="Times New Roman"/>
          <w:sz w:val="24"/>
          <w:szCs w:val="24"/>
        </w:rPr>
        <w:t xml:space="preserve"> полугодие 20</w:t>
      </w:r>
      <w:r w:rsidR="00B23EB3">
        <w:rPr>
          <w:rFonts w:ascii="Times New Roman" w:hAnsi="Times New Roman" w:cs="Times New Roman"/>
          <w:sz w:val="24"/>
          <w:szCs w:val="24"/>
        </w:rPr>
        <w:t>20</w:t>
      </w:r>
      <w:r w:rsidR="00516FE5" w:rsidRPr="006B2E2C">
        <w:rPr>
          <w:rFonts w:ascii="Times New Roman" w:hAnsi="Times New Roman" w:cs="Times New Roman"/>
          <w:sz w:val="24"/>
          <w:szCs w:val="24"/>
        </w:rPr>
        <w:t>/20</w:t>
      </w:r>
      <w:r w:rsidR="000D08F6">
        <w:rPr>
          <w:rFonts w:ascii="Times New Roman" w:hAnsi="Times New Roman" w:cs="Times New Roman"/>
          <w:sz w:val="24"/>
          <w:szCs w:val="24"/>
        </w:rPr>
        <w:t>2</w:t>
      </w:r>
      <w:r w:rsidR="00B23EB3">
        <w:rPr>
          <w:rFonts w:ascii="Times New Roman" w:hAnsi="Times New Roman" w:cs="Times New Roman"/>
          <w:sz w:val="24"/>
          <w:szCs w:val="24"/>
        </w:rPr>
        <w:t>1</w:t>
      </w:r>
      <w:r w:rsidR="00516FE5" w:rsidRPr="006B2E2C">
        <w:rPr>
          <w:rFonts w:ascii="Times New Roman" w:hAnsi="Times New Roman" w:cs="Times New Roman"/>
          <w:sz w:val="24"/>
          <w:szCs w:val="24"/>
        </w:rPr>
        <w:t xml:space="preserve">  учебного года в общеобразовательных учреждениях Симферопольского района позволяет сделать вывод о том, что уровень успеваемости и уровень качества знаний учащихся </w:t>
      </w:r>
      <w:r w:rsidR="006E256B">
        <w:rPr>
          <w:rFonts w:ascii="Times New Roman" w:hAnsi="Times New Roman" w:cs="Times New Roman"/>
          <w:sz w:val="24"/>
          <w:szCs w:val="24"/>
        </w:rPr>
        <w:t>на протяжении более 5 лет остается стабильным.</w:t>
      </w:r>
    </w:p>
    <w:p w:rsidR="00516FE5" w:rsidRDefault="00516FE5" w:rsidP="00516F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FA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0F75EB" w:rsidRDefault="007F1AAA" w:rsidP="000F75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1.Руководителям </w:t>
      </w:r>
      <w:r w:rsidR="00B23EB3">
        <w:rPr>
          <w:rFonts w:ascii="Times New Roman" w:hAnsi="Times New Roman" w:cs="Times New Roman"/>
          <w:b/>
          <w:sz w:val="24"/>
          <w:szCs w:val="24"/>
        </w:rPr>
        <w:t>МБ</w:t>
      </w:r>
      <w:r>
        <w:rPr>
          <w:rFonts w:ascii="Times New Roman" w:hAnsi="Times New Roman" w:cs="Times New Roman"/>
          <w:b/>
          <w:sz w:val="24"/>
          <w:szCs w:val="24"/>
        </w:rPr>
        <w:t>ОУ:</w:t>
      </w:r>
    </w:p>
    <w:p w:rsidR="00516FE5" w:rsidRPr="000F75EB" w:rsidRDefault="007F1AAA" w:rsidP="000F75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D08F6">
        <w:rPr>
          <w:rFonts w:ascii="Times New Roman" w:hAnsi="Times New Roman" w:cs="Times New Roman"/>
          <w:sz w:val="24"/>
          <w:szCs w:val="24"/>
        </w:rPr>
        <w:t>1</w:t>
      </w:r>
      <w:r w:rsidR="00516FE5" w:rsidRPr="006B2E2C">
        <w:rPr>
          <w:rFonts w:ascii="Times New Roman" w:hAnsi="Times New Roman" w:cs="Times New Roman"/>
          <w:sz w:val="24"/>
          <w:szCs w:val="24"/>
        </w:rPr>
        <w:t>.</w:t>
      </w:r>
      <w:r w:rsidR="000E3ECC" w:rsidRPr="006B2E2C">
        <w:t xml:space="preserve"> </w:t>
      </w:r>
      <w:r w:rsidR="000E3ECC" w:rsidRPr="006B2E2C">
        <w:rPr>
          <w:rFonts w:ascii="Times New Roman" w:hAnsi="Times New Roman" w:cs="Times New Roman"/>
          <w:sz w:val="24"/>
          <w:szCs w:val="24"/>
        </w:rPr>
        <w:t xml:space="preserve">На педагогическом совете рассмотреть итоги полугодия, определить причины неуспеваемости учащихся, выработать алгоритмы работы с отстающими учащимися </w:t>
      </w:r>
      <w:r w:rsidR="00516FE5" w:rsidRPr="006B2E2C">
        <w:rPr>
          <w:rFonts w:ascii="Times New Roman" w:hAnsi="Times New Roman" w:cs="Times New Roman"/>
          <w:sz w:val="24"/>
          <w:szCs w:val="24"/>
        </w:rPr>
        <w:t>и наметить мероприятия по устранению причин неуспеваемости и повышения качества</w:t>
      </w:r>
    </w:p>
    <w:p w:rsidR="00516FE5" w:rsidRPr="006B2E2C" w:rsidRDefault="007F1AAA" w:rsidP="00730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D08F6">
        <w:rPr>
          <w:rFonts w:ascii="Times New Roman" w:hAnsi="Times New Roman" w:cs="Times New Roman"/>
          <w:sz w:val="24"/>
          <w:szCs w:val="24"/>
        </w:rPr>
        <w:t>2</w:t>
      </w:r>
      <w:r w:rsidR="00516FE5" w:rsidRPr="006B2E2C">
        <w:rPr>
          <w:rFonts w:ascii="Times New Roman" w:hAnsi="Times New Roman" w:cs="Times New Roman"/>
          <w:sz w:val="24"/>
          <w:szCs w:val="24"/>
        </w:rPr>
        <w:t>.Проводить предметные недели, направленные на повышение качества знаний и привитие мотивации к изучению предмета.</w:t>
      </w:r>
    </w:p>
    <w:p w:rsidR="00516FE5" w:rsidRPr="006B2E2C" w:rsidRDefault="007F1AAA" w:rsidP="00730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D08F6">
        <w:rPr>
          <w:rFonts w:ascii="Times New Roman" w:hAnsi="Times New Roman" w:cs="Times New Roman"/>
          <w:sz w:val="24"/>
          <w:szCs w:val="24"/>
        </w:rPr>
        <w:t>3</w:t>
      </w:r>
      <w:r w:rsidR="00516FE5" w:rsidRPr="006B2E2C">
        <w:rPr>
          <w:rFonts w:ascii="Times New Roman" w:hAnsi="Times New Roman" w:cs="Times New Roman"/>
          <w:sz w:val="24"/>
          <w:szCs w:val="24"/>
        </w:rPr>
        <w:t>.Использовать возможности внеурочной деятельности для формирования стойкой мотивации к изучению предмета.</w:t>
      </w:r>
    </w:p>
    <w:p w:rsidR="00516FE5" w:rsidRPr="00516FE5" w:rsidRDefault="007F1AAA" w:rsidP="00730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D08F6">
        <w:rPr>
          <w:rFonts w:ascii="Times New Roman" w:hAnsi="Times New Roman" w:cs="Times New Roman"/>
          <w:sz w:val="24"/>
          <w:szCs w:val="24"/>
        </w:rPr>
        <w:t>4</w:t>
      </w:r>
      <w:r w:rsidR="00516FE5" w:rsidRPr="006B2E2C">
        <w:rPr>
          <w:rFonts w:ascii="Times New Roman" w:hAnsi="Times New Roman" w:cs="Times New Roman"/>
          <w:sz w:val="24"/>
          <w:szCs w:val="24"/>
        </w:rPr>
        <w:t>.Уделять особое внимание целенаправленному повторению ключевых тем, предусмотренных государственной программой.</w:t>
      </w:r>
    </w:p>
    <w:p w:rsidR="00516FE5" w:rsidRPr="006B2E2C" w:rsidRDefault="007F1AAA" w:rsidP="00730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D08F6">
        <w:rPr>
          <w:rFonts w:ascii="Times New Roman" w:hAnsi="Times New Roman" w:cs="Times New Roman"/>
          <w:sz w:val="24"/>
          <w:szCs w:val="24"/>
        </w:rPr>
        <w:t>5</w:t>
      </w:r>
      <w:r w:rsidR="00516FE5" w:rsidRPr="006B2E2C">
        <w:rPr>
          <w:rFonts w:ascii="Times New Roman" w:hAnsi="Times New Roman" w:cs="Times New Roman"/>
          <w:sz w:val="24"/>
          <w:szCs w:val="24"/>
        </w:rPr>
        <w:t>.Организовать индивидуальные консультации для учащихся, получивших по результатам полугодия «2»</w:t>
      </w:r>
    </w:p>
    <w:p w:rsidR="00516FE5" w:rsidRPr="006B2E2C" w:rsidRDefault="007F1AAA" w:rsidP="00730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D08F6">
        <w:rPr>
          <w:rFonts w:ascii="Times New Roman" w:hAnsi="Times New Roman" w:cs="Times New Roman"/>
          <w:sz w:val="24"/>
          <w:szCs w:val="24"/>
        </w:rPr>
        <w:t>6</w:t>
      </w:r>
      <w:r w:rsidR="00516FE5" w:rsidRPr="006B2E2C">
        <w:rPr>
          <w:rFonts w:ascii="Times New Roman" w:hAnsi="Times New Roman" w:cs="Times New Roman"/>
          <w:sz w:val="24"/>
          <w:szCs w:val="24"/>
        </w:rPr>
        <w:t>.Реализовать дифференцированный подход в обучении: предъявлять теоретический материал с учётом его обязательного и необязательного усвоения на определённом этапе обучения; использовать упражнения, позволяющие осуществлять уровневую дифференциацию и индивидуальный подход в обучении; учитывать индивидуальные потребности учащегося.</w:t>
      </w:r>
    </w:p>
    <w:p w:rsidR="000E3ECC" w:rsidRPr="006B2E2C" w:rsidRDefault="007F1AAA" w:rsidP="00730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0E3ECC" w:rsidRPr="006B2E2C">
        <w:rPr>
          <w:rFonts w:ascii="Times New Roman" w:hAnsi="Times New Roman" w:cs="Times New Roman"/>
          <w:sz w:val="24"/>
          <w:szCs w:val="24"/>
        </w:rPr>
        <w:t>.Всем учителям-предметникам и классным руководителям, обратить особое внимание на учащихся, имеющих по итогам полугодия одну «четвёрку», одну «тройку», принять меры для ликвидации подобной ситуации. При планировании уроков продумывать систему</w:t>
      </w:r>
    </w:p>
    <w:p w:rsidR="000E3ECC" w:rsidRPr="006B2E2C" w:rsidRDefault="000E3ECC" w:rsidP="00730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2C">
        <w:rPr>
          <w:rFonts w:ascii="Times New Roman" w:hAnsi="Times New Roman" w:cs="Times New Roman"/>
          <w:sz w:val="24"/>
          <w:szCs w:val="24"/>
        </w:rPr>
        <w:t>индивидуальной работы с учащимися, своевременно выявлять образовавшиеся пробелы в</w:t>
      </w:r>
    </w:p>
    <w:p w:rsidR="000E3ECC" w:rsidRPr="006B2E2C" w:rsidRDefault="000E3ECC" w:rsidP="00730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2C">
        <w:rPr>
          <w:rFonts w:ascii="Times New Roman" w:hAnsi="Times New Roman" w:cs="Times New Roman"/>
          <w:sz w:val="24"/>
          <w:szCs w:val="24"/>
        </w:rPr>
        <w:t>знаниях, умениях и организовывать своевременную ликвидацию пробелов, стремится к</w:t>
      </w:r>
    </w:p>
    <w:p w:rsidR="000E3ECC" w:rsidRPr="006B2E2C" w:rsidRDefault="000E3ECC" w:rsidP="00730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2C">
        <w:rPr>
          <w:rFonts w:ascii="Times New Roman" w:hAnsi="Times New Roman" w:cs="Times New Roman"/>
          <w:sz w:val="24"/>
          <w:szCs w:val="24"/>
        </w:rPr>
        <w:t>созданию на уроках ситуации успеха.</w:t>
      </w:r>
    </w:p>
    <w:p w:rsidR="000E3ECC" w:rsidRDefault="007F1AAA" w:rsidP="007308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0E3ECC" w:rsidRPr="006B2E2C">
        <w:rPr>
          <w:rFonts w:ascii="Times New Roman" w:hAnsi="Times New Roman" w:cs="Times New Roman"/>
          <w:sz w:val="24"/>
          <w:szCs w:val="24"/>
        </w:rPr>
        <w:t xml:space="preserve">. Учителям школы необходимо активизировать работу над повышением качества обучения и степени </w:t>
      </w:r>
      <w:proofErr w:type="spellStart"/>
      <w:r w:rsidR="000E3ECC" w:rsidRPr="006B2E2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0E3ECC" w:rsidRPr="006B2E2C">
        <w:rPr>
          <w:rFonts w:ascii="Times New Roman" w:hAnsi="Times New Roman" w:cs="Times New Roman"/>
          <w:sz w:val="24"/>
          <w:szCs w:val="24"/>
        </w:rPr>
        <w:t xml:space="preserve"> учащихся, грамотно строить методическую работу по предупреждению различных ошибок учащихся с целью повышения качества обучения, проводить постоянный тренинг по предупреждению ошибок, продолжать внедрение в практику приемов преподавания, способствующих развитию логического мышления, уделять в выпускных классах особое внимание целенаправленному повторению ключевых тем курса, предусмотренных государственной программой.</w:t>
      </w:r>
    </w:p>
    <w:p w:rsidR="007F1AAA" w:rsidRPr="00B23EB3" w:rsidRDefault="00871850" w:rsidP="000F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850">
        <w:rPr>
          <w:rFonts w:ascii="Times New Roman" w:hAnsi="Times New Roman" w:cs="Times New Roman"/>
          <w:sz w:val="24"/>
          <w:szCs w:val="24"/>
          <w:highlight w:val="yellow"/>
        </w:rPr>
        <w:t>(СЛАЙД 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AAA" w:rsidRPr="00B23EB3">
        <w:rPr>
          <w:rFonts w:ascii="Times New Roman" w:hAnsi="Times New Roman" w:cs="Times New Roman"/>
          <w:sz w:val="24"/>
          <w:szCs w:val="24"/>
        </w:rPr>
        <w:t>2.Руководителям МБОУ:</w:t>
      </w:r>
      <w:r w:rsidR="007F1AAA" w:rsidRPr="00B23EB3">
        <w:t xml:space="preserve"> </w:t>
      </w:r>
      <w:r w:rsidR="007F1AAA" w:rsidRPr="00B23EB3">
        <w:rPr>
          <w:rFonts w:ascii="Times New Roman" w:hAnsi="Times New Roman" w:cs="Times New Roman"/>
          <w:sz w:val="24"/>
          <w:szCs w:val="24"/>
        </w:rPr>
        <w:t>«Винницкая школа» (Васильченко Я.Д.), «</w:t>
      </w:r>
      <w:proofErr w:type="spellStart"/>
      <w:r w:rsidR="007F1AAA" w:rsidRPr="00B23EB3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7F1AAA" w:rsidRPr="00B23EB3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="007F1AAA" w:rsidRPr="00B23EB3">
        <w:rPr>
          <w:rFonts w:ascii="Times New Roman" w:hAnsi="Times New Roman" w:cs="Times New Roman"/>
          <w:sz w:val="24"/>
          <w:szCs w:val="24"/>
        </w:rPr>
        <w:t>Меметов</w:t>
      </w:r>
      <w:proofErr w:type="spellEnd"/>
      <w:r w:rsidR="007F1AAA" w:rsidRPr="00B23EB3">
        <w:rPr>
          <w:rFonts w:ascii="Times New Roman" w:hAnsi="Times New Roman" w:cs="Times New Roman"/>
          <w:sz w:val="24"/>
          <w:szCs w:val="24"/>
        </w:rPr>
        <w:t xml:space="preserve"> С.М..), «Пожарская школа» (Берестюк Н.В.), «</w:t>
      </w:r>
      <w:proofErr w:type="spellStart"/>
      <w:r w:rsidR="007F1AAA" w:rsidRPr="00B23EB3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="007F1AAA" w:rsidRPr="00B23EB3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="007F1AAA" w:rsidRPr="00B23EB3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="007F1AAA" w:rsidRPr="00B23EB3">
        <w:rPr>
          <w:rFonts w:ascii="Times New Roman" w:hAnsi="Times New Roman" w:cs="Times New Roman"/>
          <w:sz w:val="24"/>
          <w:szCs w:val="24"/>
        </w:rPr>
        <w:t xml:space="preserve"> А.В.), «Константиновская школа (</w:t>
      </w:r>
      <w:proofErr w:type="spellStart"/>
      <w:r w:rsidR="007F1AAA" w:rsidRPr="00B23EB3">
        <w:rPr>
          <w:rFonts w:ascii="Times New Roman" w:hAnsi="Times New Roman" w:cs="Times New Roman"/>
          <w:sz w:val="24"/>
          <w:szCs w:val="24"/>
        </w:rPr>
        <w:t>Маршалок</w:t>
      </w:r>
      <w:proofErr w:type="spellEnd"/>
      <w:r w:rsidR="007F1AAA" w:rsidRPr="00B23EB3">
        <w:rPr>
          <w:rFonts w:ascii="Times New Roman" w:hAnsi="Times New Roman" w:cs="Times New Roman"/>
          <w:sz w:val="24"/>
          <w:szCs w:val="24"/>
        </w:rPr>
        <w:t xml:space="preserve"> М.В.), «Украинская школа» (</w:t>
      </w:r>
      <w:proofErr w:type="spellStart"/>
      <w:r w:rsidR="00B23EB3">
        <w:rPr>
          <w:rFonts w:ascii="Times New Roman" w:hAnsi="Times New Roman" w:cs="Times New Roman"/>
          <w:sz w:val="24"/>
          <w:szCs w:val="24"/>
        </w:rPr>
        <w:t>Легкоступова</w:t>
      </w:r>
      <w:proofErr w:type="spellEnd"/>
      <w:r w:rsidR="00B23EB3">
        <w:rPr>
          <w:rFonts w:ascii="Times New Roman" w:hAnsi="Times New Roman" w:cs="Times New Roman"/>
          <w:sz w:val="24"/>
          <w:szCs w:val="24"/>
        </w:rPr>
        <w:t xml:space="preserve"> Н.В</w:t>
      </w:r>
      <w:r w:rsidR="007F1AAA" w:rsidRPr="00B23EB3">
        <w:rPr>
          <w:rFonts w:ascii="Times New Roman" w:hAnsi="Times New Roman" w:cs="Times New Roman"/>
          <w:sz w:val="24"/>
          <w:szCs w:val="24"/>
        </w:rPr>
        <w:t>.), «</w:t>
      </w:r>
      <w:proofErr w:type="spellStart"/>
      <w:r w:rsidR="007F1AAA" w:rsidRPr="00B23EB3">
        <w:rPr>
          <w:rFonts w:ascii="Times New Roman" w:hAnsi="Times New Roman" w:cs="Times New Roman"/>
          <w:sz w:val="24"/>
          <w:szCs w:val="24"/>
        </w:rPr>
        <w:t>Краснолесская</w:t>
      </w:r>
      <w:proofErr w:type="spellEnd"/>
      <w:r w:rsidR="007F1AAA" w:rsidRPr="00B23EB3">
        <w:rPr>
          <w:rFonts w:ascii="Times New Roman" w:hAnsi="Times New Roman" w:cs="Times New Roman"/>
          <w:sz w:val="24"/>
          <w:szCs w:val="24"/>
        </w:rPr>
        <w:t xml:space="preserve"> основная школа» (</w:t>
      </w:r>
      <w:proofErr w:type="spellStart"/>
      <w:r w:rsidR="007F1AAA" w:rsidRPr="00B23EB3">
        <w:rPr>
          <w:rFonts w:ascii="Times New Roman" w:hAnsi="Times New Roman" w:cs="Times New Roman"/>
          <w:sz w:val="24"/>
          <w:szCs w:val="24"/>
        </w:rPr>
        <w:t>Костяева</w:t>
      </w:r>
      <w:proofErr w:type="spellEnd"/>
      <w:r w:rsidR="007F1AAA" w:rsidRPr="00B23EB3">
        <w:rPr>
          <w:rFonts w:ascii="Times New Roman" w:hAnsi="Times New Roman" w:cs="Times New Roman"/>
          <w:sz w:val="24"/>
          <w:szCs w:val="24"/>
        </w:rPr>
        <w:t xml:space="preserve"> Т.В.), «</w:t>
      </w:r>
      <w:proofErr w:type="spellStart"/>
      <w:r w:rsidR="007F1AAA" w:rsidRPr="00B23EB3"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 w:rsidR="007F1AAA" w:rsidRPr="00B23EB3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="004E5ED0">
        <w:rPr>
          <w:rFonts w:ascii="Times New Roman" w:hAnsi="Times New Roman" w:cs="Times New Roman"/>
          <w:sz w:val="24"/>
          <w:szCs w:val="24"/>
        </w:rPr>
        <w:t>Переведенцева</w:t>
      </w:r>
      <w:proofErr w:type="spellEnd"/>
      <w:r w:rsidR="004E5ED0">
        <w:rPr>
          <w:rFonts w:ascii="Times New Roman" w:hAnsi="Times New Roman" w:cs="Times New Roman"/>
          <w:sz w:val="24"/>
          <w:szCs w:val="24"/>
        </w:rPr>
        <w:t xml:space="preserve"> О.А.),</w:t>
      </w:r>
      <w:r w:rsidR="007F1AAA" w:rsidRPr="00B23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AAA" w:rsidRPr="00B23EB3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7F1AAA" w:rsidRPr="00B23EB3">
        <w:rPr>
          <w:rFonts w:ascii="Times New Roman" w:hAnsi="Times New Roman" w:cs="Times New Roman"/>
          <w:sz w:val="24"/>
          <w:szCs w:val="24"/>
        </w:rPr>
        <w:t xml:space="preserve"> школа» (Калугина И.Б.), </w:t>
      </w:r>
      <w:bookmarkStart w:id="0" w:name="_GoBack"/>
      <w:bookmarkEnd w:id="0"/>
      <w:r w:rsidR="007F1AAA" w:rsidRPr="00B23E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1AAA" w:rsidRPr="00B23EB3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="007F1AAA" w:rsidRPr="00B23EB3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="007F1AAA" w:rsidRPr="00B23EB3">
        <w:rPr>
          <w:rFonts w:ascii="Times New Roman" w:hAnsi="Times New Roman" w:cs="Times New Roman"/>
          <w:sz w:val="24"/>
          <w:szCs w:val="24"/>
        </w:rPr>
        <w:t>Куртсеитова</w:t>
      </w:r>
      <w:proofErr w:type="spellEnd"/>
      <w:r w:rsidR="007F1AAA" w:rsidRPr="00B23EB3">
        <w:rPr>
          <w:rFonts w:ascii="Times New Roman" w:hAnsi="Times New Roman" w:cs="Times New Roman"/>
          <w:sz w:val="24"/>
          <w:szCs w:val="24"/>
        </w:rPr>
        <w:t xml:space="preserve"> Е.В.)</w:t>
      </w:r>
      <w:r w:rsidR="00B23EB3">
        <w:rPr>
          <w:rFonts w:ascii="Times New Roman" w:hAnsi="Times New Roman" w:cs="Times New Roman"/>
          <w:sz w:val="24"/>
          <w:szCs w:val="24"/>
        </w:rPr>
        <w:t>,</w:t>
      </w:r>
      <w:r w:rsidR="00B23EB3" w:rsidRPr="00B23EB3">
        <w:t xml:space="preserve"> </w:t>
      </w:r>
      <w:r w:rsidR="00B23EB3" w:rsidRPr="00B23EB3">
        <w:rPr>
          <w:rFonts w:ascii="Times New Roman" w:hAnsi="Times New Roman" w:cs="Times New Roman"/>
          <w:sz w:val="24"/>
          <w:szCs w:val="24"/>
        </w:rPr>
        <w:t>«Молодежненская школа №2» (Донец Л.А.), «Мирновская школа №1» (Гуртовой А.А.), «Мирновская школа №2» (Беспалова С.Э.</w:t>
      </w:r>
      <w:r w:rsidR="00B23EB3">
        <w:rPr>
          <w:rFonts w:ascii="Times New Roman" w:hAnsi="Times New Roman" w:cs="Times New Roman"/>
          <w:sz w:val="24"/>
          <w:szCs w:val="24"/>
        </w:rPr>
        <w:t>)</w:t>
      </w:r>
      <w:r w:rsidR="00B23EB3" w:rsidRPr="00B23EB3">
        <w:rPr>
          <w:rFonts w:ascii="Times New Roman" w:hAnsi="Times New Roman" w:cs="Times New Roman"/>
          <w:sz w:val="24"/>
          <w:szCs w:val="24"/>
        </w:rPr>
        <w:t xml:space="preserve">, «Первомайская школа» </w:t>
      </w:r>
      <w:r w:rsidR="00B23EB3">
        <w:rPr>
          <w:rFonts w:ascii="Times New Roman" w:hAnsi="Times New Roman" w:cs="Times New Roman"/>
          <w:sz w:val="24"/>
          <w:szCs w:val="24"/>
        </w:rPr>
        <w:t>(</w:t>
      </w:r>
      <w:r w:rsidR="00B23EB3" w:rsidRPr="00B23EB3">
        <w:rPr>
          <w:rFonts w:ascii="Times New Roman" w:hAnsi="Times New Roman" w:cs="Times New Roman"/>
          <w:sz w:val="24"/>
          <w:szCs w:val="24"/>
        </w:rPr>
        <w:t>Янковская Т.С.),  «</w:t>
      </w:r>
      <w:proofErr w:type="spellStart"/>
      <w:r w:rsidR="00B23EB3" w:rsidRPr="00B23EB3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="00B23EB3" w:rsidRPr="00B23EB3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="00B23EB3" w:rsidRPr="00B23EB3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B23EB3" w:rsidRPr="00B23EB3">
        <w:rPr>
          <w:rFonts w:ascii="Times New Roman" w:hAnsi="Times New Roman" w:cs="Times New Roman"/>
          <w:sz w:val="24"/>
          <w:szCs w:val="24"/>
        </w:rPr>
        <w:t xml:space="preserve"> И.Ю.), «</w:t>
      </w:r>
      <w:proofErr w:type="spellStart"/>
      <w:r w:rsidR="00B23EB3" w:rsidRPr="00B23EB3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="00B23EB3" w:rsidRPr="00B23EB3">
        <w:rPr>
          <w:rFonts w:ascii="Times New Roman" w:hAnsi="Times New Roman" w:cs="Times New Roman"/>
          <w:sz w:val="24"/>
          <w:szCs w:val="24"/>
        </w:rPr>
        <w:t xml:space="preserve"> школ-гимназия» (Могильная Л.В.), «</w:t>
      </w:r>
      <w:proofErr w:type="spellStart"/>
      <w:r w:rsidR="00B23EB3" w:rsidRPr="00B23EB3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="00B23EB3" w:rsidRPr="00B23EB3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="00B23EB3" w:rsidRPr="00B23EB3">
        <w:rPr>
          <w:rFonts w:ascii="Times New Roman" w:hAnsi="Times New Roman" w:cs="Times New Roman"/>
          <w:sz w:val="24"/>
          <w:szCs w:val="24"/>
        </w:rPr>
        <w:t>Дузенко</w:t>
      </w:r>
      <w:proofErr w:type="spellEnd"/>
      <w:r w:rsidR="00B23EB3" w:rsidRPr="00B23EB3">
        <w:rPr>
          <w:rFonts w:ascii="Times New Roman" w:hAnsi="Times New Roman" w:cs="Times New Roman"/>
          <w:sz w:val="24"/>
          <w:szCs w:val="24"/>
        </w:rPr>
        <w:t xml:space="preserve"> В.Г.), «</w:t>
      </w:r>
      <w:proofErr w:type="spellStart"/>
      <w:r w:rsidR="00B23EB3" w:rsidRPr="00B23EB3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B23EB3" w:rsidRPr="00B23EB3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="00B23EB3" w:rsidRPr="00B23EB3">
        <w:rPr>
          <w:rFonts w:ascii="Times New Roman" w:hAnsi="Times New Roman" w:cs="Times New Roman"/>
          <w:sz w:val="24"/>
          <w:szCs w:val="24"/>
        </w:rPr>
        <w:t>Дамадаева</w:t>
      </w:r>
      <w:proofErr w:type="spellEnd"/>
      <w:r w:rsidR="00B23EB3" w:rsidRPr="00B23EB3">
        <w:rPr>
          <w:rFonts w:ascii="Times New Roman" w:hAnsi="Times New Roman" w:cs="Times New Roman"/>
          <w:sz w:val="24"/>
          <w:szCs w:val="24"/>
        </w:rPr>
        <w:t xml:space="preserve"> О.А.), «</w:t>
      </w:r>
      <w:proofErr w:type="spellStart"/>
      <w:r w:rsidR="00B23EB3" w:rsidRPr="00B23EB3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B23EB3" w:rsidRPr="00B23EB3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="00B23EB3" w:rsidRPr="00B23EB3">
        <w:rPr>
          <w:rFonts w:ascii="Times New Roman" w:hAnsi="Times New Roman" w:cs="Times New Roman"/>
          <w:sz w:val="24"/>
          <w:szCs w:val="24"/>
        </w:rPr>
        <w:t>и.о.Шипко</w:t>
      </w:r>
      <w:proofErr w:type="spellEnd"/>
      <w:r w:rsidR="00B23EB3" w:rsidRPr="00B23EB3">
        <w:rPr>
          <w:rFonts w:ascii="Times New Roman" w:hAnsi="Times New Roman" w:cs="Times New Roman"/>
          <w:sz w:val="24"/>
          <w:szCs w:val="24"/>
        </w:rPr>
        <w:t xml:space="preserve"> К.В.),МБОУ «Добровская школа-гимназия им. </w:t>
      </w:r>
      <w:proofErr w:type="spellStart"/>
      <w:r w:rsidR="00B23EB3" w:rsidRPr="00B23EB3">
        <w:rPr>
          <w:rFonts w:ascii="Times New Roman" w:hAnsi="Times New Roman" w:cs="Times New Roman"/>
          <w:sz w:val="24"/>
          <w:szCs w:val="24"/>
        </w:rPr>
        <w:t>Я.М.</w:t>
      </w:r>
      <w:r w:rsidR="00B23EB3">
        <w:rPr>
          <w:rFonts w:ascii="Times New Roman" w:hAnsi="Times New Roman" w:cs="Times New Roman"/>
          <w:sz w:val="24"/>
          <w:szCs w:val="24"/>
        </w:rPr>
        <w:t>Слонимского</w:t>
      </w:r>
      <w:proofErr w:type="spellEnd"/>
      <w:r w:rsidR="00B23EB3">
        <w:rPr>
          <w:rFonts w:ascii="Times New Roman" w:hAnsi="Times New Roman" w:cs="Times New Roman"/>
          <w:sz w:val="24"/>
          <w:szCs w:val="24"/>
        </w:rPr>
        <w:t>» (Федорченко Н.Б.):</w:t>
      </w:r>
    </w:p>
    <w:p w:rsidR="007F1AAA" w:rsidRDefault="007F1AAA" w:rsidP="000F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7F1AAA"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Создать</w:t>
      </w:r>
      <w:r w:rsidRPr="007F1AAA">
        <w:rPr>
          <w:rFonts w:ascii="Times New Roman" w:hAnsi="Times New Roman" w:cs="Times New Roman"/>
          <w:sz w:val="24"/>
          <w:szCs w:val="24"/>
        </w:rPr>
        <w:t xml:space="preserve"> эффективн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7F1AAA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1AAA">
        <w:rPr>
          <w:rFonts w:ascii="Times New Roman" w:hAnsi="Times New Roman" w:cs="Times New Roman"/>
          <w:sz w:val="24"/>
          <w:szCs w:val="24"/>
        </w:rPr>
        <w:t xml:space="preserve"> управления по повышению качества образования</w:t>
      </w:r>
      <w:r w:rsidR="000F75EB">
        <w:rPr>
          <w:rFonts w:ascii="Times New Roman" w:hAnsi="Times New Roman" w:cs="Times New Roman"/>
          <w:sz w:val="24"/>
          <w:szCs w:val="24"/>
        </w:rPr>
        <w:t>.</w:t>
      </w:r>
    </w:p>
    <w:p w:rsidR="007F1AAA" w:rsidRDefault="000F75EB" w:rsidP="000F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7F1AAA" w:rsidRPr="007F1AAA">
        <w:rPr>
          <w:rFonts w:ascii="Times New Roman" w:hAnsi="Times New Roman" w:cs="Times New Roman"/>
          <w:sz w:val="24"/>
          <w:szCs w:val="24"/>
        </w:rPr>
        <w:t>Повысить персональную ответственность педагогов за результаты обучения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1AAA" w:rsidRPr="007F1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5EB" w:rsidRDefault="000F75EB" w:rsidP="000F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0F75EB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0F75EB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F75EB">
        <w:rPr>
          <w:rFonts w:ascii="Times New Roman" w:hAnsi="Times New Roman" w:cs="Times New Roman"/>
          <w:sz w:val="24"/>
          <w:szCs w:val="24"/>
        </w:rPr>
        <w:t xml:space="preserve"> по проведению системного анализа результатов качества преподавания в разрезе предмета, класса, создание ситуации успеха на уроках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5EB" w:rsidRDefault="000F75EB" w:rsidP="000F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Pr="000F75EB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0F75EB">
        <w:rPr>
          <w:rFonts w:ascii="Times New Roman" w:hAnsi="Times New Roman" w:cs="Times New Roman"/>
          <w:sz w:val="24"/>
          <w:szCs w:val="24"/>
        </w:rPr>
        <w:t>дополнительны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5EB">
        <w:rPr>
          <w:rFonts w:ascii="Times New Roman" w:hAnsi="Times New Roman" w:cs="Times New Roman"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5EB">
        <w:rPr>
          <w:rFonts w:ascii="Times New Roman" w:hAnsi="Times New Roman" w:cs="Times New Roman"/>
          <w:sz w:val="24"/>
          <w:szCs w:val="24"/>
        </w:rPr>
        <w:t xml:space="preserve"> с учащимися, имеющими спорные оценки по предмету, а также со слабоуспевающими.</w:t>
      </w:r>
    </w:p>
    <w:p w:rsidR="007F1AAA" w:rsidRPr="006B2E2C" w:rsidRDefault="007F1AAA" w:rsidP="000F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ECC" w:rsidRPr="006B2E2C" w:rsidRDefault="00871850" w:rsidP="000E3E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850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СЛАЙД 9</w:t>
      </w:r>
      <w:r w:rsidRPr="00871850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ECC" w:rsidRPr="006B2E2C">
        <w:rPr>
          <w:rFonts w:ascii="Times New Roman" w:hAnsi="Times New Roman" w:cs="Times New Roman"/>
          <w:b/>
          <w:sz w:val="24"/>
          <w:szCs w:val="24"/>
        </w:rPr>
        <w:t>Задачи на второе полугодие 20</w:t>
      </w:r>
      <w:r w:rsidR="00B23EB3">
        <w:rPr>
          <w:rFonts w:ascii="Times New Roman" w:hAnsi="Times New Roman" w:cs="Times New Roman"/>
          <w:b/>
          <w:sz w:val="24"/>
          <w:szCs w:val="24"/>
        </w:rPr>
        <w:t>20</w:t>
      </w:r>
      <w:r w:rsidR="000E3ECC" w:rsidRPr="006B2E2C">
        <w:rPr>
          <w:rFonts w:ascii="Times New Roman" w:hAnsi="Times New Roman" w:cs="Times New Roman"/>
          <w:b/>
          <w:sz w:val="24"/>
          <w:szCs w:val="24"/>
        </w:rPr>
        <w:t>/20</w:t>
      </w:r>
      <w:r w:rsidR="000D08F6">
        <w:rPr>
          <w:rFonts w:ascii="Times New Roman" w:hAnsi="Times New Roman" w:cs="Times New Roman"/>
          <w:b/>
          <w:sz w:val="24"/>
          <w:szCs w:val="24"/>
        </w:rPr>
        <w:t>2</w:t>
      </w:r>
      <w:r w:rsidR="00B23EB3">
        <w:rPr>
          <w:rFonts w:ascii="Times New Roman" w:hAnsi="Times New Roman" w:cs="Times New Roman"/>
          <w:b/>
          <w:sz w:val="24"/>
          <w:szCs w:val="24"/>
        </w:rPr>
        <w:t>1</w:t>
      </w:r>
      <w:r w:rsidR="000E3ECC" w:rsidRPr="006B2E2C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proofErr w:type="gramStart"/>
      <w:r w:rsidR="000E3ECC" w:rsidRPr="006B2E2C">
        <w:rPr>
          <w:rFonts w:ascii="Times New Roman" w:hAnsi="Times New Roman" w:cs="Times New Roman"/>
          <w:b/>
          <w:sz w:val="24"/>
          <w:szCs w:val="24"/>
        </w:rPr>
        <w:t>года .</w:t>
      </w:r>
      <w:proofErr w:type="gramEnd"/>
      <w:r w:rsidR="000E3ECC" w:rsidRPr="006B2E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ECC" w:rsidRPr="006B2E2C" w:rsidRDefault="000E3ECC" w:rsidP="007308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E2C">
        <w:rPr>
          <w:rFonts w:ascii="Times New Roman" w:hAnsi="Times New Roman" w:cs="Times New Roman"/>
          <w:sz w:val="24"/>
          <w:szCs w:val="24"/>
        </w:rPr>
        <w:t xml:space="preserve">1.Принять к сведению результаты работы школ за 1 полугодие, обсудить результаты </w:t>
      </w:r>
      <w:r w:rsidR="000C74FF">
        <w:rPr>
          <w:rFonts w:ascii="Times New Roman" w:hAnsi="Times New Roman" w:cs="Times New Roman"/>
          <w:sz w:val="24"/>
          <w:szCs w:val="24"/>
        </w:rPr>
        <w:t>на</w:t>
      </w:r>
      <w:r w:rsidRPr="006B2E2C">
        <w:rPr>
          <w:rFonts w:ascii="Times New Roman" w:hAnsi="Times New Roman" w:cs="Times New Roman"/>
          <w:sz w:val="24"/>
          <w:szCs w:val="24"/>
        </w:rPr>
        <w:t xml:space="preserve"> ШМО и наметить пути повышения качества образования.</w:t>
      </w:r>
    </w:p>
    <w:p w:rsidR="000E3ECC" w:rsidRPr="006B2E2C" w:rsidRDefault="000E3ECC" w:rsidP="007308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E2C">
        <w:rPr>
          <w:rFonts w:ascii="Times New Roman" w:hAnsi="Times New Roman" w:cs="Times New Roman"/>
          <w:sz w:val="24"/>
          <w:szCs w:val="24"/>
        </w:rPr>
        <w:t>2.</w:t>
      </w:r>
      <w:r w:rsidR="00831166">
        <w:rPr>
          <w:rFonts w:ascii="Times New Roman" w:hAnsi="Times New Roman" w:cs="Times New Roman"/>
          <w:sz w:val="24"/>
          <w:szCs w:val="24"/>
        </w:rPr>
        <w:t>Использовать</w:t>
      </w:r>
      <w:r w:rsidRPr="006B2E2C">
        <w:rPr>
          <w:rFonts w:ascii="Times New Roman" w:hAnsi="Times New Roman" w:cs="Times New Roman"/>
          <w:sz w:val="24"/>
          <w:szCs w:val="24"/>
        </w:rPr>
        <w:t xml:space="preserve"> личностно-ориентированный подход к учащимся, ввести в практическое применение при обучении и контроле </w:t>
      </w:r>
      <w:proofErr w:type="spellStart"/>
      <w:r w:rsidRPr="006B2E2C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6B2E2C">
        <w:rPr>
          <w:rFonts w:ascii="Times New Roman" w:hAnsi="Times New Roman" w:cs="Times New Roman"/>
          <w:sz w:val="24"/>
          <w:szCs w:val="24"/>
        </w:rPr>
        <w:t xml:space="preserve"> материалы (тесты), способствующие повышению успеваемости и качества.</w:t>
      </w:r>
    </w:p>
    <w:p w:rsidR="000E3ECC" w:rsidRDefault="000E3ECC" w:rsidP="007308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B2E2C">
        <w:rPr>
          <w:rFonts w:ascii="Times New Roman" w:hAnsi="Times New Roman" w:cs="Times New Roman"/>
          <w:sz w:val="24"/>
          <w:szCs w:val="24"/>
        </w:rPr>
        <w:t>3.</w:t>
      </w:r>
      <w:r w:rsidR="001C3EB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Pr="006B2E2C">
        <w:rPr>
          <w:rFonts w:ascii="Times New Roman" w:hAnsi="Times New Roman" w:cs="Times New Roman"/>
          <w:sz w:val="24"/>
          <w:szCs w:val="24"/>
        </w:rPr>
        <w:t xml:space="preserve"> консультативную</w:t>
      </w:r>
      <w:proofErr w:type="gramEnd"/>
      <w:r w:rsidRPr="006B2E2C">
        <w:rPr>
          <w:rFonts w:ascii="Times New Roman" w:hAnsi="Times New Roman" w:cs="Times New Roman"/>
          <w:sz w:val="24"/>
          <w:szCs w:val="24"/>
        </w:rPr>
        <w:t xml:space="preserve"> работу с родителями.</w:t>
      </w:r>
      <w:r w:rsidRPr="000E3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5EB" w:rsidRPr="000E3ECC" w:rsidRDefault="000F75EB" w:rsidP="007308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4.Продолжить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  успеваемости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школах с низкими</w:t>
      </w:r>
      <w:r w:rsidR="00B23EB3">
        <w:rPr>
          <w:rFonts w:ascii="Times New Roman" w:hAnsi="Times New Roman" w:cs="Times New Roman"/>
          <w:sz w:val="24"/>
          <w:szCs w:val="24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</w:rPr>
        <w:t xml:space="preserve"> результатами.</w:t>
      </w:r>
    </w:p>
    <w:p w:rsidR="000E3ECC" w:rsidRPr="00516FE5" w:rsidRDefault="000E3ECC" w:rsidP="007308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FE5" w:rsidRDefault="00516FE5" w:rsidP="007308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FE5" w:rsidRDefault="00516FE5" w:rsidP="00E20C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DB9" w:rsidRDefault="000B6DB9" w:rsidP="00946F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56E" w:rsidRDefault="00ED456E" w:rsidP="000B6D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E2C" w:rsidRPr="000B6DB9" w:rsidRDefault="000B6DB9" w:rsidP="006B2E2C">
      <w:pPr>
        <w:jc w:val="both"/>
        <w:rPr>
          <w:rFonts w:ascii="Times New Roman" w:hAnsi="Times New Roman" w:cs="Times New Roman"/>
          <w:sz w:val="24"/>
          <w:szCs w:val="24"/>
        </w:rPr>
      </w:pPr>
      <w:r w:rsidRPr="000B6D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3C87" w:rsidRPr="00583C87" w:rsidRDefault="000B6DB9" w:rsidP="006B2E2C">
      <w:pPr>
        <w:jc w:val="both"/>
        <w:rPr>
          <w:rFonts w:ascii="Times New Roman" w:hAnsi="Times New Roman" w:cs="Times New Roman"/>
          <w:sz w:val="24"/>
          <w:szCs w:val="24"/>
        </w:rPr>
      </w:pPr>
      <w:r w:rsidRPr="000B6DB9">
        <w:rPr>
          <w:rFonts w:ascii="Times New Roman" w:hAnsi="Times New Roman" w:cs="Times New Roman"/>
          <w:sz w:val="24"/>
          <w:szCs w:val="24"/>
        </w:rPr>
        <w:tab/>
      </w:r>
    </w:p>
    <w:p w:rsidR="006724FA" w:rsidRPr="000022D2" w:rsidRDefault="006724FA" w:rsidP="00385623">
      <w:pPr>
        <w:rPr>
          <w:rFonts w:ascii="Times New Roman" w:hAnsi="Times New Roman" w:cs="Times New Roman"/>
          <w:sz w:val="24"/>
          <w:szCs w:val="24"/>
        </w:rPr>
      </w:pPr>
    </w:p>
    <w:sectPr w:rsidR="006724FA" w:rsidRPr="000022D2" w:rsidSect="00EC5B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12"/>
    <w:rsid w:val="000022D2"/>
    <w:rsid w:val="0001302A"/>
    <w:rsid w:val="00022FBD"/>
    <w:rsid w:val="00026342"/>
    <w:rsid w:val="00031EE5"/>
    <w:rsid w:val="00035F70"/>
    <w:rsid w:val="00053FA0"/>
    <w:rsid w:val="000B6DB9"/>
    <w:rsid w:val="000C56C5"/>
    <w:rsid w:val="000C74FF"/>
    <w:rsid w:val="000D08F6"/>
    <w:rsid w:val="000E3ECC"/>
    <w:rsid w:val="000E5708"/>
    <w:rsid w:val="000F75EB"/>
    <w:rsid w:val="00130C95"/>
    <w:rsid w:val="001563F6"/>
    <w:rsid w:val="0018174D"/>
    <w:rsid w:val="001C3EBA"/>
    <w:rsid w:val="001D2E34"/>
    <w:rsid w:val="0023564F"/>
    <w:rsid w:val="002419DF"/>
    <w:rsid w:val="00266DD3"/>
    <w:rsid w:val="00266FC2"/>
    <w:rsid w:val="00271228"/>
    <w:rsid w:val="0027377B"/>
    <w:rsid w:val="002805F9"/>
    <w:rsid w:val="0028175A"/>
    <w:rsid w:val="002A644A"/>
    <w:rsid w:val="0031509C"/>
    <w:rsid w:val="00337C8B"/>
    <w:rsid w:val="00383DE8"/>
    <w:rsid w:val="00385623"/>
    <w:rsid w:val="003B6DFF"/>
    <w:rsid w:val="003D29CE"/>
    <w:rsid w:val="004172CA"/>
    <w:rsid w:val="00440DF4"/>
    <w:rsid w:val="00456772"/>
    <w:rsid w:val="0047281A"/>
    <w:rsid w:val="0047412A"/>
    <w:rsid w:val="00493760"/>
    <w:rsid w:val="00494669"/>
    <w:rsid w:val="004A2EB8"/>
    <w:rsid w:val="004A57E0"/>
    <w:rsid w:val="004B787B"/>
    <w:rsid w:val="004C14E9"/>
    <w:rsid w:val="004E3679"/>
    <w:rsid w:val="004E5ED0"/>
    <w:rsid w:val="004F4D7B"/>
    <w:rsid w:val="004F600F"/>
    <w:rsid w:val="00516FE5"/>
    <w:rsid w:val="0052581F"/>
    <w:rsid w:val="005638BB"/>
    <w:rsid w:val="00583C87"/>
    <w:rsid w:val="005B7635"/>
    <w:rsid w:val="005F1766"/>
    <w:rsid w:val="0061196E"/>
    <w:rsid w:val="00625166"/>
    <w:rsid w:val="006606C3"/>
    <w:rsid w:val="00667C0E"/>
    <w:rsid w:val="006724FA"/>
    <w:rsid w:val="006947F5"/>
    <w:rsid w:val="006B2E2C"/>
    <w:rsid w:val="006D67CE"/>
    <w:rsid w:val="006E256B"/>
    <w:rsid w:val="00711318"/>
    <w:rsid w:val="007308F3"/>
    <w:rsid w:val="007479BE"/>
    <w:rsid w:val="00757DCE"/>
    <w:rsid w:val="00760F0D"/>
    <w:rsid w:val="00793171"/>
    <w:rsid w:val="007A4BC5"/>
    <w:rsid w:val="007F1AAA"/>
    <w:rsid w:val="00804296"/>
    <w:rsid w:val="008073ED"/>
    <w:rsid w:val="00820B22"/>
    <w:rsid w:val="008300B4"/>
    <w:rsid w:val="00831166"/>
    <w:rsid w:val="00871850"/>
    <w:rsid w:val="00875510"/>
    <w:rsid w:val="00894912"/>
    <w:rsid w:val="008A5722"/>
    <w:rsid w:val="008D4B65"/>
    <w:rsid w:val="00902A68"/>
    <w:rsid w:val="0091256E"/>
    <w:rsid w:val="00936807"/>
    <w:rsid w:val="00946F52"/>
    <w:rsid w:val="0099467F"/>
    <w:rsid w:val="009C3C8D"/>
    <w:rsid w:val="00A459E4"/>
    <w:rsid w:val="00A70839"/>
    <w:rsid w:val="00B03D4C"/>
    <w:rsid w:val="00B23EB3"/>
    <w:rsid w:val="00B53562"/>
    <w:rsid w:val="00B55904"/>
    <w:rsid w:val="00B7537B"/>
    <w:rsid w:val="00BA52D8"/>
    <w:rsid w:val="00BB45AD"/>
    <w:rsid w:val="00BC3E1B"/>
    <w:rsid w:val="00BF133B"/>
    <w:rsid w:val="00BF2D9E"/>
    <w:rsid w:val="00C27BF4"/>
    <w:rsid w:val="00C45C44"/>
    <w:rsid w:val="00C70D7C"/>
    <w:rsid w:val="00C955D6"/>
    <w:rsid w:val="00CF3EE0"/>
    <w:rsid w:val="00D04CA3"/>
    <w:rsid w:val="00D2530D"/>
    <w:rsid w:val="00D361DB"/>
    <w:rsid w:val="00D3760C"/>
    <w:rsid w:val="00D4779D"/>
    <w:rsid w:val="00D73A6E"/>
    <w:rsid w:val="00D9513E"/>
    <w:rsid w:val="00DA35D8"/>
    <w:rsid w:val="00DD0FAA"/>
    <w:rsid w:val="00E2037D"/>
    <w:rsid w:val="00E20C24"/>
    <w:rsid w:val="00E554A3"/>
    <w:rsid w:val="00E67C67"/>
    <w:rsid w:val="00EA5793"/>
    <w:rsid w:val="00EC5B79"/>
    <w:rsid w:val="00ED456E"/>
    <w:rsid w:val="00F34FF4"/>
    <w:rsid w:val="00F96206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8BAB1-8CBE-401F-AAB3-33E24956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C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C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B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57789-BD2F-4067-8B8C-A98BFE65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Xenz</dc:creator>
  <cp:lastModifiedBy>Лаврушкина</cp:lastModifiedBy>
  <cp:revision>6</cp:revision>
  <dcterms:created xsi:type="dcterms:W3CDTF">2021-02-03T06:25:00Z</dcterms:created>
  <dcterms:modified xsi:type="dcterms:W3CDTF">2021-02-03T09:47:00Z</dcterms:modified>
</cp:coreProperties>
</file>