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57" w:rsidRPr="00AE1257" w:rsidRDefault="00AE1257" w:rsidP="00AE1257">
      <w:pPr>
        <w:pStyle w:val="a5"/>
        <w:jc w:val="center"/>
        <w:rPr>
          <w:rFonts w:cs="Times New Roman"/>
          <w:b/>
          <w:sz w:val="32"/>
          <w:szCs w:val="32"/>
        </w:rPr>
      </w:pPr>
      <w:r w:rsidRPr="00AE1257">
        <w:rPr>
          <w:rFonts w:cs="Times New Roman"/>
          <w:b/>
          <w:sz w:val="32"/>
          <w:szCs w:val="32"/>
        </w:rPr>
        <w:t>Практическое занятие. Методы и приемы интерактивного обучения на уроках английского языка.</w:t>
      </w:r>
    </w:p>
    <w:p w:rsidR="00AE1257" w:rsidRPr="00AE1257" w:rsidRDefault="00AE1257" w:rsidP="00AE1257">
      <w:pPr>
        <w:pStyle w:val="a5"/>
        <w:jc w:val="right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Учитель английского языка </w:t>
      </w:r>
      <w:bookmarkStart w:id="0" w:name="_GoBack"/>
      <w:bookmarkEnd w:id="0"/>
      <w:proofErr w:type="spellStart"/>
      <w:r w:rsidRPr="00AE1257">
        <w:rPr>
          <w:rFonts w:cs="Times New Roman"/>
          <w:i/>
          <w:sz w:val="28"/>
          <w:szCs w:val="28"/>
        </w:rPr>
        <w:t>Коровко</w:t>
      </w:r>
      <w:proofErr w:type="spellEnd"/>
      <w:r w:rsidRPr="00AE1257">
        <w:rPr>
          <w:rFonts w:cs="Times New Roman"/>
          <w:i/>
          <w:sz w:val="28"/>
          <w:szCs w:val="28"/>
        </w:rPr>
        <w:t xml:space="preserve"> И.В</w:t>
      </w:r>
    </w:p>
    <w:p w:rsidR="00AE1257" w:rsidRDefault="002D424D" w:rsidP="002D424D">
      <w:pPr>
        <w:pStyle w:val="a5"/>
        <w:jc w:val="both"/>
        <w:rPr>
          <w:rFonts w:cs="Times New Roman"/>
          <w:sz w:val="28"/>
          <w:szCs w:val="28"/>
        </w:rPr>
      </w:pPr>
      <w:r w:rsidRPr="00535066">
        <w:rPr>
          <w:rFonts w:cs="Times New Roman"/>
          <w:sz w:val="28"/>
          <w:szCs w:val="28"/>
        </w:rPr>
        <w:t xml:space="preserve"> </w:t>
      </w:r>
    </w:p>
    <w:p w:rsidR="002D424D" w:rsidRPr="00535066" w:rsidRDefault="002D424D" w:rsidP="00AE1257">
      <w:pPr>
        <w:pStyle w:val="a5"/>
        <w:ind w:firstLine="708"/>
        <w:jc w:val="both"/>
        <w:rPr>
          <w:rFonts w:cs="Times New Roman"/>
          <w:kern w:val="2"/>
          <w:sz w:val="28"/>
          <w:szCs w:val="28"/>
        </w:rPr>
      </w:pPr>
      <w:r w:rsidRPr="00535066">
        <w:rPr>
          <w:rFonts w:cs="Times New Roman"/>
          <w:sz w:val="28"/>
          <w:szCs w:val="28"/>
        </w:rPr>
        <w:t xml:space="preserve"> В современных условиях для обеспеч</w:t>
      </w:r>
      <w:r w:rsidR="00926088" w:rsidRPr="00535066">
        <w:rPr>
          <w:rFonts w:cs="Times New Roman"/>
          <w:sz w:val="28"/>
          <w:szCs w:val="28"/>
        </w:rPr>
        <w:t xml:space="preserve">ения </w:t>
      </w:r>
      <w:r w:rsidRPr="00535066">
        <w:rPr>
          <w:rFonts w:cs="Times New Roman"/>
          <w:sz w:val="28"/>
          <w:szCs w:val="28"/>
        </w:rPr>
        <w:t>эффективности учебной деятельности на уроках иностранного языка на высоком уровне необходимо использование современных образовательных технологий</w:t>
      </w:r>
      <w:r w:rsidRPr="00535066">
        <w:rPr>
          <w:rFonts w:cs="Times New Roman"/>
          <w:kern w:val="2"/>
          <w:sz w:val="28"/>
          <w:szCs w:val="28"/>
        </w:rPr>
        <w:t>.</w:t>
      </w:r>
      <w:r w:rsidR="003C3C79" w:rsidRPr="00535066">
        <w:rPr>
          <w:rFonts w:asciiTheme="minorHAnsi" w:eastAsiaTheme="minorHAnsi" w:hAnsiTheme="minorHAnsi"/>
          <w:sz w:val="28"/>
          <w:szCs w:val="28"/>
          <w:lang w:eastAsia="en-US"/>
        </w:rPr>
        <w:t xml:space="preserve"> </w:t>
      </w:r>
      <w:r w:rsidR="003C3C79" w:rsidRPr="00535066">
        <w:rPr>
          <w:rFonts w:cs="Times New Roman"/>
          <w:kern w:val="2"/>
          <w:sz w:val="28"/>
          <w:szCs w:val="28"/>
        </w:rPr>
        <w:t>Одной из основных методических инноваций являются интерактивные методы обучения.</w:t>
      </w:r>
    </w:p>
    <w:p w:rsidR="003C3C79" w:rsidRPr="00535066" w:rsidRDefault="003C3C79" w:rsidP="002D424D">
      <w:pPr>
        <w:pStyle w:val="a5"/>
        <w:jc w:val="both"/>
        <w:rPr>
          <w:rFonts w:cs="Times New Roman"/>
          <w:kern w:val="2"/>
          <w:sz w:val="28"/>
          <w:szCs w:val="28"/>
        </w:rPr>
      </w:pPr>
    </w:p>
    <w:p w:rsidR="002D424D" w:rsidRPr="00535066" w:rsidRDefault="0026081B" w:rsidP="002D42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24D" w:rsidRPr="005350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 w:rsidR="00926088" w:rsidRPr="005350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2D424D" w:rsidRPr="00535066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2D424D" w:rsidRPr="00535066">
        <w:rPr>
          <w:color w:val="FF0000"/>
          <w:sz w:val="28"/>
          <w:szCs w:val="28"/>
        </w:rPr>
        <w:t xml:space="preserve"> </w:t>
      </w:r>
      <w:r w:rsidR="002D424D"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Интерактивные методы обучения. Что это?</w:t>
      </w:r>
    </w:p>
    <w:p w:rsidR="00926088" w:rsidRPr="00535066" w:rsidRDefault="00926088" w:rsidP="0092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Слово «</w:t>
      </w:r>
      <w:proofErr w:type="spellStart"/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</w:t>
      </w:r>
      <w:proofErr w:type="spellEnd"/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» пришло к нам из английского языка от «</w:t>
      </w:r>
      <w:proofErr w:type="spellStart"/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interаct</w:t>
      </w:r>
      <w:proofErr w:type="spellEnd"/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». «</w:t>
      </w:r>
      <w:proofErr w:type="spellStart"/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Inter</w:t>
      </w:r>
      <w:proofErr w:type="spellEnd"/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» - это «взаимный», «</w:t>
      </w:r>
      <w:proofErr w:type="spellStart"/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act</w:t>
      </w:r>
      <w:proofErr w:type="spellEnd"/>
      <w:r w:rsidRPr="00535066">
        <w:rPr>
          <w:rFonts w:ascii="Times New Roman" w:hAnsi="Times New Roman" w:cs="Times New Roman"/>
          <w:color w:val="000000" w:themeColor="text1"/>
          <w:sz w:val="28"/>
          <w:szCs w:val="28"/>
        </w:rPr>
        <w:t>» - действовать.</w:t>
      </w:r>
    </w:p>
    <w:p w:rsidR="00926088" w:rsidRPr="00535066" w:rsidRDefault="00926088" w:rsidP="00926088">
      <w:p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sz w:val="28"/>
          <w:szCs w:val="28"/>
        </w:rPr>
        <w:t xml:space="preserve">   </w:t>
      </w:r>
      <w:r w:rsidRPr="00535066">
        <w:rPr>
          <w:rFonts w:ascii="Times New Roman" w:hAnsi="Times New Roman" w:cs="Times New Roman"/>
          <w:sz w:val="28"/>
          <w:szCs w:val="28"/>
        </w:rPr>
        <w:t>Понятие «интерактивный» означает способность взаимодействовать или находиться в диалоге с кем-либо (человеком) или чем-либо (компьютером).</w:t>
      </w:r>
    </w:p>
    <w:p w:rsidR="00430A1B" w:rsidRPr="00535066" w:rsidRDefault="00926088" w:rsidP="006D09DA">
      <w:pPr>
        <w:jc w:val="both"/>
        <w:rPr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    Интерактивное обучение – это обучение, где осуществляется взаимодействие преподавателя и обучающегося.</w:t>
      </w:r>
      <w:r w:rsidR="003C3C79" w:rsidRPr="00535066">
        <w:rPr>
          <w:rFonts w:ascii="Times New Roman" w:hAnsi="Times New Roman" w:cs="Times New Roman"/>
          <w:sz w:val="28"/>
          <w:szCs w:val="28"/>
        </w:rPr>
        <w:t xml:space="preserve"> Интерактивные методы обучения – система правил организации продуктивного взаимодействия учащихся между собой и с учителем в форме учебных, деловых, ролевых игр, дискуссий, при котором происходит освоение нового опыта и получение новых знаний.</w:t>
      </w:r>
      <w:r w:rsidR="006D09DA" w:rsidRPr="00535066">
        <w:rPr>
          <w:sz w:val="28"/>
          <w:szCs w:val="28"/>
        </w:rPr>
        <w:t xml:space="preserve"> </w:t>
      </w:r>
    </w:p>
    <w:p w:rsidR="005538AC" w:rsidRPr="00535066" w:rsidRDefault="00430A1B" w:rsidP="00430A1B">
      <w:pPr>
        <w:jc w:val="both"/>
        <w:rPr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   Чем больше учащихся будет задействовано на каждом этапе урока, тем лучше.</w:t>
      </w:r>
      <w:r w:rsidR="006D09DA" w:rsidRPr="00535066">
        <w:rPr>
          <w:rFonts w:ascii="Times New Roman" w:hAnsi="Times New Roman" w:cs="Times New Roman"/>
          <w:sz w:val="28"/>
          <w:szCs w:val="28"/>
        </w:rPr>
        <w:t xml:space="preserve"> Здесь уместно признать, что «новое - хорошо забытое старое», мы время от времени возвращаемся к тем технологиям, в которых действительно есть рациональное зерно: «Мы никогда не сможем открыть для себя новые двери, если мы будем примерять к ним старые ключи».</w:t>
      </w:r>
      <w:r w:rsidRPr="00535066">
        <w:rPr>
          <w:rFonts w:ascii="Times New Roman" w:hAnsi="Times New Roman" w:cs="Times New Roman"/>
          <w:sz w:val="28"/>
          <w:szCs w:val="28"/>
        </w:rPr>
        <w:t xml:space="preserve">  Меняются названия, мы узнаем применяемые нами приемы и технологии в сингапурских структурах, но суть остается неизменной: сотрудничество, взаимодействие направлены на более качественное обучение.</w:t>
      </w:r>
    </w:p>
    <w:p w:rsidR="006D09DA" w:rsidRPr="00535066" w:rsidRDefault="006D09DA" w:rsidP="006D0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6088" w:rsidRPr="00535066" w:rsidRDefault="00926088" w:rsidP="00926088">
      <w:p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>(Слайд 3)</w:t>
      </w:r>
      <w:r w:rsidRPr="005350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</w:rPr>
        <w:t>Цель интерактивных методов - создание педагогом условий, в которых учащийся сам будет открывать, приобретать и конструировать знания.</w:t>
      </w:r>
    </w:p>
    <w:p w:rsidR="00A32C1E" w:rsidRPr="00535066" w:rsidRDefault="00535066" w:rsidP="0026081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Вовлечение в процесс познания всех учащихся.</w:t>
      </w:r>
    </w:p>
    <w:p w:rsidR="00A32C1E" w:rsidRPr="00535066" w:rsidRDefault="00535066" w:rsidP="0026081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Совместная деятельность - каждый вносит свой особый индивидуальный вклад - обмен знаниями, идеями, способами деятельности.</w:t>
      </w:r>
    </w:p>
    <w:p w:rsidR="00A32C1E" w:rsidRPr="00535066" w:rsidRDefault="00535066" w:rsidP="0026081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Атмосфера сотрудничества и взаимной поддержки.</w:t>
      </w:r>
    </w:p>
    <w:p w:rsidR="0026081B" w:rsidRPr="00535066" w:rsidRDefault="0026081B" w:rsidP="009260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815" w:rsidRPr="00535066" w:rsidRDefault="00FE13BE" w:rsidP="00926088">
      <w:pPr>
        <w:rPr>
          <w:rFonts w:ascii="Times New Roman" w:hAnsi="Times New Roman" w:cs="Times New Roman"/>
          <w:sz w:val="28"/>
          <w:szCs w:val="28"/>
        </w:rPr>
      </w:pPr>
      <w:r w:rsidRPr="00535066">
        <w:rPr>
          <w:b/>
          <w:color w:val="FF0000"/>
          <w:sz w:val="28"/>
          <w:szCs w:val="28"/>
        </w:rPr>
        <w:t xml:space="preserve"> </w:t>
      </w:r>
      <w:r w:rsidR="00926088" w:rsidRPr="00535066">
        <w:rPr>
          <w:b/>
          <w:color w:val="FF0000"/>
          <w:sz w:val="28"/>
          <w:szCs w:val="28"/>
        </w:rPr>
        <w:t>(Слайд 4</w:t>
      </w:r>
      <w:r w:rsidR="00926088" w:rsidRPr="00535066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926088" w:rsidRPr="005350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6088" w:rsidRPr="00535066">
        <w:rPr>
          <w:rFonts w:ascii="Times New Roman" w:hAnsi="Times New Roman" w:cs="Times New Roman"/>
          <w:sz w:val="28"/>
          <w:szCs w:val="28"/>
        </w:rPr>
        <w:t>Задачи интерактивных методов обучения</w:t>
      </w:r>
      <w:r w:rsidR="00955815" w:rsidRPr="00535066">
        <w:rPr>
          <w:rFonts w:ascii="Times New Roman" w:hAnsi="Times New Roman" w:cs="Times New Roman"/>
          <w:sz w:val="28"/>
          <w:szCs w:val="28"/>
        </w:rPr>
        <w:t>:</w:t>
      </w:r>
    </w:p>
    <w:p w:rsidR="00A32C1E" w:rsidRPr="00535066" w:rsidRDefault="00535066" w:rsidP="002608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Активное включение каждого ученика в процесс усвоения учебного материала;</w:t>
      </w:r>
    </w:p>
    <w:p w:rsidR="00A32C1E" w:rsidRPr="00535066" w:rsidRDefault="00535066" w:rsidP="002608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Повышение познавательной мотивации;</w:t>
      </w:r>
    </w:p>
    <w:p w:rsidR="00A32C1E" w:rsidRPr="00535066" w:rsidRDefault="00535066" w:rsidP="002608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Обучение навыкам успешного общения (умения слушать и слышать друг друга; выстраивать диалог);</w:t>
      </w:r>
    </w:p>
    <w:p w:rsidR="00A32C1E" w:rsidRPr="00535066" w:rsidRDefault="00535066" w:rsidP="002608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Развитие умений работать с командой и в команде;</w:t>
      </w:r>
    </w:p>
    <w:p w:rsidR="00A32C1E" w:rsidRPr="00535066" w:rsidRDefault="00535066" w:rsidP="002608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Принимать на себя ответственность за совместную и собственную деятельность по достижению результата. </w:t>
      </w:r>
    </w:p>
    <w:p w:rsidR="0026081B" w:rsidRPr="00535066" w:rsidRDefault="0026081B" w:rsidP="002608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55815" w:rsidRPr="00535066">
        <w:rPr>
          <w:rFonts w:ascii="Times New Roman" w:hAnsi="Times New Roman" w:cs="Times New Roman"/>
          <w:b/>
          <w:color w:val="FF0000"/>
          <w:sz w:val="28"/>
          <w:szCs w:val="28"/>
        </w:rPr>
        <w:t>(Слайд 5)</w:t>
      </w:r>
      <w:r w:rsidR="00955815" w:rsidRPr="005350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b/>
          <w:bCs/>
          <w:sz w:val="28"/>
          <w:szCs w:val="28"/>
        </w:rPr>
        <w:t>Технология интерактивного обучения</w:t>
      </w:r>
    </w:p>
    <w:p w:rsidR="00A32C1E" w:rsidRPr="00535066" w:rsidRDefault="00535066" w:rsidP="0026081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sz w:val="28"/>
          <w:szCs w:val="28"/>
        </w:rPr>
        <w:t>основывается</w:t>
      </w:r>
      <w:proofErr w:type="gramEnd"/>
      <w:r w:rsidRPr="00535066">
        <w:rPr>
          <w:rFonts w:ascii="Times New Roman" w:hAnsi="Times New Roman" w:cs="Times New Roman"/>
          <w:sz w:val="28"/>
          <w:szCs w:val="28"/>
        </w:rPr>
        <w:t xml:space="preserve"> на применении различных методических стратегий и приемов моделирования ситуаций реального общения и организации взаимодействия учащихся в группе с целью совместного решения коммуникативных задач.</w:t>
      </w:r>
    </w:p>
    <w:p w:rsidR="0026081B" w:rsidRPr="00535066" w:rsidRDefault="0026081B" w:rsidP="0026081B">
      <w:pPr>
        <w:rPr>
          <w:rFonts w:ascii="Times New Roman" w:hAnsi="Times New Roman" w:cs="Times New Roman"/>
          <w:sz w:val="28"/>
          <w:szCs w:val="28"/>
        </w:rPr>
      </w:pPr>
    </w:p>
    <w:p w:rsidR="00955815" w:rsidRPr="00535066" w:rsidRDefault="0026081B" w:rsidP="0026081B">
      <w:pPr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6) </w:t>
      </w:r>
      <w:r w:rsidR="00955815" w:rsidRPr="00535066">
        <w:rPr>
          <w:rFonts w:ascii="Times New Roman" w:hAnsi="Times New Roman" w:cs="Times New Roman"/>
          <w:sz w:val="28"/>
          <w:szCs w:val="28"/>
        </w:rPr>
        <w:t>Методические приёмы интерактивного обучения: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метод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карусели / «идейная» карусель;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аквариум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мозговой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штурм (мозговая атака, </w:t>
      </w:r>
      <w:proofErr w:type="spell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брейнсторминг</w:t>
      </w:r>
      <w:proofErr w:type="spell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);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ажурная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пила (мозаика);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</w:t>
      </w: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дерево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решений» , 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прием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составления «ментальной (интеллектуальной) карты»;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конференции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/ дискуссии;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ролевые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игры;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деловые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игры;</w:t>
      </w:r>
    </w:p>
    <w:p w:rsidR="00A32C1E" w:rsidRPr="00535066" w:rsidRDefault="00535066" w:rsidP="0026081B">
      <w:pPr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дебаты</w:t>
      </w:r>
      <w:proofErr w:type="gramEnd"/>
      <w:r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26081B" w:rsidRPr="005350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ДР</w:t>
      </w:r>
    </w:p>
    <w:p w:rsidR="00D44544" w:rsidRPr="00535066" w:rsidRDefault="00D44544" w:rsidP="003C3C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88" w:rsidRPr="00535066" w:rsidRDefault="00955815" w:rsidP="003C3C79">
      <w:p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Принципы работы на интерактивном занятии:</w:t>
      </w:r>
    </w:p>
    <w:p w:rsidR="00955815" w:rsidRPr="00535066" w:rsidRDefault="00730FF0" w:rsidP="003C3C7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bCs/>
          <w:sz w:val="28"/>
          <w:szCs w:val="28"/>
        </w:rPr>
        <w:t>занятие</w:t>
      </w:r>
      <w:proofErr w:type="gramEnd"/>
      <w:r w:rsidRPr="00535066">
        <w:rPr>
          <w:rFonts w:ascii="Times New Roman" w:hAnsi="Times New Roman" w:cs="Times New Roman"/>
          <w:bCs/>
          <w:sz w:val="28"/>
          <w:szCs w:val="28"/>
        </w:rPr>
        <w:t xml:space="preserve"> не должно быть лекцией, </w:t>
      </w:r>
      <w:r w:rsidR="00955815" w:rsidRPr="00535066">
        <w:rPr>
          <w:rFonts w:ascii="Times New Roman" w:hAnsi="Times New Roman" w:cs="Times New Roman"/>
          <w:bCs/>
          <w:sz w:val="28"/>
          <w:szCs w:val="28"/>
        </w:rPr>
        <w:t>все должны работать вместе;</w:t>
      </w:r>
    </w:p>
    <w:p w:rsidR="00955815" w:rsidRPr="00535066" w:rsidRDefault="00730FF0" w:rsidP="003C3C7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bCs/>
          <w:sz w:val="28"/>
          <w:szCs w:val="28"/>
        </w:rPr>
        <w:lastRenderedPageBreak/>
        <w:t>все</w:t>
      </w:r>
      <w:proofErr w:type="gramEnd"/>
      <w:r w:rsidRPr="00535066">
        <w:rPr>
          <w:rFonts w:ascii="Times New Roman" w:hAnsi="Times New Roman" w:cs="Times New Roman"/>
          <w:bCs/>
          <w:sz w:val="28"/>
          <w:szCs w:val="28"/>
        </w:rPr>
        <w:t xml:space="preserve"> участники равны между собой, </w:t>
      </w:r>
      <w:r w:rsidR="00955815" w:rsidRPr="00535066">
        <w:rPr>
          <w:rFonts w:ascii="Times New Roman" w:hAnsi="Times New Roman" w:cs="Times New Roman"/>
          <w:bCs/>
          <w:sz w:val="28"/>
          <w:szCs w:val="28"/>
        </w:rPr>
        <w:t>несмотря на возраст, опыт, социальный  статус, место работы;</w:t>
      </w:r>
    </w:p>
    <w:p w:rsidR="00233665" w:rsidRPr="00535066" w:rsidRDefault="00730FF0" w:rsidP="003C3C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bCs/>
          <w:sz w:val="28"/>
          <w:szCs w:val="28"/>
        </w:rPr>
        <w:t>каждый</w:t>
      </w:r>
      <w:proofErr w:type="gramEnd"/>
      <w:r w:rsidRPr="00535066">
        <w:rPr>
          <w:rFonts w:ascii="Times New Roman" w:hAnsi="Times New Roman" w:cs="Times New Roman"/>
          <w:bCs/>
          <w:sz w:val="28"/>
          <w:szCs w:val="28"/>
        </w:rPr>
        <w:t xml:space="preserve"> участник имеет право выдвигать собственное мнение по любому вопросу;</w:t>
      </w:r>
    </w:p>
    <w:p w:rsidR="00233665" w:rsidRPr="00535066" w:rsidRDefault="00730FF0" w:rsidP="003C3C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bCs/>
          <w:sz w:val="28"/>
          <w:szCs w:val="28"/>
        </w:rPr>
        <w:t>никто</w:t>
      </w:r>
      <w:proofErr w:type="gramEnd"/>
      <w:r w:rsidRPr="00535066">
        <w:rPr>
          <w:rFonts w:ascii="Times New Roman" w:hAnsi="Times New Roman" w:cs="Times New Roman"/>
          <w:bCs/>
          <w:sz w:val="28"/>
          <w:szCs w:val="28"/>
        </w:rPr>
        <w:t xml:space="preserve"> из учеников не критикуется (критиковать можно только идею);</w:t>
      </w:r>
    </w:p>
    <w:p w:rsidR="00955815" w:rsidRPr="00535066" w:rsidRDefault="00730FF0" w:rsidP="003C3C7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bCs/>
          <w:sz w:val="28"/>
          <w:szCs w:val="28"/>
        </w:rPr>
        <w:t>все</w:t>
      </w:r>
      <w:proofErr w:type="gramEnd"/>
      <w:r w:rsidRPr="00535066">
        <w:rPr>
          <w:rFonts w:ascii="Times New Roman" w:hAnsi="Times New Roman" w:cs="Times New Roman"/>
          <w:bCs/>
          <w:sz w:val="28"/>
          <w:szCs w:val="28"/>
        </w:rPr>
        <w:t xml:space="preserve">, что сказано на занятие это информация </w:t>
      </w:r>
      <w:r w:rsidR="00955815" w:rsidRPr="00535066">
        <w:rPr>
          <w:rFonts w:ascii="Times New Roman" w:hAnsi="Times New Roman" w:cs="Times New Roman"/>
          <w:bCs/>
          <w:sz w:val="28"/>
          <w:szCs w:val="28"/>
        </w:rPr>
        <w:t>к размышлению.</w:t>
      </w:r>
    </w:p>
    <w:p w:rsidR="00641084" w:rsidRPr="00535066" w:rsidRDefault="00641084" w:rsidP="006410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41084" w:rsidRPr="00535066" w:rsidRDefault="00641084" w:rsidP="006410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Рассмотрим подробно несколько технологий интерактивного обучения, достаточно широко применяемые на уроках. В целом, говоря об интерактивном обучении, понятие возрастных ограничений отсутствует. Одни и те же технологии одинаково хорошо работают и в 5 и в 11 классах.</w:t>
      </w:r>
    </w:p>
    <w:p w:rsidR="00641084" w:rsidRPr="00535066" w:rsidRDefault="00641084" w:rsidP="0064108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32C1E" w:rsidRPr="00535066" w:rsidRDefault="00955815" w:rsidP="0064108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     (Слайд 7</w:t>
      </w:r>
      <w:r w:rsidR="0026081B" w:rsidRPr="00535066">
        <w:rPr>
          <w:rFonts w:ascii="Times New Roman" w:hAnsi="Times New Roman" w:cs="Times New Roman"/>
          <w:sz w:val="28"/>
          <w:szCs w:val="28"/>
        </w:rPr>
        <w:t>-8</w:t>
      </w:r>
      <w:r w:rsidRPr="00535066">
        <w:rPr>
          <w:rFonts w:ascii="Times New Roman" w:hAnsi="Times New Roman" w:cs="Times New Roman"/>
          <w:sz w:val="28"/>
          <w:szCs w:val="28"/>
        </w:rPr>
        <w:t xml:space="preserve">) </w:t>
      </w:r>
      <w:r w:rsidR="0026081B" w:rsidRPr="00535066">
        <w:rPr>
          <w:rFonts w:ascii="Times New Roman" w:hAnsi="Times New Roman" w:cs="Times New Roman"/>
          <w:b/>
          <w:bCs/>
          <w:sz w:val="28"/>
          <w:szCs w:val="28"/>
        </w:rPr>
        <w:t xml:space="preserve">Карусель – </w:t>
      </w:r>
      <w:r w:rsidR="00535066" w:rsidRPr="00535066">
        <w:rPr>
          <w:rFonts w:ascii="Times New Roman" w:hAnsi="Times New Roman" w:cs="Times New Roman"/>
          <w:b/>
          <w:bCs/>
          <w:sz w:val="28"/>
          <w:szCs w:val="28"/>
        </w:rPr>
        <w:t xml:space="preserve">интерактивный метод работы, в процессе которой образуется два кольца: внутреннее и внешнее. </w:t>
      </w:r>
    </w:p>
    <w:p w:rsidR="00A32C1E" w:rsidRPr="00535066" w:rsidRDefault="00535066" w:rsidP="0026081B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066">
        <w:rPr>
          <w:rFonts w:ascii="Times New Roman" w:hAnsi="Times New Roman" w:cs="Times New Roman"/>
          <w:b/>
          <w:bCs/>
          <w:sz w:val="28"/>
          <w:szCs w:val="28"/>
        </w:rPr>
        <w:t>Внутреннее кольцо образуют сидящие неподвижно ученики, а во внешнем кольце ученики через каждые 30 секунд меняются. Таким образом, они успевают проговорить за несколько минут несколько тем и постараться убедить в своей правоте собеседника.</w:t>
      </w:r>
    </w:p>
    <w:p w:rsidR="0084197C" w:rsidRPr="00535066" w:rsidRDefault="0084197C" w:rsidP="0026081B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Прекрасно отрабатываются диалоги этикетного характера, темы «знакомство», «национальности», «разговор в общественном месте» и т. д. Ребята увлеченно беседуют, занятие проходит динамично и результативно («Инсайд-</w:t>
      </w:r>
      <w:proofErr w:type="spellStart"/>
      <w:r w:rsidRPr="00535066">
        <w:rPr>
          <w:rFonts w:ascii="Times New Roman" w:hAnsi="Times New Roman" w:cs="Times New Roman"/>
          <w:sz w:val="28"/>
          <w:szCs w:val="28"/>
        </w:rPr>
        <w:t>аутсайд</w:t>
      </w:r>
      <w:proofErr w:type="spellEnd"/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066">
        <w:rPr>
          <w:rFonts w:ascii="Times New Roman" w:hAnsi="Times New Roman" w:cs="Times New Roman"/>
          <w:sz w:val="28"/>
          <w:szCs w:val="28"/>
        </w:rPr>
        <w:t>сёкл</w:t>
      </w:r>
      <w:proofErr w:type="spellEnd"/>
      <w:r w:rsidRPr="00535066">
        <w:rPr>
          <w:rFonts w:ascii="Times New Roman" w:hAnsi="Times New Roman" w:cs="Times New Roman"/>
          <w:sz w:val="28"/>
          <w:szCs w:val="28"/>
        </w:rPr>
        <w:t>»).</w:t>
      </w:r>
    </w:p>
    <w:p w:rsidR="0026081B" w:rsidRPr="00535066" w:rsidRDefault="0026081B" w:rsidP="003C3C79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81B" w:rsidRPr="00535066" w:rsidRDefault="0026081B" w:rsidP="003C3C79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81B" w:rsidRPr="00535066" w:rsidRDefault="0026081B" w:rsidP="003C3C79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81B" w:rsidRPr="00535066" w:rsidRDefault="0026081B" w:rsidP="003C3C79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5815" w:rsidRPr="00535066" w:rsidRDefault="0026081B" w:rsidP="003C3C79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     (Слайд 9</w:t>
      </w:r>
      <w:r w:rsidR="00955815" w:rsidRPr="00535066">
        <w:rPr>
          <w:rFonts w:ascii="Times New Roman" w:hAnsi="Times New Roman" w:cs="Times New Roman"/>
          <w:sz w:val="28"/>
          <w:szCs w:val="28"/>
        </w:rPr>
        <w:t>)</w:t>
      </w:r>
      <w:r w:rsidR="003C3C79" w:rsidRPr="00535066">
        <w:rPr>
          <w:rFonts w:ascii="Times New Roman" w:hAnsi="Times New Roman" w:cs="Times New Roman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b/>
          <w:bCs/>
          <w:sz w:val="28"/>
          <w:szCs w:val="28"/>
        </w:rPr>
        <w:t>Возможности использования интерактивного метода «Карусель» на уроке ИЯ</w:t>
      </w:r>
    </w:p>
    <w:p w:rsidR="00A32C1E" w:rsidRPr="00535066" w:rsidRDefault="00535066" w:rsidP="0026081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bCs/>
          <w:sz w:val="28"/>
          <w:szCs w:val="28"/>
        </w:rPr>
        <w:t>Тренировка лексического материала;</w:t>
      </w:r>
    </w:p>
    <w:p w:rsidR="00A32C1E" w:rsidRPr="00535066" w:rsidRDefault="00535066" w:rsidP="0026081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bCs/>
          <w:sz w:val="28"/>
          <w:szCs w:val="28"/>
        </w:rPr>
        <w:t>Закрепление грамматического материала;</w:t>
      </w:r>
    </w:p>
    <w:p w:rsidR="00A32C1E" w:rsidRPr="00535066" w:rsidRDefault="00535066" w:rsidP="0026081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bCs/>
          <w:sz w:val="28"/>
          <w:szCs w:val="28"/>
        </w:rPr>
        <w:t>Повторение и обобщение изученного;</w:t>
      </w:r>
    </w:p>
    <w:p w:rsidR="00A32C1E" w:rsidRPr="00535066" w:rsidRDefault="00535066" w:rsidP="0026081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bCs/>
          <w:sz w:val="28"/>
          <w:szCs w:val="28"/>
        </w:rPr>
        <w:t>Тренировка формул речевого этикета.</w:t>
      </w:r>
    </w:p>
    <w:p w:rsidR="0026081B" w:rsidRPr="00535066" w:rsidRDefault="0026081B" w:rsidP="003C3C7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6081B" w:rsidRPr="00535066" w:rsidRDefault="0026081B" w:rsidP="003C3C79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>(Слайд 10</w:t>
      </w:r>
      <w:r w:rsidR="003C3C79" w:rsidRPr="00535066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535066">
        <w:rPr>
          <w:rFonts w:asciiTheme="majorHAnsi" w:eastAsiaTheme="majorEastAsia" w:hAnsi="Verdana" w:cstheme="majorBidi"/>
          <w:b/>
          <w:bCs/>
          <w:i/>
          <w:iCs/>
          <w:shadow/>
          <w:color w:val="FF0000"/>
          <w:kern w:val="24"/>
          <w:sz w:val="28"/>
          <w:szCs w:val="28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535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«Аквариум»</w:t>
      </w:r>
      <w:r w:rsidRPr="0053506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A32C1E" w:rsidRPr="00535066" w:rsidRDefault="00535066" w:rsidP="0026081B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b/>
          <w:bCs/>
          <w:sz w:val="28"/>
          <w:szCs w:val="28"/>
        </w:rPr>
        <w:t>чем</w:t>
      </w:r>
      <w:proofErr w:type="gramEnd"/>
      <w:r w:rsidRPr="00535066">
        <w:rPr>
          <w:rFonts w:ascii="Times New Roman" w:hAnsi="Times New Roman" w:cs="Times New Roman"/>
          <w:b/>
          <w:bCs/>
          <w:sz w:val="28"/>
          <w:szCs w:val="28"/>
        </w:rPr>
        <w:t xml:space="preserve">-то сродни спектаклю, где зрители выступают в роли наблюдателей, экспертов, критиков и аналитиков. Несколько учеников разыгрывают ситуацию в круге, а остальные наблюдают и анализируют. </w:t>
      </w:r>
    </w:p>
    <w:p w:rsidR="00A32C1E" w:rsidRPr="00535066" w:rsidRDefault="00535066" w:rsidP="0026081B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066">
        <w:rPr>
          <w:rFonts w:ascii="Times New Roman" w:hAnsi="Times New Roman" w:cs="Times New Roman"/>
          <w:b/>
          <w:bCs/>
          <w:sz w:val="28"/>
          <w:szCs w:val="28"/>
        </w:rPr>
        <w:t xml:space="preserve">Роли может </w:t>
      </w:r>
      <w:proofErr w:type="gramStart"/>
      <w:r w:rsidRPr="00535066">
        <w:rPr>
          <w:rFonts w:ascii="Times New Roman" w:hAnsi="Times New Roman" w:cs="Times New Roman"/>
          <w:b/>
          <w:bCs/>
          <w:sz w:val="28"/>
          <w:szCs w:val="28"/>
        </w:rPr>
        <w:t>предлагать</w:t>
      </w:r>
      <w:proofErr w:type="gramEnd"/>
      <w:r w:rsidRPr="00535066">
        <w:rPr>
          <w:rFonts w:ascii="Times New Roman" w:hAnsi="Times New Roman" w:cs="Times New Roman"/>
          <w:b/>
          <w:bCs/>
          <w:sz w:val="28"/>
          <w:szCs w:val="28"/>
        </w:rPr>
        <w:t xml:space="preserve"> как сам учитель, естественно, втайне от зрителей, либо сами ученики могут выбрать ту </w:t>
      </w:r>
      <w:r w:rsidR="0026081B" w:rsidRPr="00535066">
        <w:rPr>
          <w:rFonts w:ascii="Times New Roman" w:hAnsi="Times New Roman" w:cs="Times New Roman"/>
          <w:b/>
          <w:bCs/>
          <w:sz w:val="28"/>
          <w:szCs w:val="28"/>
        </w:rPr>
        <w:t>тему</w:t>
      </w:r>
      <w:r w:rsidRPr="00535066">
        <w:rPr>
          <w:rFonts w:ascii="Times New Roman" w:hAnsi="Times New Roman" w:cs="Times New Roman"/>
          <w:b/>
          <w:bCs/>
          <w:sz w:val="28"/>
          <w:szCs w:val="28"/>
        </w:rPr>
        <w:t>, взгляды которой они разделяют и хотят представить / обсудить.</w:t>
      </w:r>
    </w:p>
    <w:p w:rsidR="0026081B" w:rsidRPr="00535066" w:rsidRDefault="0026081B" w:rsidP="003C3C79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084" w:rsidRPr="00535066" w:rsidRDefault="003C3C79" w:rsidP="003C3C79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     </w:t>
      </w: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641084" w:rsidRPr="00535066">
        <w:rPr>
          <w:rFonts w:ascii="Times New Roman" w:hAnsi="Times New Roman" w:cs="Times New Roman"/>
          <w:b/>
          <w:color w:val="FF0000"/>
          <w:sz w:val="28"/>
          <w:szCs w:val="28"/>
        </w:rPr>
        <w:t>Слайд 11</w:t>
      </w: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5350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1084" w:rsidRPr="00535066">
        <w:rPr>
          <w:rFonts w:ascii="Times New Roman" w:hAnsi="Times New Roman" w:cs="Times New Roman"/>
          <w:b/>
          <w:bCs/>
          <w:sz w:val="28"/>
          <w:szCs w:val="28"/>
        </w:rPr>
        <w:t xml:space="preserve">Метод мозгового штурма (мозговая атака, </w:t>
      </w:r>
      <w:proofErr w:type="spellStart"/>
      <w:r w:rsidR="00641084" w:rsidRPr="00535066">
        <w:rPr>
          <w:rFonts w:ascii="Times New Roman" w:hAnsi="Times New Roman" w:cs="Times New Roman"/>
          <w:b/>
          <w:bCs/>
          <w:sz w:val="28"/>
          <w:szCs w:val="28"/>
        </w:rPr>
        <w:t>брейнсторминг</w:t>
      </w:r>
      <w:proofErr w:type="spellEnd"/>
      <w:r w:rsidR="00641084" w:rsidRPr="0053506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32C1E" w:rsidRPr="00535066" w:rsidRDefault="00535066" w:rsidP="0064108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sz w:val="28"/>
          <w:szCs w:val="28"/>
        </w:rPr>
        <w:t>оперативный</w:t>
      </w:r>
      <w:proofErr w:type="gramEnd"/>
      <w:r w:rsidRPr="00535066">
        <w:rPr>
          <w:rFonts w:ascii="Times New Roman" w:hAnsi="Times New Roman" w:cs="Times New Roman"/>
          <w:sz w:val="28"/>
          <w:szCs w:val="28"/>
        </w:rPr>
        <w:t xml:space="preserve"> метод решения проблемы на основе стимулирования творческой активности, </w:t>
      </w:r>
    </w:p>
    <w:p w:rsidR="00A32C1E" w:rsidRPr="00535066" w:rsidRDefault="00535066" w:rsidP="0064108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sz w:val="28"/>
          <w:szCs w:val="28"/>
        </w:rPr>
        <w:t>участникам</w:t>
      </w:r>
      <w:proofErr w:type="gramEnd"/>
      <w:r w:rsidRPr="00535066">
        <w:rPr>
          <w:rFonts w:ascii="Times New Roman" w:hAnsi="Times New Roman" w:cs="Times New Roman"/>
          <w:sz w:val="28"/>
          <w:szCs w:val="28"/>
        </w:rPr>
        <w:t xml:space="preserve"> обсуждения предлагают высказывать возможно большее количество вариантов решения, </w:t>
      </w:r>
    </w:p>
    <w:p w:rsidR="00A32C1E" w:rsidRPr="00535066" w:rsidRDefault="00535066" w:rsidP="0064108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35066">
        <w:rPr>
          <w:rFonts w:ascii="Times New Roman" w:hAnsi="Times New Roman" w:cs="Times New Roman"/>
          <w:sz w:val="28"/>
          <w:szCs w:val="28"/>
        </w:rPr>
        <w:t xml:space="preserve"> общего числа высказанных идей отбирают наиболее удачные, которые могут быть использованы на практике. </w:t>
      </w:r>
    </w:p>
    <w:p w:rsidR="00641084" w:rsidRPr="00535066" w:rsidRDefault="00641084" w:rsidP="003C3C79">
      <w:pPr>
        <w:ind w:left="-28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     </w:t>
      </w: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12) </w:t>
      </w:r>
      <w:r w:rsidRPr="0053506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Варианты использования данного метода на уроке ИЯ</w:t>
      </w:r>
    </w:p>
    <w:p w:rsidR="00641084" w:rsidRPr="00535066" w:rsidRDefault="00641084" w:rsidP="0064108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1. Начинать урок с мозгового штурма (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Warming</w:t>
      </w:r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535066">
        <w:rPr>
          <w:rFonts w:ascii="Times New Roman" w:hAnsi="Times New Roman" w:cs="Times New Roman"/>
          <w:sz w:val="28"/>
          <w:szCs w:val="28"/>
        </w:rPr>
        <w:t>)</w:t>
      </w:r>
    </w:p>
    <w:p w:rsidR="00641084" w:rsidRPr="00535066" w:rsidRDefault="00641084" w:rsidP="00641084">
      <w:pPr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066">
        <w:rPr>
          <w:rFonts w:ascii="Times New Roman" w:hAnsi="Times New Roman" w:cs="Times New Roman"/>
          <w:sz w:val="28"/>
          <w:szCs w:val="28"/>
          <w:lang w:val="en-US"/>
        </w:rPr>
        <w:t xml:space="preserve">“What are your associations with …?” </w:t>
      </w:r>
    </w:p>
    <w:p w:rsidR="00641084" w:rsidRPr="00535066" w:rsidRDefault="00641084" w:rsidP="00641084">
      <w:pPr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066">
        <w:rPr>
          <w:rFonts w:ascii="Times New Roman" w:hAnsi="Times New Roman" w:cs="Times New Roman"/>
          <w:sz w:val="28"/>
          <w:szCs w:val="28"/>
          <w:lang w:val="en-US"/>
        </w:rPr>
        <w:t>“What do you associate with …?”</w:t>
      </w:r>
    </w:p>
    <w:p w:rsidR="00641084" w:rsidRPr="00535066" w:rsidRDefault="00641084" w:rsidP="00641084">
      <w:pPr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066">
        <w:rPr>
          <w:rFonts w:ascii="Times New Roman" w:hAnsi="Times New Roman" w:cs="Times New Roman"/>
          <w:sz w:val="28"/>
          <w:szCs w:val="28"/>
          <w:lang w:val="en-US"/>
        </w:rPr>
        <w:t>“What immediately comes into your mind when you hear …?”</w:t>
      </w:r>
    </w:p>
    <w:p w:rsidR="00641084" w:rsidRPr="00535066" w:rsidRDefault="00641084" w:rsidP="0064108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2. Предложить учащимся расслабиться, настроиться на тему размышления, взять ручки и записать те мысли, которые приходят в голову.</w:t>
      </w:r>
    </w:p>
    <w:p w:rsidR="00641084" w:rsidRPr="00535066" w:rsidRDefault="00641084" w:rsidP="003C3C79">
      <w:pPr>
        <w:ind w:left="-28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13) </w:t>
      </w:r>
      <w:r w:rsidRPr="0053506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3. Мозговой штурм как интерактивный прием организации группового обсуждения на </w:t>
      </w:r>
      <w:proofErr w:type="spellStart"/>
      <w:r w:rsidRPr="0053506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предтекстовом</w:t>
      </w:r>
      <w:proofErr w:type="spellEnd"/>
      <w:r w:rsidRPr="0053506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этапе</w:t>
      </w:r>
    </w:p>
    <w:p w:rsidR="00A32C1E" w:rsidRPr="00535066" w:rsidRDefault="00535066" w:rsidP="0064108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535066">
        <w:rPr>
          <w:rFonts w:ascii="Times New Roman" w:hAnsi="Times New Roman" w:cs="Times New Roman"/>
          <w:sz w:val="28"/>
          <w:szCs w:val="28"/>
        </w:rPr>
        <w:t xml:space="preserve"> (3 мин). На протяжении нескольких уроков изучалась тема “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Easy</w:t>
      </w:r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Young</w:t>
      </w:r>
      <w:r w:rsidRPr="00535066">
        <w:rPr>
          <w:rFonts w:ascii="Times New Roman" w:hAnsi="Times New Roman" w:cs="Times New Roman"/>
          <w:sz w:val="28"/>
          <w:szCs w:val="28"/>
        </w:rPr>
        <w:t xml:space="preserve">?”. Преподаватель предлагает провести </w:t>
      </w:r>
      <w:proofErr w:type="spellStart"/>
      <w:r w:rsidRPr="00535066">
        <w:rPr>
          <w:rFonts w:ascii="Times New Roman" w:hAnsi="Times New Roman" w:cs="Times New Roman"/>
          <w:sz w:val="28"/>
          <w:szCs w:val="28"/>
        </w:rPr>
        <w:t>брейнсторминг</w:t>
      </w:r>
      <w:proofErr w:type="spellEnd"/>
      <w:r w:rsidRPr="00535066">
        <w:rPr>
          <w:rFonts w:ascii="Times New Roman" w:hAnsi="Times New Roman" w:cs="Times New Roman"/>
          <w:sz w:val="28"/>
          <w:szCs w:val="28"/>
        </w:rPr>
        <w:t xml:space="preserve"> при участии всех учеников группы и назвать как можно больше идей, которые ассоциируются у них с данной темой. Составляется ментальная карта (кластер), среди идей фигурирует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“Teenage Problems”</w:t>
      </w:r>
    </w:p>
    <w:p w:rsidR="00641084" w:rsidRPr="00535066" w:rsidRDefault="00641084" w:rsidP="003C3C79">
      <w:pPr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>(Слайд 14)</w:t>
      </w:r>
    </w:p>
    <w:p w:rsidR="00A32C1E" w:rsidRPr="00535066" w:rsidRDefault="00535066" w:rsidP="0064108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Объединение учащихся в мини-группы. </w:t>
      </w:r>
    </w:p>
    <w:p w:rsidR="00A32C1E" w:rsidRPr="00535066" w:rsidRDefault="00535066" w:rsidP="0064108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lastRenderedPageBreak/>
        <w:t xml:space="preserve">Работа в мини-группах проходит в течение </w:t>
      </w:r>
    </w:p>
    <w:p w:rsidR="00641084" w:rsidRPr="00535066" w:rsidRDefault="00641084" w:rsidP="0064108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7 минут. Преподаватель четко излагает проблему или вопрос, требующий решения. Так, например, можно предложить провести в мини-группах </w:t>
      </w:r>
      <w:proofErr w:type="spellStart"/>
      <w:proofErr w:type="gramStart"/>
      <w:r w:rsidRPr="00535066">
        <w:rPr>
          <w:rFonts w:ascii="Times New Roman" w:hAnsi="Times New Roman" w:cs="Times New Roman"/>
          <w:sz w:val="28"/>
          <w:szCs w:val="28"/>
        </w:rPr>
        <w:t>брейнсторминг</w:t>
      </w:r>
      <w:proofErr w:type="spellEnd"/>
      <w:r w:rsidRPr="00535066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535066">
        <w:rPr>
          <w:rFonts w:ascii="Times New Roman" w:hAnsi="Times New Roman" w:cs="Times New Roman"/>
          <w:sz w:val="28"/>
          <w:szCs w:val="28"/>
        </w:rPr>
        <w:t xml:space="preserve"> проблеме текста, который предстоит прочесть ученикам “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Young</w:t>
      </w:r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Pr="00535066">
        <w:rPr>
          <w:rFonts w:ascii="Times New Roman" w:hAnsi="Times New Roman" w:cs="Times New Roman"/>
          <w:sz w:val="28"/>
          <w:szCs w:val="28"/>
        </w:rPr>
        <w:t xml:space="preserve"> –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Problems</w:t>
      </w:r>
      <w:r w:rsidRPr="00535066">
        <w:rPr>
          <w:rFonts w:ascii="Times New Roman" w:hAnsi="Times New Roman" w:cs="Times New Roman"/>
          <w:sz w:val="28"/>
          <w:szCs w:val="28"/>
        </w:rPr>
        <w:t>”. Задача учеников высказать и записать как можно больше идей (даже самых абсурдных), а затем после прочтения текста сделать вывод о том, какие проблемы свойственны подросткам во всем мире, а какие волнуют только российских подростков.</w:t>
      </w:r>
    </w:p>
    <w:p w:rsidR="00641084" w:rsidRPr="00535066" w:rsidRDefault="00641084" w:rsidP="00641084">
      <w:pPr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>(Слайд 15)</w:t>
      </w:r>
    </w:p>
    <w:p w:rsidR="00641084" w:rsidRPr="00535066" w:rsidRDefault="00641084" w:rsidP="00641084">
      <w:pPr>
        <w:ind w:left="-284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53506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«Дерево решений»</w:t>
      </w:r>
    </w:p>
    <w:p w:rsidR="00A32C1E" w:rsidRPr="00535066" w:rsidRDefault="00535066" w:rsidP="00641084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5066">
        <w:rPr>
          <w:rFonts w:ascii="Times New Roman" w:hAnsi="Times New Roman" w:cs="Times New Roman"/>
          <w:b/>
          <w:sz w:val="28"/>
          <w:szCs w:val="28"/>
        </w:rPr>
        <w:t>класс</w:t>
      </w:r>
      <w:proofErr w:type="gramEnd"/>
      <w:r w:rsidRPr="00535066">
        <w:rPr>
          <w:rFonts w:ascii="Times New Roman" w:hAnsi="Times New Roman" w:cs="Times New Roman"/>
          <w:b/>
          <w:sz w:val="28"/>
          <w:szCs w:val="28"/>
        </w:rPr>
        <w:t xml:space="preserve"> делится на 3 или 4 группы с одинаковым количеством учеников. Каждая группа обсуждает вопрос и делает записи на своем «дереве» (большой лист бумаги), потом группы меняются местами и дописывают на деревьях соседей свои идеи, не критикуя и не исправляя уже имеющиеся на листе. Можно смену групп провести по кругу, можно остановиться на определенном количестве «советников». </w:t>
      </w:r>
    </w:p>
    <w:p w:rsidR="00A32C1E" w:rsidRPr="00535066" w:rsidRDefault="00535066" w:rsidP="00641084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66">
        <w:rPr>
          <w:rFonts w:ascii="Times New Roman" w:hAnsi="Times New Roman" w:cs="Times New Roman"/>
          <w:b/>
          <w:sz w:val="28"/>
          <w:szCs w:val="28"/>
        </w:rPr>
        <w:t xml:space="preserve">Группа-хозяин (или преподаватель) перерабатывает дополнения, предлагает свое конечное решение по данному вопросу, проводится дискуссия, иногда перерастающую в прения сторон (особенно при обсуждении каких-то спорных или противоречивых вопросов). </w:t>
      </w:r>
    </w:p>
    <w:p w:rsidR="00A32C1E" w:rsidRPr="00535066" w:rsidRDefault="00535066" w:rsidP="00641084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66">
        <w:rPr>
          <w:rFonts w:ascii="Times New Roman" w:hAnsi="Times New Roman" w:cs="Times New Roman"/>
          <w:b/>
          <w:sz w:val="28"/>
          <w:szCs w:val="28"/>
        </w:rPr>
        <w:t>Дерево решений можно использовать, обсуждая плюсы (одна группа) и минусы (вторая группа) какого-то вопроса.</w:t>
      </w:r>
    </w:p>
    <w:p w:rsidR="0084197C" w:rsidRPr="00535066" w:rsidRDefault="0084197C" w:rsidP="0084197C">
      <w:pPr>
        <w:ind w:left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>(Слайд 16)</w:t>
      </w:r>
      <w:r w:rsidRPr="00535066">
        <w:rPr>
          <w:rFonts w:asciiTheme="majorHAnsi" w:eastAsiaTheme="majorEastAsia" w:hAnsi="Verdana" w:cstheme="majorBidi"/>
          <w:b/>
          <w:bCs/>
          <w:shadow/>
          <w:color w:val="ED7D31" w:themeColor="accent2"/>
          <w:kern w:val="24"/>
          <w:sz w:val="28"/>
          <w:szCs w:val="28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53506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Прием составления интеллектуальной карты, или карты знаний, (</w:t>
      </w:r>
      <w:proofErr w:type="spellStart"/>
      <w:r w:rsidRPr="00535066">
        <w:rPr>
          <w:rFonts w:ascii="Times New Roman" w:hAnsi="Times New Roman" w:cs="Times New Roman"/>
          <w:b/>
          <w:bCs/>
          <w:color w:val="FF0000"/>
          <w:sz w:val="28"/>
          <w:szCs w:val="28"/>
        </w:rPr>
        <w:t>Mind</w:t>
      </w:r>
      <w:proofErr w:type="spellEnd"/>
      <w:r w:rsidRPr="0053506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535066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Map</w:t>
      </w:r>
      <w:proofErr w:type="spellEnd"/>
      <w:r w:rsidRPr="00535066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A32C1E" w:rsidRPr="00535066" w:rsidRDefault="00535066" w:rsidP="0084197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Термин был предложен Т. </w:t>
      </w:r>
      <w:proofErr w:type="spellStart"/>
      <w:r w:rsidRPr="00535066">
        <w:rPr>
          <w:rFonts w:ascii="Times New Roman" w:hAnsi="Times New Roman" w:cs="Times New Roman"/>
          <w:sz w:val="28"/>
          <w:szCs w:val="28"/>
        </w:rPr>
        <w:t>Бьюзеном</w:t>
      </w:r>
      <w:proofErr w:type="spellEnd"/>
      <w:r w:rsidRPr="00535066">
        <w:rPr>
          <w:rFonts w:ascii="Times New Roman" w:hAnsi="Times New Roman" w:cs="Times New Roman"/>
          <w:sz w:val="28"/>
          <w:szCs w:val="28"/>
        </w:rPr>
        <w:t xml:space="preserve">, который много сделал для продвижения технологии использования таких карт в образовании и управлении. </w:t>
      </w:r>
    </w:p>
    <w:p w:rsidR="00A32C1E" w:rsidRPr="00535066" w:rsidRDefault="00535066" w:rsidP="0084197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Карты знаний — диаграммы, схемы, в наглядном виде представляющие различные идеи, задачи, тезисы, связанные друг с другом и объединенные какой-то общей идеей. </w:t>
      </w:r>
    </w:p>
    <w:p w:rsidR="00A32C1E" w:rsidRPr="00535066" w:rsidRDefault="00535066" w:rsidP="0084197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Карта позволяет охватить всю ситуацию в целом, а также удерживать одновременно в сознании большое количество информации, чтобы находить связи между отдельными участками, недостающие элементы, запоминать информацию и быть способным воспроизвести ее даже спустя длительный срок.</w:t>
      </w:r>
    </w:p>
    <w:p w:rsidR="00A32C1E" w:rsidRPr="00535066" w:rsidRDefault="00535066" w:rsidP="0084197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lastRenderedPageBreak/>
        <w:t>Иногда в русских переводах термин может переводиться как «карта ума», «идейная сетка», «интеллект-карта», «карта памяти» или «ментальная карта». </w:t>
      </w:r>
    </w:p>
    <w:p w:rsidR="0084197C" w:rsidRPr="00535066" w:rsidRDefault="0084197C" w:rsidP="00841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(Слайд18-19) </w:t>
      </w:r>
      <w:r w:rsidRPr="00535066">
        <w:rPr>
          <w:rFonts w:ascii="Times New Roman" w:hAnsi="Times New Roman" w:cs="Times New Roman"/>
          <w:sz w:val="28"/>
          <w:szCs w:val="28"/>
        </w:rPr>
        <w:t>“</w:t>
      </w:r>
      <w:r w:rsidRPr="00535066">
        <w:rPr>
          <w:rFonts w:ascii="Times New Roman" w:hAnsi="Times New Roman" w:cs="Times New Roman"/>
          <w:sz w:val="28"/>
          <w:szCs w:val="28"/>
          <w:lang w:val="en-US"/>
        </w:rPr>
        <w:t>Fishbone</w:t>
      </w:r>
      <w:r w:rsidRPr="00535066">
        <w:rPr>
          <w:rFonts w:ascii="Times New Roman" w:hAnsi="Times New Roman" w:cs="Times New Roman"/>
          <w:sz w:val="28"/>
          <w:szCs w:val="28"/>
        </w:rPr>
        <w:t xml:space="preserve">” – «рыбья кость». </w:t>
      </w:r>
      <w:r w:rsidRPr="00535066">
        <w:rPr>
          <w:rFonts w:ascii="Times New Roman" w:hAnsi="Times New Roman" w:cs="Times New Roman"/>
          <w:sz w:val="28"/>
          <w:szCs w:val="28"/>
        </w:rPr>
        <w:br/>
        <w:t>В «голове» этого скелета обозначена проблема, которая рассматривается в тексте. На самом скелете есть верхние и нижние косточки. На верхних -   ученики отмечают причины возникновения изучаемой проблемы.   Напротив верхних косточек располагаются нижние, на которых ученики по ходу чтения выписывают факты, отражающие суть. Факт придает проблеме ясность и реальные очертания, позволяют говорить не об абстрактном решении, а о конкретном механизме. Возможно добавление верхних и нижних косточек, расширение представленных сведений</w:t>
      </w:r>
      <w:r w:rsidRPr="00535066">
        <w:rPr>
          <w:rFonts w:ascii="Times New Roman" w:hAnsi="Times New Roman" w:cs="Times New Roman"/>
          <w:bCs/>
          <w:sz w:val="28"/>
          <w:szCs w:val="28"/>
        </w:rPr>
        <w:t>.</w:t>
      </w:r>
    </w:p>
    <w:p w:rsidR="0084197C" w:rsidRPr="00535066" w:rsidRDefault="0084197C" w:rsidP="0084197C">
      <w:pPr>
        <w:ind w:left="-284"/>
        <w:rPr>
          <w:rFonts w:ascii="Times New Roman" w:hAnsi="Times New Roman" w:cs="Times New Roman"/>
          <w:bCs/>
          <w:iCs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>(Слайд 20)</w:t>
      </w:r>
      <w:r w:rsidRPr="00535066">
        <w:rPr>
          <w:rFonts w:asciiTheme="majorHAnsi" w:eastAsiaTheme="majorEastAsia" w:hAnsi="Verdana" w:cstheme="majorBidi"/>
          <w:b/>
          <w:bCs/>
          <w:i/>
          <w:iCs/>
          <w:shadow/>
          <w:color w:val="ED7D31" w:themeColor="accent2"/>
          <w:kern w:val="24"/>
          <w:sz w:val="28"/>
          <w:szCs w:val="28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53506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«Броуновское </w:t>
      </w:r>
      <w:r w:rsidRPr="0053506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br/>
        <w:t xml:space="preserve">движение» </w:t>
      </w:r>
      <w:r w:rsidRPr="00535066">
        <w:rPr>
          <w:rFonts w:ascii="Times New Roman" w:hAnsi="Times New Roman" w:cs="Times New Roman"/>
          <w:bCs/>
          <w:iCs/>
          <w:sz w:val="28"/>
          <w:szCs w:val="28"/>
        </w:rPr>
        <w:t xml:space="preserve">Технология предполагает движение учеников по всему классу с целью сбора информации по предложенной теме. </w:t>
      </w:r>
    </w:p>
    <w:p w:rsidR="0084197C" w:rsidRPr="00535066" w:rsidRDefault="0084197C" w:rsidP="0084197C">
      <w:pPr>
        <w:ind w:left="-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5066">
        <w:rPr>
          <w:rFonts w:ascii="Times New Roman" w:hAnsi="Times New Roman" w:cs="Times New Roman"/>
          <w:bCs/>
          <w:iCs/>
          <w:sz w:val="28"/>
          <w:szCs w:val="28"/>
        </w:rPr>
        <w:t xml:space="preserve">   Часто использую темы «Хобби», «Семья», «Одежда», «Дом», параллельно отрабатывая всевозможные грамматические конструкции. Каждый участник получает лист с перечнем вопросов-заданий: «Узнай, сколько человек в твоем классе имеют собственный телевизор» или «Когда твой день рождения?» </w:t>
      </w:r>
    </w:p>
    <w:p w:rsidR="0084197C" w:rsidRPr="00535066" w:rsidRDefault="0084197C" w:rsidP="0084197C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535066">
        <w:rPr>
          <w:rFonts w:ascii="Times New Roman" w:hAnsi="Times New Roman" w:cs="Times New Roman"/>
          <w:bCs/>
          <w:iCs/>
          <w:sz w:val="28"/>
          <w:szCs w:val="28"/>
        </w:rPr>
        <w:t xml:space="preserve">   Учитель помогает формулировать вопросы и ответы, следит, чтобы взаимодействие велось на английском языке. Данные технологии нашли отражение и в сингапурских структурах </w:t>
      </w:r>
    </w:p>
    <w:p w:rsidR="0084197C" w:rsidRPr="00535066" w:rsidRDefault="0084197C" w:rsidP="0084197C">
      <w:pPr>
        <w:ind w:left="360"/>
        <w:rPr>
          <w:b/>
          <w:color w:val="FF0000"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21) </w:t>
      </w:r>
      <w:r w:rsidRPr="00535066">
        <w:rPr>
          <w:b/>
          <w:bCs/>
          <w:sz w:val="28"/>
          <w:szCs w:val="28"/>
        </w:rPr>
        <w:t>ОЦЕНИВАНИЕ НА ИНТЕРАКТИВНЫХ ЗАНЯТИЯХ</w:t>
      </w:r>
    </w:p>
    <w:p w:rsidR="0084197C" w:rsidRPr="00535066" w:rsidRDefault="0084197C" w:rsidP="0084197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41084" w:rsidRPr="00535066" w:rsidRDefault="00641084" w:rsidP="00641084">
      <w:pPr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159B" w:rsidRPr="00535066" w:rsidRDefault="005C159B" w:rsidP="00535066">
      <w:pPr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sz w:val="28"/>
          <w:szCs w:val="28"/>
        </w:rPr>
        <w:t xml:space="preserve">3. Практическая часть. </w:t>
      </w:r>
      <w:r w:rsidRPr="00535066">
        <w:rPr>
          <w:rFonts w:ascii="Times New Roman" w:hAnsi="Times New Roman" w:cs="Times New Roman"/>
          <w:sz w:val="28"/>
          <w:szCs w:val="28"/>
        </w:rPr>
        <w:t>Основная цель: продемонстрировать</w:t>
      </w:r>
      <w:r w:rsidR="00345A7F" w:rsidRPr="00535066">
        <w:rPr>
          <w:rFonts w:ascii="Times New Roman" w:hAnsi="Times New Roman" w:cs="Times New Roman"/>
          <w:sz w:val="28"/>
          <w:szCs w:val="28"/>
        </w:rPr>
        <w:t xml:space="preserve"> использование полученной информации на практике</w:t>
      </w:r>
      <w:r w:rsidRPr="00535066">
        <w:rPr>
          <w:rFonts w:ascii="Times New Roman" w:hAnsi="Times New Roman" w:cs="Times New Roman"/>
          <w:sz w:val="28"/>
          <w:szCs w:val="28"/>
        </w:rPr>
        <w:t>.</w:t>
      </w:r>
    </w:p>
    <w:p w:rsidR="005C159B" w:rsidRPr="00535066" w:rsidRDefault="005C159B" w:rsidP="00B91FF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 xml:space="preserve"> А теперь, уважаемые коллеги,</w:t>
      </w:r>
      <w:r w:rsidR="00B91FFB" w:rsidRPr="00535066">
        <w:rPr>
          <w:rFonts w:ascii="Times New Roman" w:hAnsi="Times New Roman" w:cs="Times New Roman"/>
          <w:sz w:val="28"/>
          <w:szCs w:val="28"/>
        </w:rPr>
        <w:t xml:space="preserve"> предлагаю вам обобщить полученную информацию </w:t>
      </w:r>
      <w:r w:rsidR="00730FF0" w:rsidRPr="00535066">
        <w:rPr>
          <w:rFonts w:ascii="Times New Roman" w:hAnsi="Times New Roman" w:cs="Times New Roman"/>
          <w:sz w:val="28"/>
          <w:szCs w:val="28"/>
        </w:rPr>
        <w:t xml:space="preserve">(можно </w:t>
      </w:r>
      <w:r w:rsidR="00B91FFB" w:rsidRPr="00535066">
        <w:rPr>
          <w:rFonts w:ascii="Times New Roman" w:hAnsi="Times New Roman" w:cs="Times New Roman"/>
          <w:sz w:val="28"/>
          <w:szCs w:val="28"/>
        </w:rPr>
        <w:t xml:space="preserve">в </w:t>
      </w:r>
      <w:r w:rsidR="00730FF0" w:rsidRPr="00535066">
        <w:rPr>
          <w:rFonts w:ascii="Times New Roman" w:hAnsi="Times New Roman" w:cs="Times New Roman"/>
          <w:sz w:val="28"/>
          <w:szCs w:val="28"/>
        </w:rPr>
        <w:t xml:space="preserve">виде «умной карты») в </w:t>
      </w:r>
      <w:r w:rsidR="00B91FFB" w:rsidRPr="00535066">
        <w:rPr>
          <w:rFonts w:ascii="Times New Roman" w:hAnsi="Times New Roman" w:cs="Times New Roman"/>
          <w:sz w:val="28"/>
          <w:szCs w:val="28"/>
        </w:rPr>
        <w:t>режиме «</w:t>
      </w:r>
      <w:proofErr w:type="spellStart"/>
      <w:r w:rsidR="00B91FFB" w:rsidRPr="00535066">
        <w:rPr>
          <w:rFonts w:ascii="Times New Roman" w:hAnsi="Times New Roman" w:cs="Times New Roman"/>
          <w:sz w:val="28"/>
          <w:szCs w:val="28"/>
        </w:rPr>
        <w:t>Сималтейниус</w:t>
      </w:r>
      <w:proofErr w:type="spellEnd"/>
      <w:r w:rsidR="00B91FFB" w:rsidRPr="00535066">
        <w:rPr>
          <w:rFonts w:ascii="Times New Roman" w:hAnsi="Times New Roman" w:cs="Times New Roman"/>
          <w:sz w:val="28"/>
          <w:szCs w:val="28"/>
        </w:rPr>
        <w:t xml:space="preserve"> Раунд </w:t>
      </w:r>
      <w:proofErr w:type="spellStart"/>
      <w:r w:rsidR="00B91FFB" w:rsidRPr="00535066">
        <w:rPr>
          <w:rFonts w:ascii="Times New Roman" w:hAnsi="Times New Roman" w:cs="Times New Roman"/>
          <w:sz w:val="28"/>
          <w:szCs w:val="28"/>
        </w:rPr>
        <w:t>Тейбл</w:t>
      </w:r>
      <w:proofErr w:type="spellEnd"/>
      <w:r w:rsidR="00B91FFB" w:rsidRPr="00535066">
        <w:rPr>
          <w:rFonts w:ascii="Times New Roman" w:hAnsi="Times New Roman" w:cs="Times New Roman"/>
          <w:sz w:val="28"/>
          <w:szCs w:val="28"/>
        </w:rPr>
        <w:t>» (в группах по очереди, по часовой стрелке): напишите, что же такое интерактивные методы обучения и какие приемы или технологии вы можете использовать в своей работе</w:t>
      </w:r>
      <w:r w:rsidR="00730FF0" w:rsidRPr="00535066">
        <w:rPr>
          <w:rFonts w:ascii="Times New Roman" w:hAnsi="Times New Roman" w:cs="Times New Roman"/>
          <w:sz w:val="28"/>
          <w:szCs w:val="28"/>
        </w:rPr>
        <w:t xml:space="preserve"> и по каким темам</w:t>
      </w:r>
      <w:r w:rsidR="00B91FFB" w:rsidRPr="00535066">
        <w:rPr>
          <w:rFonts w:ascii="Times New Roman" w:hAnsi="Times New Roman" w:cs="Times New Roman"/>
          <w:sz w:val="28"/>
          <w:szCs w:val="28"/>
        </w:rPr>
        <w:t>? (Дается ограниченное время.)</w:t>
      </w:r>
    </w:p>
    <w:p w:rsidR="005C159B" w:rsidRPr="00535066" w:rsidRDefault="00C2365A" w:rsidP="005C15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sz w:val="28"/>
          <w:szCs w:val="28"/>
        </w:rPr>
        <w:t>Заключение.</w:t>
      </w:r>
      <w:r w:rsidRPr="0053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65A" w:rsidRPr="00535066" w:rsidRDefault="00C2365A" w:rsidP="00D679E1">
      <w:pPr>
        <w:ind w:left="360"/>
        <w:jc w:val="both"/>
        <w:rPr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Подводя итог, можно согласиться с результатами исследований</w:t>
      </w:r>
      <w:r w:rsidRPr="00535066">
        <w:rPr>
          <w:sz w:val="28"/>
          <w:szCs w:val="28"/>
        </w:rPr>
        <w:t>.</w:t>
      </w:r>
    </w:p>
    <w:p w:rsidR="00C2365A" w:rsidRPr="00535066" w:rsidRDefault="00C2365A" w:rsidP="00C236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lastRenderedPageBreak/>
        <w:t>Таким образом, мы рассмотрели некоторые технологии и приёмы из активных методов обучения.</w:t>
      </w:r>
      <w:r w:rsidRPr="00535066">
        <w:rPr>
          <w:sz w:val="28"/>
          <w:szCs w:val="28"/>
        </w:rPr>
        <w:t xml:space="preserve"> </w:t>
      </w:r>
      <w:r w:rsidRPr="00535066">
        <w:rPr>
          <w:rFonts w:ascii="Times New Roman" w:hAnsi="Times New Roman" w:cs="Times New Roman"/>
          <w:sz w:val="28"/>
          <w:szCs w:val="28"/>
        </w:rPr>
        <w:t>Можно сделать вывод, что в процессе их использования:</w:t>
      </w:r>
    </w:p>
    <w:p w:rsidR="00C2365A" w:rsidRPr="00535066" w:rsidRDefault="00535066" w:rsidP="00C236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b/>
          <w:color w:val="FF0000"/>
          <w:sz w:val="28"/>
          <w:szCs w:val="28"/>
        </w:rPr>
        <w:t>(Слайд 22)</w:t>
      </w:r>
      <w:r w:rsidR="00C2365A" w:rsidRPr="00535066">
        <w:rPr>
          <w:rFonts w:ascii="Times New Roman" w:hAnsi="Times New Roman" w:cs="Times New Roman"/>
          <w:sz w:val="28"/>
          <w:szCs w:val="28"/>
        </w:rPr>
        <w:t>1.</w:t>
      </w:r>
      <w:r w:rsidR="00C2365A" w:rsidRPr="0053506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2365A" w:rsidRPr="00535066">
        <w:rPr>
          <w:rFonts w:ascii="Times New Roman" w:hAnsi="Times New Roman" w:cs="Times New Roman"/>
          <w:sz w:val="28"/>
          <w:szCs w:val="28"/>
        </w:rPr>
        <w:t>ученик</w:t>
      </w:r>
      <w:proofErr w:type="gramEnd"/>
      <w:r w:rsidR="00C2365A" w:rsidRPr="00535066">
        <w:rPr>
          <w:rFonts w:ascii="Times New Roman" w:hAnsi="Times New Roman" w:cs="Times New Roman"/>
          <w:sz w:val="28"/>
          <w:szCs w:val="28"/>
        </w:rPr>
        <w:t xml:space="preserve"> начинает реально обучать себя сам (</w:t>
      </w:r>
      <w:proofErr w:type="spellStart"/>
      <w:r w:rsidR="00C2365A" w:rsidRPr="0053506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C2365A" w:rsidRPr="00535066">
        <w:rPr>
          <w:rFonts w:ascii="Times New Roman" w:hAnsi="Times New Roman" w:cs="Times New Roman"/>
          <w:sz w:val="28"/>
          <w:szCs w:val="28"/>
        </w:rPr>
        <w:t xml:space="preserve"> подход);</w:t>
      </w:r>
    </w:p>
    <w:p w:rsidR="00C2365A" w:rsidRPr="00535066" w:rsidRDefault="00C2365A" w:rsidP="00C236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2.</w:t>
      </w:r>
      <w:r w:rsidRPr="00535066">
        <w:rPr>
          <w:rFonts w:ascii="Times New Roman" w:hAnsi="Times New Roman" w:cs="Times New Roman"/>
          <w:sz w:val="28"/>
          <w:szCs w:val="28"/>
        </w:rPr>
        <w:tab/>
        <w:t>формируются коммуникативные навыки;</w:t>
      </w:r>
    </w:p>
    <w:p w:rsidR="00C2365A" w:rsidRPr="00535066" w:rsidRDefault="00C2365A" w:rsidP="00C236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3.</w:t>
      </w:r>
      <w:r w:rsidRPr="00535066">
        <w:rPr>
          <w:rFonts w:ascii="Times New Roman" w:hAnsi="Times New Roman" w:cs="Times New Roman"/>
          <w:sz w:val="28"/>
          <w:szCs w:val="28"/>
        </w:rPr>
        <w:tab/>
        <w:t>развиваются способности к самостоятельной аналитической и оценочной работе;</w:t>
      </w:r>
    </w:p>
    <w:p w:rsidR="00C2365A" w:rsidRPr="00535066" w:rsidRDefault="00C2365A" w:rsidP="00C236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4.</w:t>
      </w:r>
      <w:r w:rsidRPr="00535066">
        <w:rPr>
          <w:rFonts w:ascii="Times New Roman" w:hAnsi="Times New Roman" w:cs="Times New Roman"/>
          <w:sz w:val="28"/>
          <w:szCs w:val="28"/>
        </w:rPr>
        <w:tab/>
        <w:t>креативное и критическое мышление, память и внимание;</w:t>
      </w:r>
    </w:p>
    <w:p w:rsidR="00D679E1" w:rsidRPr="00535066" w:rsidRDefault="00C2365A" w:rsidP="0053506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5066">
        <w:rPr>
          <w:rFonts w:ascii="Times New Roman" w:hAnsi="Times New Roman" w:cs="Times New Roman"/>
          <w:sz w:val="28"/>
          <w:szCs w:val="28"/>
        </w:rPr>
        <w:t>5.</w:t>
      </w:r>
      <w:r w:rsidRPr="00535066">
        <w:rPr>
          <w:rFonts w:ascii="Times New Roman" w:hAnsi="Times New Roman" w:cs="Times New Roman"/>
          <w:sz w:val="28"/>
          <w:szCs w:val="28"/>
        </w:rPr>
        <w:tab/>
        <w:t>повышается интерес к обучению</w:t>
      </w:r>
      <w:r w:rsidR="005C159B" w:rsidRPr="00535066">
        <w:rPr>
          <w:rFonts w:ascii="Times New Roman" w:hAnsi="Times New Roman" w:cs="Times New Roman"/>
          <w:sz w:val="28"/>
          <w:szCs w:val="28"/>
        </w:rPr>
        <w:t>.</w:t>
      </w:r>
    </w:p>
    <w:sectPr w:rsidR="00D679E1" w:rsidRPr="0053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C3130"/>
    <w:multiLevelType w:val="hybridMultilevel"/>
    <w:tmpl w:val="91503E16"/>
    <w:lvl w:ilvl="0" w:tplc="2D0A2A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BC4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9272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3E3E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2C7B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8A95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168E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9E5A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2860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9AD3806"/>
    <w:multiLevelType w:val="hybridMultilevel"/>
    <w:tmpl w:val="F6DAA02C"/>
    <w:lvl w:ilvl="0" w:tplc="49CEB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C0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6C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E7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07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E7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89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E8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2D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DC0CF7"/>
    <w:multiLevelType w:val="hybridMultilevel"/>
    <w:tmpl w:val="4920BAC8"/>
    <w:lvl w:ilvl="0" w:tplc="12EAF4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7A88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CEE6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3C1D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92B9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2461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70BC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F8ED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CEC9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2165D00"/>
    <w:multiLevelType w:val="hybridMultilevel"/>
    <w:tmpl w:val="0A862032"/>
    <w:lvl w:ilvl="0" w:tplc="613CAD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8C39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F804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CA44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4670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3EAF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C434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625E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D0D5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5F42F83"/>
    <w:multiLevelType w:val="hybridMultilevel"/>
    <w:tmpl w:val="01B6FA10"/>
    <w:lvl w:ilvl="0" w:tplc="BF26B0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942B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5622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0E2D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7881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A4D4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9E37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CC94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87D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6DB582F"/>
    <w:multiLevelType w:val="hybridMultilevel"/>
    <w:tmpl w:val="802A3706"/>
    <w:lvl w:ilvl="0" w:tplc="43A69D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08EE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D8E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8C0A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AA4E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E64A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1499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4C1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B6E8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8767FA6"/>
    <w:multiLevelType w:val="hybridMultilevel"/>
    <w:tmpl w:val="CB94A31C"/>
    <w:lvl w:ilvl="0" w:tplc="184452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0ACD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0413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C070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5E9F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54DC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3451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8828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F893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F202AC2"/>
    <w:multiLevelType w:val="hybridMultilevel"/>
    <w:tmpl w:val="3B0A6124"/>
    <w:lvl w:ilvl="0" w:tplc="1C149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4A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27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2A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A7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68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86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47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00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462171"/>
    <w:multiLevelType w:val="hybridMultilevel"/>
    <w:tmpl w:val="36DE7538"/>
    <w:lvl w:ilvl="0" w:tplc="53381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67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EE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87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44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CC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D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0A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76F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2BB3924"/>
    <w:multiLevelType w:val="hybridMultilevel"/>
    <w:tmpl w:val="D1261738"/>
    <w:lvl w:ilvl="0" w:tplc="26607B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7A97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DC16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6288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9ECF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2C2C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E61E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C2CB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66AF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3CC3118"/>
    <w:multiLevelType w:val="hybridMultilevel"/>
    <w:tmpl w:val="6268C0C2"/>
    <w:lvl w:ilvl="0" w:tplc="51A80E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D2A5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7A23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CE5B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3403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72A1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58EA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C8AA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7821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54C3C38"/>
    <w:multiLevelType w:val="hybridMultilevel"/>
    <w:tmpl w:val="BEF2CF18"/>
    <w:lvl w:ilvl="0" w:tplc="7C0668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A07C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9243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FCDB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BA92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8ECC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3822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6A4F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5AEA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6991905"/>
    <w:multiLevelType w:val="hybridMultilevel"/>
    <w:tmpl w:val="FA542140"/>
    <w:lvl w:ilvl="0" w:tplc="D4CAE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EC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63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8B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4D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EA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8D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8C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C3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FAB1B1D"/>
    <w:multiLevelType w:val="hybridMultilevel"/>
    <w:tmpl w:val="E1287EFA"/>
    <w:lvl w:ilvl="0" w:tplc="9E362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C0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6E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A5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40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EB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CA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81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AC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64900F3"/>
    <w:multiLevelType w:val="hybridMultilevel"/>
    <w:tmpl w:val="23A27FEC"/>
    <w:lvl w:ilvl="0" w:tplc="21FE80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A898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FAC9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01C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C492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3007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1C17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9E11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7443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16C3D70"/>
    <w:multiLevelType w:val="hybridMultilevel"/>
    <w:tmpl w:val="64F2330E"/>
    <w:lvl w:ilvl="0" w:tplc="E774F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21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C6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22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C4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AB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88F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C2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26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11F79B7"/>
    <w:multiLevelType w:val="hybridMultilevel"/>
    <w:tmpl w:val="42E25632"/>
    <w:lvl w:ilvl="0" w:tplc="1D8601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D83E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D4F7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28C4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94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4EA1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DEC2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B6D6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4C89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C604B57"/>
    <w:multiLevelType w:val="hybridMultilevel"/>
    <w:tmpl w:val="311C58FE"/>
    <w:lvl w:ilvl="0" w:tplc="6EC29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E8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44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A4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0E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8D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EAC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8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EE4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7"/>
  </w:num>
  <w:num w:numId="5">
    <w:abstractNumId w:val="15"/>
  </w:num>
  <w:num w:numId="6">
    <w:abstractNumId w:val="13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  <w:num w:numId="13">
    <w:abstractNumId w:val="2"/>
  </w:num>
  <w:num w:numId="14">
    <w:abstractNumId w:val="16"/>
  </w:num>
  <w:num w:numId="15">
    <w:abstractNumId w:val="14"/>
  </w:num>
  <w:num w:numId="16">
    <w:abstractNumId w:val="11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80"/>
    <w:rsid w:val="00026896"/>
    <w:rsid w:val="00233665"/>
    <w:rsid w:val="0026081B"/>
    <w:rsid w:val="002D424D"/>
    <w:rsid w:val="00345A7F"/>
    <w:rsid w:val="003C3C79"/>
    <w:rsid w:val="00430A1B"/>
    <w:rsid w:val="004C023F"/>
    <w:rsid w:val="0050709E"/>
    <w:rsid w:val="00535066"/>
    <w:rsid w:val="005538AC"/>
    <w:rsid w:val="00565852"/>
    <w:rsid w:val="005C159B"/>
    <w:rsid w:val="00610A27"/>
    <w:rsid w:val="00641084"/>
    <w:rsid w:val="0064553B"/>
    <w:rsid w:val="006D09DA"/>
    <w:rsid w:val="00730FF0"/>
    <w:rsid w:val="0083452D"/>
    <w:rsid w:val="0084197C"/>
    <w:rsid w:val="00926088"/>
    <w:rsid w:val="00955380"/>
    <w:rsid w:val="00955815"/>
    <w:rsid w:val="009B2CB2"/>
    <w:rsid w:val="00A32C1E"/>
    <w:rsid w:val="00AE1257"/>
    <w:rsid w:val="00B91FFB"/>
    <w:rsid w:val="00C11378"/>
    <w:rsid w:val="00C22FE8"/>
    <w:rsid w:val="00C2365A"/>
    <w:rsid w:val="00D3343C"/>
    <w:rsid w:val="00D429A8"/>
    <w:rsid w:val="00D44544"/>
    <w:rsid w:val="00D679E1"/>
    <w:rsid w:val="00D83732"/>
    <w:rsid w:val="00DD3DF6"/>
    <w:rsid w:val="00E9477C"/>
    <w:rsid w:val="00FC6882"/>
    <w:rsid w:val="00FE13BE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FA27E-89B9-4C90-BE31-22CBB622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380"/>
    <w:rPr>
      <w:b/>
      <w:bCs/>
    </w:rPr>
  </w:style>
  <w:style w:type="character" w:customStyle="1" w:styleId="apple-converted-space">
    <w:name w:val="apple-converted-space"/>
    <w:basedOn w:val="a0"/>
    <w:rsid w:val="00955380"/>
  </w:style>
  <w:style w:type="paragraph" w:styleId="a5">
    <w:name w:val="No Spacing"/>
    <w:uiPriority w:val="1"/>
    <w:qFormat/>
    <w:rsid w:val="002D424D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6">
    <w:name w:val="List Paragraph"/>
    <w:basedOn w:val="a"/>
    <w:uiPriority w:val="34"/>
    <w:qFormat/>
    <w:rsid w:val="00926088"/>
    <w:pPr>
      <w:ind w:left="720"/>
      <w:contextualSpacing/>
    </w:pPr>
  </w:style>
  <w:style w:type="paragraph" w:customStyle="1" w:styleId="Default">
    <w:name w:val="Default"/>
    <w:rsid w:val="00FC6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2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5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4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39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8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0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9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4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8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7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96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83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4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5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3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2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59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9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7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6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7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1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922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5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1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75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5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6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5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3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1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7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866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9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8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894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8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4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5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7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7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9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3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23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28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8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11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7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1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5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0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42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9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867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7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37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5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93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Reanimator</dc:creator>
  <cp:keywords/>
  <dc:description/>
  <cp:lastModifiedBy>1</cp:lastModifiedBy>
  <cp:revision>3</cp:revision>
  <cp:lastPrinted>2024-03-25T05:44:00Z</cp:lastPrinted>
  <dcterms:created xsi:type="dcterms:W3CDTF">2024-03-24T19:24:00Z</dcterms:created>
  <dcterms:modified xsi:type="dcterms:W3CDTF">2024-03-25T12:37:00Z</dcterms:modified>
</cp:coreProperties>
</file>