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69E" w:rsidRDefault="00B4669E" w:rsidP="00B4669E">
      <w:pPr>
        <w:spacing w:before="100" w:beforeAutospacing="1" w:after="100" w:afterAutospacing="1"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B4669E">
        <w:rPr>
          <w:rFonts w:ascii="Arial" w:eastAsia="Times New Roman" w:hAnsi="Arial" w:cs="Arial"/>
          <w:color w:val="000000"/>
          <w:sz w:val="21"/>
          <w:szCs w:val="21"/>
          <w:lang w:eastAsia="ru-RU"/>
        </w:rPr>
        <w:t>В христианском календаре самый главный праздник – </w:t>
      </w:r>
      <w:r w:rsidRPr="00B4669E">
        <w:rPr>
          <w:rFonts w:ascii="Arial" w:eastAsia="Times New Roman" w:hAnsi="Arial" w:cs="Arial"/>
          <w:b/>
          <w:bCs/>
          <w:color w:val="000000"/>
          <w:sz w:val="21"/>
          <w:lang w:eastAsia="ru-RU"/>
        </w:rPr>
        <w:t>Пасха</w:t>
      </w:r>
      <w:r w:rsidRPr="00B4669E">
        <w:rPr>
          <w:rFonts w:ascii="Arial" w:eastAsia="Times New Roman" w:hAnsi="Arial" w:cs="Arial"/>
          <w:color w:val="000000"/>
          <w:sz w:val="21"/>
          <w:szCs w:val="21"/>
          <w:lang w:eastAsia="ru-RU"/>
        </w:rPr>
        <w:t>. Вообще Пасха – очень древний праздник, но для христиан он приобрел особое значение. Сын Божий Иисус был распят на кресте за грехи людские. Но на третий день после смерти он воскрес! Поэтому мы знаем, что наша душа бессмертна. А случилось это именно на Пасху. С тех пор мы каждый год празднуем Светлое Воскресенье! Кстати, седьмой день недели был назван «Воскресеньем» именно поэтому.  Пасхе предшествует строгий 40 -</w:t>
      </w:r>
      <w:proofErr w:type="spellStart"/>
      <w:r w:rsidRPr="00B4669E">
        <w:rPr>
          <w:rFonts w:ascii="Arial" w:eastAsia="Times New Roman" w:hAnsi="Arial" w:cs="Arial"/>
          <w:color w:val="000000"/>
          <w:sz w:val="21"/>
          <w:szCs w:val="21"/>
          <w:lang w:eastAsia="ru-RU"/>
        </w:rPr>
        <w:t>дневный</w:t>
      </w:r>
      <w:proofErr w:type="spellEnd"/>
      <w:r w:rsidRPr="00B4669E">
        <w:rPr>
          <w:rFonts w:ascii="Arial" w:eastAsia="Times New Roman" w:hAnsi="Arial" w:cs="Arial"/>
          <w:color w:val="000000"/>
          <w:sz w:val="21"/>
          <w:szCs w:val="21"/>
          <w:lang w:eastAsia="ru-RU"/>
        </w:rPr>
        <w:t xml:space="preserve"> пост, во время которого взрослые кушают только постную пищу, молятся, каются, таким образом, происходит духовное очищение. Даже все семейные праздники, выпадающие на пост,  переносят на Пасху.</w:t>
      </w:r>
    </w:p>
    <w:p w:rsidR="00B4669E" w:rsidRPr="00B4669E" w:rsidRDefault="00B4669E" w:rsidP="00B4669E">
      <w:pPr>
        <w:spacing w:before="100" w:beforeAutospacing="1" w:after="100" w:afterAutospacing="1"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B4669E">
        <w:rPr>
          <w:rFonts w:ascii="Arial" w:eastAsia="Times New Roman" w:hAnsi="Arial" w:cs="Arial"/>
          <w:color w:val="000000"/>
          <w:sz w:val="21"/>
          <w:szCs w:val="21"/>
          <w:lang w:eastAsia="ru-RU"/>
        </w:rPr>
        <w:t>В пасхальное воскресенье люди посещают церковь, где батюшка освящает куличи, яйца. Лишь после церкви семья собирается за богатым праздничным столом, угощаются пасхальными куличами (</w:t>
      </w:r>
      <w:proofErr w:type="spellStart"/>
      <w:r w:rsidRPr="00B4669E">
        <w:rPr>
          <w:rFonts w:ascii="Arial" w:eastAsia="Times New Roman" w:hAnsi="Arial" w:cs="Arial"/>
          <w:color w:val="000000"/>
          <w:sz w:val="21"/>
          <w:szCs w:val="21"/>
          <w:lang w:eastAsia="ru-RU"/>
        </w:rPr>
        <w:t>пасочками</w:t>
      </w:r>
      <w:proofErr w:type="spellEnd"/>
      <w:r w:rsidRPr="00B4669E">
        <w:rPr>
          <w:rFonts w:ascii="Arial" w:eastAsia="Times New Roman" w:hAnsi="Arial" w:cs="Arial"/>
          <w:color w:val="000000"/>
          <w:sz w:val="21"/>
          <w:szCs w:val="21"/>
          <w:lang w:eastAsia="ru-RU"/>
        </w:rPr>
        <w:t>), а дети играют с крашеными яичками. Все поздравляют друг друга, целуют, говорят: «Христос воскрес» и слышат в ответ: «Воистину воскрес!».</w:t>
      </w:r>
    </w:p>
    <w:p w:rsidR="00B4669E" w:rsidRPr="00B4669E" w:rsidRDefault="00B4669E" w:rsidP="00B4669E">
      <w:pPr>
        <w:spacing w:before="100" w:beforeAutospacing="1" w:after="100" w:afterAutospacing="1" w:line="240" w:lineRule="auto"/>
        <w:rPr>
          <w:rFonts w:ascii="Arial" w:eastAsia="Times New Roman" w:hAnsi="Arial" w:cs="Arial"/>
          <w:color w:val="000000"/>
          <w:sz w:val="21"/>
          <w:szCs w:val="21"/>
          <w:lang w:eastAsia="ru-RU"/>
        </w:rPr>
      </w:pPr>
      <w:r w:rsidRPr="00B4669E">
        <w:rPr>
          <w:rFonts w:ascii="Arial" w:eastAsia="Times New Roman" w:hAnsi="Arial" w:cs="Arial"/>
          <w:color w:val="000000"/>
          <w:sz w:val="21"/>
          <w:szCs w:val="21"/>
          <w:lang w:eastAsia="ru-RU"/>
        </w:rPr>
        <w:t> </w:t>
      </w:r>
      <w:r>
        <w:rPr>
          <w:rFonts w:ascii="Arial" w:eastAsia="Times New Roman" w:hAnsi="Arial" w:cs="Arial"/>
          <w:color w:val="000000"/>
          <w:sz w:val="21"/>
          <w:szCs w:val="21"/>
          <w:lang w:eastAsia="ru-RU"/>
        </w:rPr>
        <w:t xml:space="preserve">   </w:t>
      </w:r>
      <w:r w:rsidRPr="00B4669E">
        <w:rPr>
          <w:rFonts w:ascii="Arial" w:eastAsia="Times New Roman" w:hAnsi="Arial" w:cs="Arial"/>
          <w:color w:val="000000"/>
          <w:sz w:val="21"/>
          <w:szCs w:val="21"/>
          <w:lang w:eastAsia="ru-RU"/>
        </w:rPr>
        <w:t>А традиция пошла вот откуда: на Пасху к римскому императору Тиберию пришла Мария Магдалина с благой вестью: « Христос воскрес!»- сообщила она и преподнесла в дар императору куриное яйцо.</w:t>
      </w:r>
      <w:r>
        <w:rPr>
          <w:rFonts w:ascii="Arial" w:eastAsia="Times New Roman" w:hAnsi="Arial" w:cs="Arial"/>
          <w:color w:val="000000"/>
          <w:sz w:val="21"/>
          <w:szCs w:val="21"/>
          <w:lang w:eastAsia="ru-RU"/>
        </w:rPr>
        <w:t xml:space="preserve"> </w:t>
      </w:r>
      <w:r w:rsidRPr="00B4669E">
        <w:rPr>
          <w:rFonts w:ascii="Arial" w:eastAsia="Times New Roman" w:hAnsi="Arial" w:cs="Arial"/>
          <w:color w:val="000000"/>
          <w:sz w:val="21"/>
          <w:szCs w:val="21"/>
          <w:lang w:eastAsia="ru-RU"/>
        </w:rPr>
        <w:t>Император рассмеялся и сказал, что скорее яйцо станет красным, чем он поверит в это. И на глазах у изумленной публики белое яйцо в руках Марии Магдалины стало красным! Когда Тиберий это увидел, он был поражен и ответил: «Воистину воскрес!».</w:t>
      </w:r>
    </w:p>
    <w:p w:rsidR="00B4669E" w:rsidRPr="00B4669E" w:rsidRDefault="00B4669E" w:rsidP="00B4669E">
      <w:pPr>
        <w:spacing w:before="100" w:beforeAutospacing="1" w:after="100" w:afterAutospacing="1" w:line="240" w:lineRule="auto"/>
        <w:jc w:val="both"/>
        <w:rPr>
          <w:rFonts w:ascii="Arial" w:eastAsia="Times New Roman" w:hAnsi="Arial" w:cs="Arial"/>
          <w:color w:val="000000"/>
          <w:sz w:val="21"/>
          <w:szCs w:val="21"/>
          <w:lang w:eastAsia="ru-RU"/>
        </w:rPr>
      </w:pPr>
      <w:r w:rsidRPr="00B4669E">
        <w:rPr>
          <w:rFonts w:ascii="Arial" w:eastAsia="Times New Roman" w:hAnsi="Arial" w:cs="Arial"/>
          <w:b/>
          <w:bCs/>
          <w:color w:val="000000"/>
          <w:sz w:val="21"/>
          <w:lang w:eastAsia="ru-RU"/>
        </w:rPr>
        <w:t>С тех самых пор возникла традиция красить яйца в красный цвет и приветствовать друг друга.</w:t>
      </w:r>
    </w:p>
    <w:p w:rsidR="00B4669E" w:rsidRPr="00B4669E" w:rsidRDefault="00B4669E" w:rsidP="00B4669E">
      <w:pPr>
        <w:spacing w:before="100" w:beforeAutospacing="1" w:after="100" w:afterAutospacing="1" w:line="240" w:lineRule="auto"/>
        <w:rPr>
          <w:rFonts w:ascii="Arial" w:eastAsia="Times New Roman" w:hAnsi="Arial" w:cs="Arial"/>
          <w:color w:val="000000"/>
          <w:sz w:val="21"/>
          <w:szCs w:val="21"/>
          <w:lang w:eastAsia="ru-RU"/>
        </w:rPr>
      </w:pPr>
      <w:r w:rsidRPr="00B4669E">
        <w:rPr>
          <w:rFonts w:ascii="Arial" w:eastAsia="Times New Roman" w:hAnsi="Arial" w:cs="Arial"/>
          <w:color w:val="000000"/>
          <w:sz w:val="21"/>
          <w:szCs w:val="21"/>
          <w:lang w:eastAsia="ru-RU"/>
        </w:rPr>
        <w:t> </w:t>
      </w:r>
      <w:r>
        <w:rPr>
          <w:rFonts w:ascii="Arial" w:eastAsia="Times New Roman" w:hAnsi="Arial" w:cs="Arial"/>
          <w:color w:val="000000"/>
          <w:sz w:val="21"/>
          <w:szCs w:val="21"/>
          <w:lang w:eastAsia="ru-RU"/>
        </w:rPr>
        <w:t xml:space="preserve">  </w:t>
      </w:r>
      <w:r w:rsidRPr="00B4669E">
        <w:rPr>
          <w:rFonts w:ascii="Arial" w:eastAsia="Times New Roman" w:hAnsi="Arial" w:cs="Arial"/>
          <w:color w:val="000000"/>
          <w:sz w:val="21"/>
          <w:szCs w:val="21"/>
          <w:lang w:eastAsia="ru-RU"/>
        </w:rPr>
        <w:t>Позже яички на Пасху стали раскрашивать разными цветами и назвали их </w:t>
      </w:r>
      <w:r w:rsidRPr="00B4669E">
        <w:rPr>
          <w:rFonts w:ascii="Arial" w:eastAsia="Times New Roman" w:hAnsi="Arial" w:cs="Arial"/>
          <w:b/>
          <w:bCs/>
          <w:color w:val="000000"/>
          <w:sz w:val="21"/>
          <w:lang w:eastAsia="ru-RU"/>
        </w:rPr>
        <w:t>«</w:t>
      </w:r>
      <w:proofErr w:type="spellStart"/>
      <w:r w:rsidRPr="00B4669E">
        <w:rPr>
          <w:rFonts w:ascii="Arial" w:eastAsia="Times New Roman" w:hAnsi="Arial" w:cs="Arial"/>
          <w:b/>
          <w:bCs/>
          <w:color w:val="000000"/>
          <w:sz w:val="21"/>
          <w:lang w:eastAsia="ru-RU"/>
        </w:rPr>
        <w:t>крашенки</w:t>
      </w:r>
      <w:proofErr w:type="spellEnd"/>
      <w:r w:rsidRPr="00B4669E">
        <w:rPr>
          <w:rFonts w:ascii="Arial" w:eastAsia="Times New Roman" w:hAnsi="Arial" w:cs="Arial"/>
          <w:b/>
          <w:bCs/>
          <w:color w:val="000000"/>
          <w:sz w:val="21"/>
          <w:lang w:eastAsia="ru-RU"/>
        </w:rPr>
        <w:t>»</w:t>
      </w:r>
      <w:r w:rsidRPr="00B4669E">
        <w:rPr>
          <w:rFonts w:ascii="Arial" w:eastAsia="Times New Roman" w:hAnsi="Arial" w:cs="Arial"/>
          <w:color w:val="000000"/>
          <w:sz w:val="21"/>
          <w:szCs w:val="21"/>
          <w:lang w:eastAsia="ru-RU"/>
        </w:rPr>
        <w:t>, яйца, на которых рисуют различные рисунки, зовут </w:t>
      </w:r>
      <w:r w:rsidRPr="00B4669E">
        <w:rPr>
          <w:rFonts w:ascii="Arial" w:eastAsia="Times New Roman" w:hAnsi="Arial" w:cs="Arial"/>
          <w:b/>
          <w:bCs/>
          <w:color w:val="000000"/>
          <w:sz w:val="21"/>
          <w:lang w:eastAsia="ru-RU"/>
        </w:rPr>
        <w:t>«</w:t>
      </w:r>
      <w:proofErr w:type="spellStart"/>
      <w:r w:rsidRPr="00B4669E">
        <w:rPr>
          <w:rFonts w:ascii="Arial" w:eastAsia="Times New Roman" w:hAnsi="Arial" w:cs="Arial"/>
          <w:b/>
          <w:bCs/>
          <w:color w:val="000000"/>
          <w:sz w:val="21"/>
          <w:lang w:eastAsia="ru-RU"/>
        </w:rPr>
        <w:t>писанки</w:t>
      </w:r>
      <w:proofErr w:type="spellEnd"/>
      <w:r w:rsidRPr="00B4669E">
        <w:rPr>
          <w:rFonts w:ascii="Arial" w:eastAsia="Times New Roman" w:hAnsi="Arial" w:cs="Arial"/>
          <w:b/>
          <w:bCs/>
          <w:color w:val="000000"/>
          <w:sz w:val="21"/>
          <w:lang w:eastAsia="ru-RU"/>
        </w:rPr>
        <w:t>»</w:t>
      </w:r>
      <w:r w:rsidRPr="00B4669E">
        <w:rPr>
          <w:rFonts w:ascii="Arial" w:eastAsia="Times New Roman" w:hAnsi="Arial" w:cs="Arial"/>
          <w:color w:val="000000"/>
          <w:sz w:val="21"/>
          <w:szCs w:val="21"/>
          <w:lang w:eastAsia="ru-RU"/>
        </w:rPr>
        <w:t>. А бывает, что яйца покрывают воском, красят, потом иголочкой выцарапывают различные узоры. Такие яйца зовут </w:t>
      </w:r>
      <w:r w:rsidRPr="00B4669E">
        <w:rPr>
          <w:rFonts w:ascii="Arial" w:eastAsia="Times New Roman" w:hAnsi="Arial" w:cs="Arial"/>
          <w:b/>
          <w:bCs/>
          <w:color w:val="000000"/>
          <w:sz w:val="21"/>
          <w:lang w:eastAsia="ru-RU"/>
        </w:rPr>
        <w:t>«</w:t>
      </w:r>
      <w:proofErr w:type="spellStart"/>
      <w:r w:rsidRPr="00B4669E">
        <w:rPr>
          <w:rFonts w:ascii="Arial" w:eastAsia="Times New Roman" w:hAnsi="Arial" w:cs="Arial"/>
          <w:b/>
          <w:bCs/>
          <w:color w:val="000000"/>
          <w:sz w:val="21"/>
          <w:lang w:eastAsia="ru-RU"/>
        </w:rPr>
        <w:t>драпанки</w:t>
      </w:r>
      <w:proofErr w:type="spellEnd"/>
      <w:r w:rsidRPr="00B4669E">
        <w:rPr>
          <w:rFonts w:ascii="Arial" w:eastAsia="Times New Roman" w:hAnsi="Arial" w:cs="Arial"/>
          <w:b/>
          <w:bCs/>
          <w:color w:val="000000"/>
          <w:sz w:val="21"/>
          <w:lang w:eastAsia="ru-RU"/>
        </w:rPr>
        <w:t>»</w:t>
      </w:r>
      <w:r w:rsidRPr="00B4669E">
        <w:rPr>
          <w:rFonts w:ascii="Arial" w:eastAsia="Times New Roman" w:hAnsi="Arial" w:cs="Arial"/>
          <w:color w:val="000000"/>
          <w:sz w:val="21"/>
          <w:szCs w:val="21"/>
          <w:lang w:eastAsia="ru-RU"/>
        </w:rPr>
        <w:t>.</w:t>
      </w:r>
    </w:p>
    <w:p w:rsidR="00B4669E" w:rsidRPr="00B4669E" w:rsidRDefault="001D57F8" w:rsidP="00B4669E">
      <w:pPr>
        <w:rPr>
          <w:lang w:val="en-US"/>
        </w:rPr>
      </w:pPr>
      <w:r>
        <w:rPr>
          <w:rFonts w:ascii="Arial" w:hAnsi="Arial" w:cs="Arial"/>
          <w:color w:val="111111"/>
          <w:shd w:val="clear" w:color="auto" w:fill="FFFFFF"/>
        </w:rPr>
        <w:t xml:space="preserve">  </w:t>
      </w:r>
      <w:r w:rsidRPr="001D57F8">
        <w:rPr>
          <w:rFonts w:ascii="Arial" w:hAnsi="Arial" w:cs="Arial"/>
          <w:color w:val="111111"/>
          <w:shd w:val="clear" w:color="auto" w:fill="FFFFFF"/>
        </w:rPr>
        <w:t xml:space="preserve"> В преддверии Светлого праздника Пасхи все стремятся приготовить самые вкусные и красивые пасхальные блюда. Многие </w:t>
      </w:r>
      <w:proofErr w:type="gramStart"/>
      <w:r w:rsidRPr="001D57F8">
        <w:rPr>
          <w:rFonts w:ascii="Arial" w:hAnsi="Arial" w:cs="Arial"/>
          <w:color w:val="111111"/>
          <w:shd w:val="clear" w:color="auto" w:fill="FFFFFF"/>
        </w:rPr>
        <w:t>их</w:t>
      </w:r>
      <w:proofErr w:type="gramEnd"/>
      <w:r w:rsidRPr="001D57F8">
        <w:rPr>
          <w:rFonts w:ascii="Arial" w:hAnsi="Arial" w:cs="Arial"/>
          <w:color w:val="111111"/>
          <w:shd w:val="clear" w:color="auto" w:fill="FFFFFF"/>
        </w:rPr>
        <w:t xml:space="preserve"> вас пойдут в церковь, чтобы освятить куличи, пасхи и крашеные яйца. А неотъемлемой частью праздника является и пасхальный декор. Эта тенденция появилась сравнительно недавно. Сегодня оформление пасхальных корзинок встречается гораздо чаще, ведь укладывать кулич и </w:t>
      </w:r>
      <w:proofErr w:type="spellStart"/>
      <w:r w:rsidRPr="001D57F8">
        <w:rPr>
          <w:rFonts w:ascii="Arial" w:hAnsi="Arial" w:cs="Arial"/>
          <w:color w:val="111111"/>
          <w:shd w:val="clear" w:color="auto" w:fill="FFFFFF"/>
        </w:rPr>
        <w:t>крашенки</w:t>
      </w:r>
      <w:proofErr w:type="spellEnd"/>
      <w:r w:rsidRPr="001D57F8">
        <w:rPr>
          <w:rFonts w:ascii="Arial" w:hAnsi="Arial" w:cs="Arial"/>
          <w:color w:val="111111"/>
          <w:shd w:val="clear" w:color="auto" w:fill="FFFFFF"/>
        </w:rPr>
        <w:t xml:space="preserve"> гораздо приятнее в нарядную пасхальную корзинку! Тем более</w:t>
      </w:r>
      <w:proofErr w:type="gramStart"/>
      <w:r w:rsidRPr="001D57F8">
        <w:rPr>
          <w:rFonts w:ascii="Arial" w:hAnsi="Arial" w:cs="Arial"/>
          <w:color w:val="111111"/>
          <w:shd w:val="clear" w:color="auto" w:fill="FFFFFF"/>
        </w:rPr>
        <w:t>,</w:t>
      </w:r>
      <w:proofErr w:type="gramEnd"/>
      <w:r w:rsidRPr="001D57F8">
        <w:rPr>
          <w:rFonts w:ascii="Arial" w:hAnsi="Arial" w:cs="Arial"/>
          <w:color w:val="111111"/>
          <w:shd w:val="clear" w:color="auto" w:fill="FFFFFF"/>
        </w:rPr>
        <w:t xml:space="preserve"> что оформление пасхальных корзинок - занятие интересное, увлекательное - дает разгуляться вашей фантазии. Оно не требует больших затрат, как временных, так и финансовых. </w:t>
      </w:r>
      <w:r w:rsidRPr="001D57F8">
        <w:rPr>
          <w:rFonts w:ascii="Arial" w:hAnsi="Arial" w:cs="Arial"/>
          <w:i/>
          <w:iCs/>
          <w:color w:val="111111"/>
          <w:bdr w:val="none" w:sz="0" w:space="0" w:color="auto" w:frame="1"/>
          <w:shd w:val="clear" w:color="auto" w:fill="FFFFFF"/>
        </w:rPr>
        <w:t>Предлагаю вашему вни</w:t>
      </w:r>
      <w:r>
        <w:rPr>
          <w:rFonts w:ascii="Arial" w:hAnsi="Arial" w:cs="Arial"/>
          <w:i/>
          <w:iCs/>
          <w:color w:val="111111"/>
          <w:bdr w:val="none" w:sz="0" w:space="0" w:color="auto" w:frame="1"/>
          <w:shd w:val="clear" w:color="auto" w:fill="FFFFFF"/>
        </w:rPr>
        <w:t xml:space="preserve">манию мастер-класс </w:t>
      </w:r>
      <w:r w:rsidRPr="001D57F8">
        <w:rPr>
          <w:rFonts w:ascii="Arial" w:hAnsi="Arial" w:cs="Arial"/>
          <w:i/>
          <w:iCs/>
          <w:color w:val="111111"/>
          <w:bdr w:val="none" w:sz="0" w:space="0" w:color="auto" w:frame="1"/>
          <w:shd w:val="clear" w:color="auto" w:fill="FFFFFF"/>
        </w:rPr>
        <w:t xml:space="preserve"> пасхальной корзины</w:t>
      </w:r>
      <w:r>
        <w:rPr>
          <w:rFonts w:ascii="Arial" w:hAnsi="Arial" w:cs="Arial"/>
          <w:i/>
          <w:iCs/>
          <w:color w:val="111111"/>
          <w:sz w:val="27"/>
          <w:szCs w:val="27"/>
          <w:bdr w:val="none" w:sz="0" w:space="0" w:color="auto" w:frame="1"/>
          <w:shd w:val="clear" w:color="auto" w:fill="FFFFFF"/>
        </w:rPr>
        <w:t>.</w:t>
      </w:r>
      <w:r w:rsidR="00B4669E" w:rsidRPr="00B4669E">
        <w:rPr>
          <w:rFonts w:ascii="Arial" w:eastAsia="Times New Roman" w:hAnsi="Arial" w:cs="Arial"/>
          <w:color w:val="000000"/>
          <w:sz w:val="21"/>
          <w:szCs w:val="21"/>
          <w:lang w:val="en-US" w:eastAsia="ru-RU"/>
        </w:rPr>
        <w:br/>
      </w:r>
      <w:r w:rsidR="00B4669E" w:rsidRPr="00B4669E">
        <w:rPr>
          <w:rFonts w:ascii="Arial" w:eastAsia="Times New Roman" w:hAnsi="Arial" w:cs="Arial"/>
          <w:color w:val="000000"/>
          <w:sz w:val="21"/>
          <w:szCs w:val="21"/>
          <w:lang w:val="en-US" w:eastAsia="ru-RU"/>
        </w:rPr>
        <w:br/>
      </w:r>
    </w:p>
    <w:p w:rsidR="00B4669E" w:rsidRPr="00B4669E" w:rsidRDefault="00B4669E">
      <w:pPr>
        <w:rPr>
          <w:lang w:val="en-US"/>
        </w:rPr>
      </w:pPr>
    </w:p>
    <w:p w:rsidR="00B4669E" w:rsidRPr="00B4669E" w:rsidRDefault="00B4669E">
      <w:pPr>
        <w:rPr>
          <w:lang w:val="en-US"/>
        </w:rPr>
      </w:pPr>
    </w:p>
    <w:tbl>
      <w:tblPr>
        <w:tblW w:w="5000" w:type="pct"/>
        <w:shd w:val="clear" w:color="auto" w:fill="FFFFFF"/>
        <w:tblCellMar>
          <w:left w:w="0" w:type="dxa"/>
          <w:right w:w="0" w:type="dxa"/>
        </w:tblCellMar>
        <w:tblLook w:val="04A0"/>
      </w:tblPr>
      <w:tblGrid>
        <w:gridCol w:w="7952"/>
        <w:gridCol w:w="1403"/>
      </w:tblGrid>
      <w:tr w:rsidR="00B4669E" w:rsidRPr="00034889" w:rsidTr="008D7380">
        <w:tc>
          <w:tcPr>
            <w:tcW w:w="4250" w:type="pct"/>
            <w:shd w:val="clear" w:color="auto" w:fill="FFFFFF"/>
            <w:vAlign w:val="center"/>
            <w:hideMark/>
          </w:tcPr>
          <w:p w:rsidR="00B4669E" w:rsidRPr="00034889" w:rsidRDefault="00B4669E" w:rsidP="008D7380">
            <w:pPr>
              <w:spacing w:after="218" w:line="240" w:lineRule="auto"/>
              <w:jc w:val="both"/>
              <w:outlineLvl w:val="0"/>
              <w:rPr>
                <w:rFonts w:ascii="Trebuchet MS" w:eastAsia="Times New Roman" w:hAnsi="Trebuchet MS" w:cs="Times New Roman"/>
                <w:b/>
                <w:bCs/>
                <w:caps/>
                <w:color w:val="000000"/>
                <w:kern w:val="36"/>
                <w:sz w:val="32"/>
                <w:szCs w:val="32"/>
                <w:lang w:eastAsia="ru-RU"/>
              </w:rPr>
            </w:pPr>
          </w:p>
        </w:tc>
        <w:tc>
          <w:tcPr>
            <w:tcW w:w="0" w:type="auto"/>
            <w:shd w:val="clear" w:color="auto" w:fill="FFFFFF"/>
            <w:vAlign w:val="center"/>
            <w:hideMark/>
          </w:tcPr>
          <w:p w:rsidR="00B4669E" w:rsidRPr="00034889" w:rsidRDefault="00B4669E" w:rsidP="008D7380">
            <w:pPr>
              <w:spacing w:after="0" w:line="240" w:lineRule="auto"/>
              <w:rPr>
                <w:rFonts w:ascii="Verdana" w:eastAsia="Times New Roman" w:hAnsi="Verdana" w:cs="Times New Roman"/>
                <w:color w:val="000000"/>
                <w:sz w:val="20"/>
                <w:szCs w:val="20"/>
                <w:lang w:eastAsia="ru-RU"/>
              </w:rPr>
            </w:pPr>
          </w:p>
        </w:tc>
      </w:tr>
    </w:tbl>
    <w:p w:rsidR="00B4669E" w:rsidRPr="00034889" w:rsidRDefault="00B4669E" w:rsidP="00B4669E">
      <w:pPr>
        <w:shd w:val="clear" w:color="auto" w:fill="FFFFFF"/>
        <w:spacing w:after="240" w:line="368" w:lineRule="atLeast"/>
        <w:jc w:val="both"/>
        <w:rPr>
          <w:rFonts w:ascii="Verdana" w:eastAsia="Times New Roman" w:hAnsi="Verdana" w:cs="Times New Roman"/>
          <w:color w:val="000000"/>
          <w:lang w:eastAsia="ru-RU"/>
        </w:rPr>
      </w:pPr>
    </w:p>
    <w:p w:rsidR="00B4669E" w:rsidRPr="00034889" w:rsidRDefault="00B4669E" w:rsidP="00B4669E">
      <w:pPr>
        <w:shd w:val="clear" w:color="auto" w:fill="FFFFFF"/>
        <w:spacing w:after="117" w:line="368" w:lineRule="atLeast"/>
        <w:jc w:val="center"/>
        <w:rPr>
          <w:rFonts w:ascii="Verdana" w:eastAsia="Times New Roman" w:hAnsi="Verdana" w:cs="Times New Roman"/>
          <w:color w:val="000000"/>
          <w:lang w:eastAsia="ru-RU"/>
        </w:rPr>
      </w:pPr>
      <w:r>
        <w:rPr>
          <w:rFonts w:ascii="Verdana" w:eastAsia="Times New Roman" w:hAnsi="Verdana" w:cs="Times New Roman"/>
          <w:noProof/>
          <w:color w:val="000000"/>
          <w:lang w:eastAsia="ru-RU"/>
        </w:rPr>
        <w:lastRenderedPageBreak/>
        <w:drawing>
          <wp:inline distT="0" distB="0" distL="0" distR="0">
            <wp:extent cx="5399125" cy="5507666"/>
            <wp:effectExtent l="19050" t="0" r="0" b="0"/>
            <wp:docPr id="31" name="Рисунок 1" descr="kf5U0L_fLjg (700x700, 23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5U0L_fLjg (700x700, 238Kb)"/>
                    <pic:cNvPicPr>
                      <a:picLocks noChangeAspect="1" noChangeArrowheads="1"/>
                    </pic:cNvPicPr>
                  </pic:nvPicPr>
                  <pic:blipFill>
                    <a:blip r:embed="rId4" cstate="print"/>
                    <a:srcRect/>
                    <a:stretch>
                      <a:fillRect/>
                    </a:stretch>
                  </pic:blipFill>
                  <pic:spPr bwMode="auto">
                    <a:xfrm>
                      <a:off x="0" y="0"/>
                      <a:ext cx="5399328" cy="5507873"/>
                    </a:xfrm>
                    <a:prstGeom prst="rect">
                      <a:avLst/>
                    </a:prstGeom>
                    <a:noFill/>
                    <a:ln w="9525">
                      <a:noFill/>
                      <a:miter lim="800000"/>
                      <a:headEnd/>
                      <a:tailEnd/>
                    </a:ln>
                  </pic:spPr>
                </pic:pic>
              </a:graphicData>
            </a:graphic>
          </wp:inline>
        </w:drawing>
      </w:r>
      <w:r w:rsidRPr="00034889">
        <w:rPr>
          <w:rFonts w:ascii="Verdana" w:eastAsia="Times New Roman" w:hAnsi="Verdana" w:cs="Times New Roman"/>
          <w:color w:val="000000"/>
          <w:lang w:eastAsia="ru-RU"/>
        </w:rPr>
        <w:br/>
        <w:t> </w:t>
      </w:r>
      <w:r w:rsidRPr="00034889">
        <w:rPr>
          <w:rFonts w:ascii="Verdana" w:eastAsia="Times New Roman" w:hAnsi="Verdana" w:cs="Times New Roman"/>
          <w:b/>
          <w:bCs/>
          <w:i/>
          <w:iCs/>
          <w:color w:val="000000"/>
          <w:lang w:eastAsia="ru-RU"/>
        </w:rPr>
        <w:t>В нее легко поместится кулич и 6 яичек, будет не только удобно, но и красиво </w:t>
      </w:r>
    </w:p>
    <w:p w:rsidR="00B4669E" w:rsidRPr="00034889" w:rsidRDefault="00B4669E" w:rsidP="00B4669E">
      <w:pPr>
        <w:shd w:val="clear" w:color="auto" w:fill="FFFFFF"/>
        <w:spacing w:after="0" w:line="240" w:lineRule="auto"/>
        <w:rPr>
          <w:rFonts w:ascii="Verdana" w:eastAsia="Times New Roman" w:hAnsi="Verdana" w:cs="Times New Roman"/>
          <w:color w:val="000000"/>
          <w:lang w:eastAsia="ru-RU"/>
        </w:rPr>
      </w:pPr>
      <w:r w:rsidRPr="00034889">
        <w:rPr>
          <w:rFonts w:ascii="Verdana" w:eastAsia="Times New Roman" w:hAnsi="Verdana" w:cs="Times New Roman"/>
          <w:color w:val="000000"/>
          <w:lang w:eastAsia="ru-RU"/>
        </w:rPr>
        <w:t xml:space="preserve"> 1 ряд: в кольцо </w:t>
      </w:r>
      <w:proofErr w:type="spellStart"/>
      <w:r w:rsidRPr="00034889">
        <w:rPr>
          <w:rFonts w:ascii="Verdana" w:eastAsia="Times New Roman" w:hAnsi="Verdana" w:cs="Times New Roman"/>
          <w:color w:val="000000"/>
          <w:lang w:eastAsia="ru-RU"/>
        </w:rPr>
        <w:t>амигуруми</w:t>
      </w:r>
      <w:proofErr w:type="spellEnd"/>
      <w:r w:rsidRPr="00034889">
        <w:rPr>
          <w:rFonts w:ascii="Verdana" w:eastAsia="Times New Roman" w:hAnsi="Verdana" w:cs="Times New Roman"/>
          <w:color w:val="000000"/>
          <w:lang w:eastAsia="ru-RU"/>
        </w:rPr>
        <w:t xml:space="preserve"> вяжете 2 петли подъёма, два столбика с </w:t>
      </w:r>
      <w:proofErr w:type="spellStart"/>
      <w:r w:rsidRPr="00034889">
        <w:rPr>
          <w:rFonts w:ascii="Verdana" w:eastAsia="Times New Roman" w:hAnsi="Verdana" w:cs="Times New Roman"/>
          <w:color w:val="000000"/>
          <w:lang w:eastAsia="ru-RU"/>
        </w:rPr>
        <w:t>накидом</w:t>
      </w:r>
      <w:proofErr w:type="spellEnd"/>
      <w:r w:rsidRPr="00034889">
        <w:rPr>
          <w:rFonts w:ascii="Verdana" w:eastAsia="Times New Roman" w:hAnsi="Verdana" w:cs="Times New Roman"/>
          <w:color w:val="000000"/>
          <w:lang w:eastAsia="ru-RU"/>
        </w:rPr>
        <w:t xml:space="preserve">, две воздушные петли, три столбика с </w:t>
      </w:r>
      <w:proofErr w:type="spellStart"/>
      <w:r w:rsidRPr="00034889">
        <w:rPr>
          <w:rFonts w:ascii="Verdana" w:eastAsia="Times New Roman" w:hAnsi="Verdana" w:cs="Times New Roman"/>
          <w:color w:val="000000"/>
          <w:lang w:eastAsia="ru-RU"/>
        </w:rPr>
        <w:t>накидом</w:t>
      </w:r>
      <w:proofErr w:type="spellEnd"/>
      <w:proofErr w:type="gramStart"/>
      <w:r w:rsidRPr="00034889">
        <w:rPr>
          <w:rFonts w:ascii="Verdana" w:eastAsia="Times New Roman" w:hAnsi="Verdana" w:cs="Times New Roman"/>
          <w:color w:val="000000"/>
          <w:lang w:eastAsia="ru-RU"/>
        </w:rPr>
        <w:t xml:space="preserve"> ,</w:t>
      </w:r>
      <w:proofErr w:type="gramEnd"/>
      <w:r w:rsidRPr="00034889">
        <w:rPr>
          <w:rFonts w:ascii="Verdana" w:eastAsia="Times New Roman" w:hAnsi="Verdana" w:cs="Times New Roman"/>
          <w:color w:val="000000"/>
          <w:lang w:eastAsia="ru-RU"/>
        </w:rPr>
        <w:t xml:space="preserve"> две воздушные петли три столбика с </w:t>
      </w:r>
      <w:proofErr w:type="spellStart"/>
      <w:r w:rsidRPr="00034889">
        <w:rPr>
          <w:rFonts w:ascii="Verdana" w:eastAsia="Times New Roman" w:hAnsi="Verdana" w:cs="Times New Roman"/>
          <w:color w:val="000000"/>
          <w:lang w:eastAsia="ru-RU"/>
        </w:rPr>
        <w:t>накидом</w:t>
      </w:r>
      <w:proofErr w:type="spellEnd"/>
      <w:r w:rsidRPr="00034889">
        <w:rPr>
          <w:rFonts w:ascii="Verdana" w:eastAsia="Times New Roman" w:hAnsi="Verdana" w:cs="Times New Roman"/>
          <w:color w:val="000000"/>
          <w:lang w:eastAsia="ru-RU"/>
        </w:rPr>
        <w:t xml:space="preserve"> и так 6 раз </w:t>
      </w:r>
      <w:r w:rsidRPr="00034889">
        <w:rPr>
          <w:rFonts w:ascii="Verdana" w:eastAsia="Times New Roman" w:hAnsi="Verdana" w:cs="Times New Roman"/>
          <w:color w:val="000000"/>
          <w:lang w:eastAsia="ru-RU"/>
        </w:rPr>
        <w:br/>
      </w:r>
      <w:r w:rsidRPr="00034889">
        <w:rPr>
          <w:rFonts w:ascii="Segoe UI Symbol" w:eastAsia="Times New Roman" w:hAnsi="Segoe UI Symbol" w:cs="Segoe UI Symbol"/>
          <w:color w:val="000000"/>
          <w:lang w:eastAsia="ru-RU"/>
        </w:rPr>
        <w:t>⠀</w:t>
      </w:r>
      <w:r w:rsidRPr="00034889">
        <w:rPr>
          <w:rFonts w:ascii="Verdana" w:eastAsia="Times New Roman" w:hAnsi="Verdana" w:cs="Verdana"/>
          <w:color w:val="000000"/>
          <w:lang w:eastAsia="ru-RU"/>
        </w:rPr>
        <w:t> </w:t>
      </w:r>
      <w:r w:rsidRPr="00034889">
        <w:rPr>
          <w:rFonts w:ascii="Verdana" w:eastAsia="Times New Roman" w:hAnsi="Verdana" w:cs="Verdana"/>
          <w:color w:val="000000"/>
          <w:lang w:eastAsia="ru-RU"/>
        </w:rPr>
        <w:br/>
        <w:t xml:space="preserve">2 ряд: 2 воздушные петли, три столбика с </w:t>
      </w:r>
      <w:proofErr w:type="spellStart"/>
      <w:r w:rsidRPr="00034889">
        <w:rPr>
          <w:rFonts w:ascii="Verdana" w:eastAsia="Times New Roman" w:hAnsi="Verdana" w:cs="Verdana"/>
          <w:color w:val="000000"/>
          <w:lang w:eastAsia="ru-RU"/>
        </w:rPr>
        <w:t>накидом</w:t>
      </w:r>
      <w:proofErr w:type="spellEnd"/>
      <w:r w:rsidRPr="00034889">
        <w:rPr>
          <w:rFonts w:ascii="Verdana" w:eastAsia="Times New Roman" w:hAnsi="Verdana" w:cs="Verdana"/>
          <w:color w:val="000000"/>
          <w:lang w:eastAsia="ru-RU"/>
        </w:rPr>
        <w:t xml:space="preserve">, две воздушные петли, пять столбиков с </w:t>
      </w:r>
      <w:proofErr w:type="spellStart"/>
      <w:r w:rsidRPr="00034889">
        <w:rPr>
          <w:rFonts w:ascii="Verdana" w:eastAsia="Times New Roman" w:hAnsi="Verdana" w:cs="Verdana"/>
          <w:color w:val="000000"/>
          <w:lang w:eastAsia="ru-RU"/>
        </w:rPr>
        <w:t>накидом</w:t>
      </w:r>
      <w:proofErr w:type="spellEnd"/>
      <w:r w:rsidRPr="00034889">
        <w:rPr>
          <w:rFonts w:ascii="Verdana" w:eastAsia="Times New Roman" w:hAnsi="Verdana" w:cs="Verdana"/>
          <w:color w:val="000000"/>
          <w:lang w:eastAsia="ru-RU"/>
        </w:rPr>
        <w:t>, две возд</w:t>
      </w:r>
      <w:r w:rsidRPr="00034889">
        <w:rPr>
          <w:rFonts w:ascii="Verdana" w:eastAsia="Times New Roman" w:hAnsi="Verdana" w:cs="Times New Roman"/>
          <w:color w:val="000000"/>
          <w:lang w:eastAsia="ru-RU"/>
        </w:rPr>
        <w:t xml:space="preserve">ушные петли, пять столбиков с </w:t>
      </w:r>
      <w:proofErr w:type="spellStart"/>
      <w:r w:rsidRPr="00034889">
        <w:rPr>
          <w:rFonts w:ascii="Verdana" w:eastAsia="Times New Roman" w:hAnsi="Verdana" w:cs="Times New Roman"/>
          <w:color w:val="000000"/>
          <w:lang w:eastAsia="ru-RU"/>
        </w:rPr>
        <w:t>накидом</w:t>
      </w:r>
      <w:proofErr w:type="spellEnd"/>
      <w:r w:rsidRPr="00034889">
        <w:rPr>
          <w:rFonts w:ascii="Verdana" w:eastAsia="Times New Roman" w:hAnsi="Verdana" w:cs="Times New Roman"/>
          <w:color w:val="000000"/>
          <w:lang w:eastAsia="ru-RU"/>
        </w:rPr>
        <w:t xml:space="preserve"> и так шесть раз </w:t>
      </w:r>
      <w:r w:rsidRPr="00034889">
        <w:rPr>
          <w:rFonts w:ascii="Verdana" w:eastAsia="Times New Roman" w:hAnsi="Verdana" w:cs="Times New Roman"/>
          <w:color w:val="000000"/>
          <w:lang w:eastAsia="ru-RU"/>
        </w:rPr>
        <w:br/>
      </w:r>
      <w:r w:rsidRPr="00034889">
        <w:rPr>
          <w:rFonts w:ascii="Segoe UI Symbol" w:eastAsia="Times New Roman" w:hAnsi="Segoe UI Symbol" w:cs="Segoe UI Symbol"/>
          <w:color w:val="000000"/>
          <w:lang w:eastAsia="ru-RU"/>
        </w:rPr>
        <w:t>⠀</w:t>
      </w:r>
      <w:r w:rsidRPr="00034889">
        <w:rPr>
          <w:rFonts w:ascii="Verdana" w:eastAsia="Times New Roman" w:hAnsi="Verdana" w:cs="Verdana"/>
          <w:color w:val="000000"/>
          <w:lang w:eastAsia="ru-RU"/>
        </w:rPr>
        <w:t> </w:t>
      </w:r>
      <w:r w:rsidRPr="00034889">
        <w:rPr>
          <w:rFonts w:ascii="Verdana" w:eastAsia="Times New Roman" w:hAnsi="Verdana" w:cs="Verdana"/>
          <w:color w:val="000000"/>
          <w:lang w:eastAsia="ru-RU"/>
        </w:rPr>
        <w:br/>
        <w:t xml:space="preserve">3 и последующие ряды прибавляете по два столбика с </w:t>
      </w:r>
      <w:proofErr w:type="spellStart"/>
      <w:r w:rsidRPr="00034889">
        <w:rPr>
          <w:rFonts w:ascii="Verdana" w:eastAsia="Times New Roman" w:hAnsi="Verdana" w:cs="Verdana"/>
          <w:color w:val="000000"/>
          <w:lang w:eastAsia="ru-RU"/>
        </w:rPr>
        <w:t>накидом</w:t>
      </w:r>
      <w:proofErr w:type="spellEnd"/>
      <w:r w:rsidRPr="00034889">
        <w:rPr>
          <w:rFonts w:ascii="Verdana" w:eastAsia="Times New Roman" w:hAnsi="Verdana" w:cs="Verdana"/>
          <w:color w:val="000000"/>
          <w:lang w:eastAsia="ru-RU"/>
        </w:rPr>
        <w:t>, количество воздушных петель сохраняете между ними, их две </w:t>
      </w:r>
      <w:r>
        <w:rPr>
          <w:rFonts w:ascii="Verdana" w:eastAsia="Times New Roman" w:hAnsi="Verdana" w:cs="Verdana"/>
          <w:color w:val="000000"/>
          <w:lang w:eastAsia="ru-RU"/>
        </w:rPr>
        <w:t>,</w:t>
      </w:r>
      <w:r w:rsidRPr="00034889">
        <w:rPr>
          <w:rFonts w:ascii="Verdana" w:eastAsia="Times New Roman" w:hAnsi="Verdana" w:cs="Verdana"/>
          <w:color w:val="000000"/>
          <w:lang w:eastAsia="ru-RU"/>
        </w:rPr>
        <w:t>так вяжете пока диаметр не будет 32 см</w:t>
      </w:r>
      <w:proofErr w:type="gramStart"/>
      <w:r w:rsidRPr="00034889">
        <w:rPr>
          <w:rFonts w:ascii="Verdana" w:eastAsia="Times New Roman" w:hAnsi="Verdana" w:cs="Verdana"/>
          <w:color w:val="000000"/>
          <w:lang w:eastAsia="ru-RU"/>
        </w:rPr>
        <w:t> </w:t>
      </w:r>
      <w:r w:rsidRPr="00034889">
        <w:rPr>
          <w:rFonts w:ascii="Verdana" w:eastAsia="Times New Roman" w:hAnsi="Verdana" w:cs="Verdana"/>
          <w:color w:val="000000"/>
          <w:lang w:eastAsia="ru-RU"/>
        </w:rPr>
        <w:br/>
      </w:r>
      <w:r w:rsidRPr="00034889">
        <w:rPr>
          <w:rFonts w:ascii="Segoe UI Symbol" w:eastAsia="Times New Roman" w:hAnsi="Segoe UI Symbol" w:cs="Segoe UI Symbol"/>
          <w:color w:val="000000"/>
          <w:lang w:eastAsia="ru-RU"/>
        </w:rPr>
        <w:t>⠀</w:t>
      </w:r>
      <w:r>
        <w:rPr>
          <w:rFonts w:ascii="Verdana" w:eastAsia="Times New Roman" w:hAnsi="Verdana" w:cs="Verdana"/>
          <w:color w:val="000000"/>
          <w:lang w:eastAsia="ru-RU"/>
        </w:rPr>
        <w:t> Д</w:t>
      </w:r>
      <w:proofErr w:type="gramEnd"/>
      <w:r w:rsidRPr="00034889">
        <w:rPr>
          <w:rFonts w:ascii="Verdana" w:eastAsia="Times New Roman" w:hAnsi="Verdana" w:cs="Verdana"/>
          <w:color w:val="000000"/>
          <w:lang w:eastAsia="ru-RU"/>
        </w:rPr>
        <w:t>елаете обвязку соединительными с</w:t>
      </w:r>
      <w:r w:rsidRPr="00034889">
        <w:rPr>
          <w:rFonts w:ascii="Verdana" w:eastAsia="Times New Roman" w:hAnsi="Verdana" w:cs="Times New Roman"/>
          <w:color w:val="000000"/>
          <w:lang w:eastAsia="ru-RU"/>
        </w:rPr>
        <w:t xml:space="preserve">толбиками по внутреннему диаметру 14 см (фото в карусели). </w:t>
      </w:r>
      <w:proofErr w:type="gramStart"/>
      <w:r w:rsidRPr="00034889">
        <w:rPr>
          <w:rFonts w:ascii="Verdana" w:eastAsia="Times New Roman" w:hAnsi="Verdana" w:cs="Times New Roman"/>
          <w:color w:val="000000"/>
          <w:lang w:eastAsia="ru-RU"/>
        </w:rPr>
        <w:t>Важно </w:t>
      </w:r>
      <w:r>
        <w:rPr>
          <w:rFonts w:ascii="Verdana" w:eastAsia="Times New Roman" w:hAnsi="Verdana" w:cs="Times New Roman"/>
          <w:noProof/>
          <w:color w:val="000000"/>
          <w:lang w:eastAsia="ru-RU"/>
        </w:rPr>
        <w:drawing>
          <wp:inline distT="0" distB="0" distL="0" distR="0">
            <wp:extent cx="148590" cy="148590"/>
            <wp:effectExtent l="0" t="0" r="0" b="0"/>
            <wp:docPr id="3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034889">
        <w:rPr>
          <w:rFonts w:ascii="Verdana" w:eastAsia="Times New Roman" w:hAnsi="Verdana" w:cs="Times New Roman"/>
          <w:color w:val="000000"/>
          <w:lang w:eastAsia="ru-RU"/>
        </w:rPr>
        <w:t> количество петель должно совпадать с петлями на основном полотне </w:t>
      </w:r>
      <w:r w:rsidRPr="00034889">
        <w:rPr>
          <w:rFonts w:ascii="Verdana" w:eastAsia="Times New Roman" w:hAnsi="Verdana" w:cs="Verdana"/>
          <w:color w:val="000000"/>
          <w:lang w:eastAsia="ru-RU"/>
        </w:rPr>
        <w:t xml:space="preserve">поднимаете стеночки столбиками в раскол закрываете вязание соединительными </w:t>
      </w:r>
      <w:r w:rsidRPr="00034889">
        <w:rPr>
          <w:rFonts w:ascii="Verdana" w:eastAsia="Times New Roman" w:hAnsi="Verdana" w:cs="Times New Roman"/>
          <w:color w:val="000000"/>
          <w:lang w:eastAsia="ru-RU"/>
        </w:rPr>
        <w:t>столбиками или каким-то другим способом </w:t>
      </w:r>
      <w:r w:rsidRPr="00034889">
        <w:rPr>
          <w:rFonts w:ascii="Verdana" w:eastAsia="Times New Roman" w:hAnsi="Verdana" w:cs="Verdana"/>
          <w:color w:val="000000"/>
          <w:lang w:eastAsia="ru-RU"/>
        </w:rPr>
        <w:t xml:space="preserve">соединяете стороны внешнего круга с внутренней корзиночкой любым декоративным способом вяжете ручку поворотными рядами (видео есть в нашем </w:t>
      </w:r>
      <w:proofErr w:type="spellStart"/>
      <w:r w:rsidRPr="00034889">
        <w:rPr>
          <w:rFonts w:ascii="Verdana" w:eastAsia="Times New Roman" w:hAnsi="Verdana" w:cs="Verdana"/>
          <w:color w:val="000000"/>
          <w:lang w:eastAsia="ru-RU"/>
        </w:rPr>
        <w:t>аккаунте</w:t>
      </w:r>
      <w:proofErr w:type="spellEnd"/>
      <w:r w:rsidRPr="00034889">
        <w:rPr>
          <w:rFonts w:ascii="Verdana" w:eastAsia="Times New Roman" w:hAnsi="Verdana" w:cs="Verdana"/>
          <w:color w:val="000000"/>
          <w:lang w:eastAsia="ru-RU"/>
        </w:rPr>
        <w:t>) пришиваете ручки</w:t>
      </w:r>
      <w:proofErr w:type="gramEnd"/>
    </w:p>
    <w:p w:rsidR="00B4669E" w:rsidRDefault="00B4669E" w:rsidP="00B4669E">
      <w:pPr>
        <w:shd w:val="clear" w:color="auto" w:fill="FFFFFF"/>
        <w:spacing w:after="117" w:line="368" w:lineRule="atLeast"/>
        <w:jc w:val="center"/>
        <w:rPr>
          <w:rFonts w:ascii="Verdana" w:eastAsia="Times New Roman" w:hAnsi="Verdana" w:cs="Times New Roman"/>
          <w:color w:val="000000"/>
          <w:lang w:eastAsia="ru-RU"/>
        </w:rPr>
      </w:pPr>
    </w:p>
    <w:p w:rsidR="00B4669E" w:rsidRPr="00034889" w:rsidRDefault="00B4669E" w:rsidP="00B4669E">
      <w:pPr>
        <w:shd w:val="clear" w:color="auto" w:fill="FFFFFF"/>
        <w:spacing w:after="117" w:line="368" w:lineRule="atLeast"/>
        <w:jc w:val="center"/>
        <w:rPr>
          <w:rFonts w:ascii="Verdana" w:eastAsia="Times New Roman" w:hAnsi="Verdana" w:cs="Times New Roman"/>
          <w:color w:val="000000"/>
          <w:lang w:eastAsia="ru-RU"/>
        </w:rPr>
      </w:pPr>
      <w:r>
        <w:rPr>
          <w:rFonts w:ascii="Verdana" w:eastAsia="Times New Roman" w:hAnsi="Verdana" w:cs="Times New Roman"/>
          <w:noProof/>
          <w:color w:val="000000"/>
          <w:lang w:eastAsia="ru-RU"/>
        </w:rPr>
        <w:drawing>
          <wp:inline distT="0" distB="0" distL="0" distR="0">
            <wp:extent cx="5064745" cy="4803631"/>
            <wp:effectExtent l="19050" t="0" r="2555" b="0"/>
            <wp:docPr id="33" name="Рисунок 3" descr="prWNyMz5j3E (700x700, 27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WNyMz5j3E (700x700, 275Kb)"/>
                    <pic:cNvPicPr>
                      <a:picLocks noChangeAspect="1" noChangeArrowheads="1"/>
                    </pic:cNvPicPr>
                  </pic:nvPicPr>
                  <pic:blipFill>
                    <a:blip r:embed="rId6" cstate="print"/>
                    <a:srcRect/>
                    <a:stretch>
                      <a:fillRect/>
                    </a:stretch>
                  </pic:blipFill>
                  <pic:spPr bwMode="auto">
                    <a:xfrm>
                      <a:off x="0" y="0"/>
                      <a:ext cx="5067234" cy="4805992"/>
                    </a:xfrm>
                    <a:prstGeom prst="rect">
                      <a:avLst/>
                    </a:prstGeom>
                    <a:noFill/>
                    <a:ln w="9525">
                      <a:noFill/>
                      <a:miter lim="800000"/>
                      <a:headEnd/>
                      <a:tailEnd/>
                    </a:ln>
                  </pic:spPr>
                </pic:pic>
              </a:graphicData>
            </a:graphic>
          </wp:inline>
        </w:drawing>
      </w:r>
    </w:p>
    <w:p w:rsidR="00B4669E" w:rsidRPr="00034889" w:rsidRDefault="00B4669E" w:rsidP="00B4669E">
      <w:pPr>
        <w:shd w:val="clear" w:color="auto" w:fill="FFFFFF"/>
        <w:spacing w:after="167" w:line="368" w:lineRule="atLeast"/>
        <w:jc w:val="center"/>
        <w:rPr>
          <w:rFonts w:ascii="Verdana" w:eastAsia="Times New Roman" w:hAnsi="Verdana" w:cs="Times New Roman"/>
          <w:color w:val="000000"/>
          <w:lang w:eastAsia="ru-RU"/>
        </w:rPr>
      </w:pPr>
      <w:r w:rsidRPr="00034889">
        <w:rPr>
          <w:rFonts w:ascii="Verdana" w:eastAsia="Times New Roman" w:hAnsi="Verdana" w:cs="Times New Roman"/>
          <w:color w:val="000000"/>
          <w:lang w:eastAsia="ru-RU"/>
        </w:rPr>
        <w:br/>
      </w:r>
      <w:r>
        <w:rPr>
          <w:rFonts w:ascii="Verdana" w:eastAsia="Times New Roman" w:hAnsi="Verdana" w:cs="Times New Roman"/>
          <w:noProof/>
          <w:color w:val="000000"/>
          <w:lang w:eastAsia="ru-RU"/>
        </w:rPr>
        <w:drawing>
          <wp:inline distT="0" distB="0" distL="0" distR="0">
            <wp:extent cx="4386816" cy="3604437"/>
            <wp:effectExtent l="19050" t="0" r="0" b="0"/>
            <wp:docPr id="34" name="Рисунок 4" descr="o4dSdaeCqxA (700x700, 25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4dSdaeCqxA (700x700, 257Kb)"/>
                    <pic:cNvPicPr>
                      <a:picLocks noChangeAspect="1" noChangeArrowheads="1"/>
                    </pic:cNvPicPr>
                  </pic:nvPicPr>
                  <pic:blipFill>
                    <a:blip r:embed="rId7" cstate="print"/>
                    <a:srcRect/>
                    <a:stretch>
                      <a:fillRect/>
                    </a:stretch>
                  </pic:blipFill>
                  <pic:spPr bwMode="auto">
                    <a:xfrm>
                      <a:off x="0" y="0"/>
                      <a:ext cx="4386982" cy="3604573"/>
                    </a:xfrm>
                    <a:prstGeom prst="rect">
                      <a:avLst/>
                    </a:prstGeom>
                    <a:noFill/>
                    <a:ln w="9525">
                      <a:noFill/>
                      <a:miter lim="800000"/>
                      <a:headEnd/>
                      <a:tailEnd/>
                    </a:ln>
                  </pic:spPr>
                </pic:pic>
              </a:graphicData>
            </a:graphic>
          </wp:inline>
        </w:drawing>
      </w:r>
      <w:r w:rsidRPr="00034889">
        <w:rPr>
          <w:rFonts w:ascii="Verdana" w:eastAsia="Times New Roman" w:hAnsi="Verdana" w:cs="Times New Roman"/>
          <w:color w:val="000000"/>
          <w:lang w:eastAsia="ru-RU"/>
        </w:rPr>
        <w:br/>
      </w:r>
      <w:r w:rsidRPr="00034889">
        <w:rPr>
          <w:rFonts w:ascii="Verdana" w:eastAsia="Times New Roman" w:hAnsi="Verdana" w:cs="Times New Roman"/>
          <w:color w:val="000000"/>
          <w:lang w:eastAsia="ru-RU"/>
        </w:rPr>
        <w:lastRenderedPageBreak/>
        <w:br/>
      </w:r>
      <w:r>
        <w:rPr>
          <w:rFonts w:ascii="Verdana" w:eastAsia="Times New Roman" w:hAnsi="Verdana" w:cs="Times New Roman"/>
          <w:noProof/>
          <w:color w:val="000000"/>
          <w:lang w:eastAsia="ru-RU"/>
        </w:rPr>
        <w:drawing>
          <wp:inline distT="0" distB="0" distL="0" distR="0">
            <wp:extent cx="4763386" cy="4559271"/>
            <wp:effectExtent l="19050" t="0" r="0" b="0"/>
            <wp:docPr id="35" name="Рисунок 5" descr="https://pp.userapi.com/c844521/v844521205/1e8ee1/2nGHW7Njb8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userapi.com/c844521/v844521205/1e8ee1/2nGHW7Njb8Q.jpg"/>
                    <pic:cNvPicPr>
                      <a:picLocks noChangeAspect="1" noChangeArrowheads="1"/>
                    </pic:cNvPicPr>
                  </pic:nvPicPr>
                  <pic:blipFill>
                    <a:blip r:embed="rId8" cstate="print"/>
                    <a:srcRect/>
                    <a:stretch>
                      <a:fillRect/>
                    </a:stretch>
                  </pic:blipFill>
                  <pic:spPr bwMode="auto">
                    <a:xfrm>
                      <a:off x="0" y="0"/>
                      <a:ext cx="4764864" cy="4560685"/>
                    </a:xfrm>
                    <a:prstGeom prst="rect">
                      <a:avLst/>
                    </a:prstGeom>
                    <a:noFill/>
                    <a:ln w="9525">
                      <a:noFill/>
                      <a:miter lim="800000"/>
                      <a:headEnd/>
                      <a:tailEnd/>
                    </a:ln>
                  </pic:spPr>
                </pic:pic>
              </a:graphicData>
            </a:graphic>
          </wp:inline>
        </w:drawing>
      </w:r>
    </w:p>
    <w:p w:rsidR="00516AA2" w:rsidRDefault="00516AA2" w:rsidP="00516AA2">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 канун праздника </w:t>
      </w:r>
      <w:r>
        <w:rPr>
          <w:rStyle w:val="a6"/>
          <w:rFonts w:ascii="Arial" w:hAnsi="Arial" w:cs="Arial"/>
          <w:color w:val="111111"/>
          <w:sz w:val="27"/>
          <w:szCs w:val="27"/>
          <w:bdr w:val="none" w:sz="0" w:space="0" w:color="auto" w:frame="1"/>
        </w:rPr>
        <w:t>Пасхи</w:t>
      </w:r>
      <w:r>
        <w:rPr>
          <w:rFonts w:ascii="Arial" w:hAnsi="Arial" w:cs="Arial"/>
          <w:color w:val="111111"/>
          <w:sz w:val="27"/>
          <w:szCs w:val="27"/>
        </w:rPr>
        <w:t> каждая семья окрашивает и декорирует куриные яйца, а </w:t>
      </w:r>
      <w:r>
        <w:rPr>
          <w:rStyle w:val="a6"/>
          <w:rFonts w:ascii="Arial" w:hAnsi="Arial" w:cs="Arial"/>
          <w:color w:val="111111"/>
          <w:sz w:val="27"/>
          <w:szCs w:val="27"/>
          <w:bdr w:val="none" w:sz="0" w:space="0" w:color="auto" w:frame="1"/>
        </w:rPr>
        <w:t>мастера</w:t>
      </w:r>
      <w:r>
        <w:rPr>
          <w:rFonts w:ascii="Arial" w:hAnsi="Arial" w:cs="Arial"/>
          <w:color w:val="111111"/>
          <w:sz w:val="27"/>
          <w:szCs w:val="27"/>
        </w:rPr>
        <w:t> прикладного искусства изготавливают их из любых подручных материалов, создавая маленькие произведения искусства.</w:t>
      </w:r>
    </w:p>
    <w:p w:rsidR="00516AA2" w:rsidRDefault="00516AA2" w:rsidP="00516AA2">
      <w:pPr>
        <w:pStyle w:val="a5"/>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Предлагаю Вам сделать вот такое яйцо своими руками.</w:t>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И в этом мастер-классе мы свяжем сувенирное пасхальное яйцо. И оно будет с вышивкой. А вышьем мы на нем веточку вербы.</w:t>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lastRenderedPageBreak/>
        <w:t xml:space="preserve"> </w:t>
      </w:r>
      <w:r>
        <w:rPr>
          <w:noProof/>
          <w:lang w:eastAsia="ru-RU"/>
        </w:rPr>
        <w:drawing>
          <wp:inline distT="0" distB="0" distL="0" distR="0">
            <wp:extent cx="5709920" cy="4486910"/>
            <wp:effectExtent l="19050" t="0" r="5080" b="0"/>
            <wp:docPr id="61" name="Рисунок 1" descr="http://lady-master.ru/wp-content/uploads/2016/0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dy-master.ru/wp-content/uploads/2016/04/12-1.jpg"/>
                    <pic:cNvPicPr>
                      <a:picLocks noChangeAspect="1" noChangeArrowheads="1"/>
                    </pic:cNvPicPr>
                  </pic:nvPicPr>
                  <pic:blipFill>
                    <a:blip r:embed="rId9" cstate="print"/>
                    <a:srcRect/>
                    <a:stretch>
                      <a:fillRect/>
                    </a:stretch>
                  </pic:blipFill>
                  <pic:spPr bwMode="auto">
                    <a:xfrm>
                      <a:off x="0" y="0"/>
                      <a:ext cx="5709920" cy="4486910"/>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Для вязания яйца нам понадобятся: Пряжа; Крючок; </w:t>
      </w:r>
      <w:proofErr w:type="spellStart"/>
      <w:r w:rsidRPr="0033501B">
        <w:rPr>
          <w:rFonts w:ascii="Arial" w:eastAsia="Times New Roman" w:hAnsi="Arial" w:cs="Arial"/>
          <w:color w:val="323232"/>
          <w:sz w:val="23"/>
          <w:szCs w:val="23"/>
          <w:lang w:eastAsia="ru-RU"/>
        </w:rPr>
        <w:t>Синтепон</w:t>
      </w:r>
      <w:proofErr w:type="spellEnd"/>
      <w:r w:rsidRPr="0033501B">
        <w:rPr>
          <w:rFonts w:ascii="Arial" w:eastAsia="Times New Roman" w:hAnsi="Arial" w:cs="Arial"/>
          <w:color w:val="323232"/>
          <w:sz w:val="23"/>
          <w:szCs w:val="23"/>
          <w:lang w:eastAsia="ru-RU"/>
        </w:rPr>
        <w:t xml:space="preserve">; Мулине; Иголка. Начинаем вязать пасхальное яйцо с двух воздушных петелек. После того, как две петельки будут готовы, мы вводим крючок во вторую петлю и провязываем шесть столбиков без </w:t>
      </w:r>
      <w:proofErr w:type="spellStart"/>
      <w:r w:rsidRPr="0033501B">
        <w:rPr>
          <w:rFonts w:ascii="Arial" w:eastAsia="Times New Roman" w:hAnsi="Arial" w:cs="Arial"/>
          <w:color w:val="323232"/>
          <w:sz w:val="23"/>
          <w:szCs w:val="23"/>
          <w:lang w:eastAsia="ru-RU"/>
        </w:rPr>
        <w:t>накида</w:t>
      </w:r>
      <w:proofErr w:type="spellEnd"/>
      <w:r w:rsidRPr="0033501B">
        <w:rPr>
          <w:rFonts w:ascii="Arial" w:eastAsia="Times New Roman" w:hAnsi="Arial" w:cs="Arial"/>
          <w:color w:val="323232"/>
          <w:sz w:val="23"/>
          <w:szCs w:val="23"/>
          <w:lang w:eastAsia="ru-RU"/>
        </w:rPr>
        <w:t xml:space="preserve">. </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lastRenderedPageBreak/>
        <w:drawing>
          <wp:inline distT="0" distB="0" distL="0" distR="0">
            <wp:extent cx="5709920" cy="4391025"/>
            <wp:effectExtent l="19050" t="0" r="5080" b="0"/>
            <wp:docPr id="62" name="Рисунок 4" descr="http://lady-master.ru/wp-content/uploads/2016/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ady-master.ru/wp-content/uploads/2016/04/1-1.jpg"/>
                    <pic:cNvPicPr>
                      <a:picLocks noChangeAspect="1" noChangeArrowheads="1"/>
                    </pic:cNvPicPr>
                  </pic:nvPicPr>
                  <pic:blipFill>
                    <a:blip r:embed="rId10" cstate="print"/>
                    <a:srcRect/>
                    <a:stretch>
                      <a:fillRect/>
                    </a:stretch>
                  </pic:blipFill>
                  <pic:spPr bwMode="auto">
                    <a:xfrm>
                      <a:off x="0" y="0"/>
                      <a:ext cx="5709920" cy="439102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Теперь нам нужно добавить столбики, чтобы расширить вязание. Мы вяжем в каждый столбик нашего ряда по два столбика. Далее будем вязать ряд, в котором сначала провяжем один столбик, а во вторую петлю два. И так будем чередовать вязание до конца рядочка. И теперь будем вязать ряд, в котором два столбика будем выполнять в каждые третьи петельки. После чего мы вяжем следующий ряд и два столбика выполняем уже в каждые четвертые петли. И последний ряд, в котором мы делаем прибавки. В нем два столбика будем выполнять в каждые пятые петли.</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lastRenderedPageBreak/>
        <w:drawing>
          <wp:inline distT="0" distB="0" distL="0" distR="0">
            <wp:extent cx="5709920" cy="4316730"/>
            <wp:effectExtent l="19050" t="0" r="5080" b="0"/>
            <wp:docPr id="63" name="Рисунок 7" descr="http://lady-master.ru/wp-content/uploads/2016/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ady-master.ru/wp-content/uploads/2016/04/2-1.jpg"/>
                    <pic:cNvPicPr>
                      <a:picLocks noChangeAspect="1" noChangeArrowheads="1"/>
                    </pic:cNvPicPr>
                  </pic:nvPicPr>
                  <pic:blipFill>
                    <a:blip r:embed="rId11" cstate="print"/>
                    <a:srcRect/>
                    <a:stretch>
                      <a:fillRect/>
                    </a:stretch>
                  </pic:blipFill>
                  <pic:spPr bwMode="auto">
                    <a:xfrm>
                      <a:off x="0" y="0"/>
                      <a:ext cx="5709920" cy="4316730"/>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 Далее у нас пойдут пять рядочков, где мы в каждую петлю будем вязать по одному столбику.</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4274185"/>
            <wp:effectExtent l="19050" t="0" r="5080" b="0"/>
            <wp:docPr id="64" name="Рисунок 10" descr="http://lady-master.ru/wp-content/uploads/2016/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ady-master.ru/wp-content/uploads/2016/04/3-1.jpg"/>
                    <pic:cNvPicPr>
                      <a:picLocks noChangeAspect="1" noChangeArrowheads="1"/>
                    </pic:cNvPicPr>
                  </pic:nvPicPr>
                  <pic:blipFill>
                    <a:blip r:embed="rId12" cstate="print"/>
                    <a:srcRect/>
                    <a:stretch>
                      <a:fillRect/>
                    </a:stretch>
                  </pic:blipFill>
                  <pic:spPr bwMode="auto">
                    <a:xfrm>
                      <a:off x="0" y="0"/>
                      <a:ext cx="5709920" cy="427418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lastRenderedPageBreak/>
        <w:t xml:space="preserve"> А после этого будем убавлять вязание. В следующем ряду мы должны будем выполнить шесть убавок. Каждая убавка делается в пятые петли. Вяжем еще один ряд, но не убавляя. Снова делаем шесть убавок в ряду и два ряда без убавления. Опять выполним шесть убавок и провяжем ряд без убавления. И в следующих двух рядах мы тоже сделаем по шесть убавок. Стянем вязание, предварительно наполнив яйцо </w:t>
      </w:r>
      <w:proofErr w:type="spellStart"/>
      <w:r w:rsidRPr="0033501B">
        <w:rPr>
          <w:rFonts w:ascii="Arial" w:eastAsia="Times New Roman" w:hAnsi="Arial" w:cs="Arial"/>
          <w:color w:val="323232"/>
          <w:sz w:val="23"/>
          <w:szCs w:val="23"/>
          <w:lang w:eastAsia="ru-RU"/>
        </w:rPr>
        <w:t>синтепоном</w:t>
      </w:r>
      <w:proofErr w:type="spellEnd"/>
      <w:r w:rsidRPr="0033501B">
        <w:rPr>
          <w:rFonts w:ascii="Arial" w:eastAsia="Times New Roman" w:hAnsi="Arial" w:cs="Arial"/>
          <w:color w:val="323232"/>
          <w:sz w:val="23"/>
          <w:szCs w:val="23"/>
          <w:lang w:eastAsia="ru-RU"/>
        </w:rPr>
        <w:t xml:space="preserve">. </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4423410"/>
            <wp:effectExtent l="19050" t="0" r="5080" b="0"/>
            <wp:docPr id="65" name="Рисунок 13" descr="http://lady-master.ru/wp-content/uploads/2016/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ady-master.ru/wp-content/uploads/2016/04/4-1.jpg"/>
                    <pic:cNvPicPr>
                      <a:picLocks noChangeAspect="1" noChangeArrowheads="1"/>
                    </pic:cNvPicPr>
                  </pic:nvPicPr>
                  <pic:blipFill>
                    <a:blip r:embed="rId13" cstate="print"/>
                    <a:srcRect/>
                    <a:stretch>
                      <a:fillRect/>
                    </a:stretch>
                  </pic:blipFill>
                  <pic:spPr bwMode="auto">
                    <a:xfrm>
                      <a:off x="0" y="0"/>
                      <a:ext cx="5709920" cy="4423410"/>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Теперь возьмем иголку и желтые нитки мулине. Начинаем вышивать веточку вербы. Закрепляем нить и вводим иголку в вязание. Выводим через два-три миллиметра.</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lastRenderedPageBreak/>
        <w:drawing>
          <wp:inline distT="0" distB="0" distL="0" distR="0">
            <wp:extent cx="5709920" cy="4157345"/>
            <wp:effectExtent l="19050" t="0" r="5080" b="0"/>
            <wp:docPr id="66" name="Рисунок 16" descr="http://lady-master.ru/wp-content/uploads/2016/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ady-master.ru/wp-content/uploads/2016/04/5-1.jpg"/>
                    <pic:cNvPicPr>
                      <a:picLocks noChangeAspect="1" noChangeArrowheads="1"/>
                    </pic:cNvPicPr>
                  </pic:nvPicPr>
                  <pic:blipFill>
                    <a:blip r:embed="rId14" cstate="print"/>
                    <a:srcRect/>
                    <a:stretch>
                      <a:fillRect/>
                    </a:stretch>
                  </pic:blipFill>
                  <pic:spPr bwMode="auto">
                    <a:xfrm>
                      <a:off x="0" y="0"/>
                      <a:ext cx="5709920" cy="415734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 И наматываем на иголку нитку в шесть оборотов.</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4242435"/>
            <wp:effectExtent l="19050" t="0" r="5080" b="0"/>
            <wp:docPr id="67" name="Рисунок 19" descr="http://lady-master.ru/wp-content/uploads/2016/0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ady-master.ru/wp-content/uploads/2016/04/6-1.jpg"/>
                    <pic:cNvPicPr>
                      <a:picLocks noChangeAspect="1" noChangeArrowheads="1"/>
                    </pic:cNvPicPr>
                  </pic:nvPicPr>
                  <pic:blipFill>
                    <a:blip r:embed="rId15" cstate="print"/>
                    <a:srcRect/>
                    <a:stretch>
                      <a:fillRect/>
                    </a:stretch>
                  </pic:blipFill>
                  <pic:spPr bwMode="auto">
                    <a:xfrm>
                      <a:off x="0" y="0"/>
                      <a:ext cx="5709920" cy="424243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 Придерживая эти обороты пальцами, протягиваем иголку. И опускаем нитку вниз. У нас получился один стежок.</w:t>
      </w: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lastRenderedPageBreak/>
        <w:drawing>
          <wp:inline distT="0" distB="0" distL="0" distR="0">
            <wp:extent cx="5709920" cy="4412615"/>
            <wp:effectExtent l="19050" t="0" r="5080" b="0"/>
            <wp:docPr id="68" name="Рисунок 22" descr="http://lady-master.ru/wp-content/uploads/2016/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ady-master.ru/wp-content/uploads/2016/04/7-1.jpg"/>
                    <pic:cNvPicPr>
                      <a:picLocks noChangeAspect="1" noChangeArrowheads="1"/>
                    </pic:cNvPicPr>
                  </pic:nvPicPr>
                  <pic:blipFill>
                    <a:blip r:embed="rId16" cstate="print"/>
                    <a:srcRect/>
                    <a:stretch>
                      <a:fillRect/>
                    </a:stretch>
                  </pic:blipFill>
                  <pic:spPr bwMode="auto">
                    <a:xfrm>
                      <a:off x="0" y="0"/>
                      <a:ext cx="5709920" cy="441261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 Далее вводим иголку параллельно получившемуся стежку. И тоже делаем ниткой шесть оборотов вокруг иглы. </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4348480"/>
            <wp:effectExtent l="19050" t="0" r="5080" b="0"/>
            <wp:docPr id="69" name="Рисунок 25" descr="http://lady-master.ru/wp-content/uploads/2016/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ady-master.ru/wp-content/uploads/2016/04/8-1.jpg"/>
                    <pic:cNvPicPr>
                      <a:picLocks noChangeAspect="1" noChangeArrowheads="1"/>
                    </pic:cNvPicPr>
                  </pic:nvPicPr>
                  <pic:blipFill>
                    <a:blip r:embed="rId17" cstate="print"/>
                    <a:srcRect/>
                    <a:stretch>
                      <a:fillRect/>
                    </a:stretch>
                  </pic:blipFill>
                  <pic:spPr bwMode="auto">
                    <a:xfrm>
                      <a:off x="0" y="0"/>
                      <a:ext cx="5709920" cy="4348480"/>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Протягиваем иголку и опускаем ее вниз вместе с ниткой. Один цветочек вербы готов. </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4327525"/>
            <wp:effectExtent l="19050" t="0" r="5080" b="0"/>
            <wp:docPr id="70" name="Рисунок 28" descr="http://lady-master.ru/wp-content/uploads/2016/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ady-master.ru/wp-content/uploads/2016/04/9-1.jpg"/>
                    <pic:cNvPicPr>
                      <a:picLocks noChangeAspect="1" noChangeArrowheads="1"/>
                    </pic:cNvPicPr>
                  </pic:nvPicPr>
                  <pic:blipFill>
                    <a:blip r:embed="rId18" cstate="print"/>
                    <a:srcRect/>
                    <a:stretch>
                      <a:fillRect/>
                    </a:stretch>
                  </pic:blipFill>
                  <pic:spPr bwMode="auto">
                    <a:xfrm>
                      <a:off x="0" y="0"/>
                      <a:ext cx="5709920" cy="432752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Теперь сделаем по бокам еще четыре или пять таких цветков.</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lastRenderedPageBreak/>
        <w:drawing>
          <wp:inline distT="0" distB="0" distL="0" distR="0">
            <wp:extent cx="5709920" cy="4401820"/>
            <wp:effectExtent l="19050" t="0" r="5080" b="0"/>
            <wp:docPr id="71" name="Рисунок 31" descr="http://lady-master.ru/wp-content/uploads/2016/0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ady-master.ru/wp-content/uploads/2016/04/10-1.jpg"/>
                    <pic:cNvPicPr>
                      <a:picLocks noChangeAspect="1" noChangeArrowheads="1"/>
                    </pic:cNvPicPr>
                  </pic:nvPicPr>
                  <pic:blipFill>
                    <a:blip r:embed="rId19" cstate="print"/>
                    <a:srcRect/>
                    <a:stretch>
                      <a:fillRect/>
                    </a:stretch>
                  </pic:blipFill>
                  <pic:spPr bwMode="auto">
                    <a:xfrm>
                      <a:off x="0" y="0"/>
                      <a:ext cx="5709920" cy="4401820"/>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t xml:space="preserve"> После этого коричневыми мулине мы вышиваем обычными петельками стебель веточки. А также проходимся по краям самих цветочков.</w:t>
      </w: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4274185"/>
            <wp:effectExtent l="19050" t="0" r="5080" b="0"/>
            <wp:docPr id="72" name="Рисунок 34" descr="http://lady-master.ru/wp-content/uploads/2016/0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ady-master.ru/wp-content/uploads/2016/04/11-1.jpg"/>
                    <pic:cNvPicPr>
                      <a:picLocks noChangeAspect="1" noChangeArrowheads="1"/>
                    </pic:cNvPicPr>
                  </pic:nvPicPr>
                  <pic:blipFill>
                    <a:blip r:embed="rId20" cstate="print"/>
                    <a:srcRect/>
                    <a:stretch>
                      <a:fillRect/>
                    </a:stretch>
                  </pic:blipFill>
                  <pic:spPr bwMode="auto">
                    <a:xfrm>
                      <a:off x="0" y="0"/>
                      <a:ext cx="5709920" cy="4274185"/>
                    </a:xfrm>
                    <a:prstGeom prst="rect">
                      <a:avLst/>
                    </a:prstGeom>
                    <a:noFill/>
                    <a:ln w="9525">
                      <a:noFill/>
                      <a:miter lim="800000"/>
                      <a:headEnd/>
                      <a:tailEnd/>
                    </a:ln>
                  </pic:spPr>
                </pic:pic>
              </a:graphicData>
            </a:graphic>
          </wp:inline>
        </w:drawing>
      </w:r>
    </w:p>
    <w:p w:rsidR="00615A3C" w:rsidRDefault="00615A3C" w:rsidP="00615A3C">
      <w:pPr>
        <w:spacing w:after="0" w:line="240" w:lineRule="auto"/>
        <w:rPr>
          <w:rFonts w:ascii="Arial" w:eastAsia="Times New Roman" w:hAnsi="Arial" w:cs="Arial"/>
          <w:color w:val="323232"/>
          <w:sz w:val="23"/>
          <w:szCs w:val="23"/>
          <w:lang w:eastAsia="ru-RU"/>
        </w:rPr>
      </w:pPr>
      <w:r w:rsidRPr="0033501B">
        <w:rPr>
          <w:rFonts w:ascii="Arial" w:eastAsia="Times New Roman" w:hAnsi="Arial" w:cs="Arial"/>
          <w:color w:val="323232"/>
          <w:sz w:val="23"/>
          <w:szCs w:val="23"/>
          <w:lang w:eastAsia="ru-RU"/>
        </w:rPr>
        <w:lastRenderedPageBreak/>
        <w:t xml:space="preserve"> Желтыми нитками мулине и крючком мы делаем воздушную цепочку. Она должна обхватывать яйцо по краю от низа к верху. И мы пришиваем нашу цепочку к яйцу. Вот такой пасхальный сувенир получается! </w:t>
      </w:r>
    </w:p>
    <w:p w:rsidR="00615A3C" w:rsidRDefault="00615A3C" w:rsidP="00615A3C">
      <w:pPr>
        <w:spacing w:after="0" w:line="240" w:lineRule="auto"/>
        <w:rPr>
          <w:rFonts w:ascii="Arial" w:eastAsia="Times New Roman" w:hAnsi="Arial" w:cs="Arial"/>
          <w:color w:val="323232"/>
          <w:sz w:val="23"/>
          <w:szCs w:val="23"/>
          <w:lang w:eastAsia="ru-RU"/>
        </w:rPr>
      </w:pPr>
    </w:p>
    <w:p w:rsidR="00615A3C" w:rsidRDefault="00615A3C" w:rsidP="00615A3C">
      <w:pPr>
        <w:spacing w:after="0" w:line="240" w:lineRule="auto"/>
        <w:rPr>
          <w:rFonts w:ascii="Arial" w:eastAsia="Times New Roman" w:hAnsi="Arial" w:cs="Arial"/>
          <w:color w:val="323232"/>
          <w:sz w:val="23"/>
          <w:szCs w:val="23"/>
          <w:lang w:eastAsia="ru-RU"/>
        </w:rPr>
      </w:pPr>
      <w:r>
        <w:rPr>
          <w:noProof/>
          <w:lang w:eastAsia="ru-RU"/>
        </w:rPr>
        <w:drawing>
          <wp:inline distT="0" distB="0" distL="0" distR="0">
            <wp:extent cx="5709920" cy="6634480"/>
            <wp:effectExtent l="19050" t="0" r="5080" b="0"/>
            <wp:docPr id="73" name="Рисунок 37" descr="Ð¿Ð°ÑÑÐ°Ð»ÑÐ½ÑÐµ ÑÐ¹ÑÐ° ÐºÑÑÑÐºÐ¾Ð¼,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Ð¿Ð°ÑÑÐ°Ð»ÑÐ½ÑÐµ ÑÐ¹ÑÐ° ÐºÑÑÑÐºÐ¾Ð¼, ÑÐ¾ÑÐ¾"/>
                    <pic:cNvPicPr>
                      <a:picLocks noChangeAspect="1" noChangeArrowheads="1"/>
                    </pic:cNvPicPr>
                  </pic:nvPicPr>
                  <pic:blipFill>
                    <a:blip r:embed="rId21" cstate="print"/>
                    <a:srcRect/>
                    <a:stretch>
                      <a:fillRect/>
                    </a:stretch>
                  </pic:blipFill>
                  <pic:spPr bwMode="auto">
                    <a:xfrm>
                      <a:off x="0" y="0"/>
                      <a:ext cx="5709920" cy="6634480"/>
                    </a:xfrm>
                    <a:prstGeom prst="rect">
                      <a:avLst/>
                    </a:prstGeom>
                    <a:noFill/>
                    <a:ln w="9525">
                      <a:noFill/>
                      <a:miter lim="800000"/>
                      <a:headEnd/>
                      <a:tailEnd/>
                    </a:ln>
                  </pic:spPr>
                </pic:pic>
              </a:graphicData>
            </a:graphic>
          </wp:inline>
        </w:drawing>
      </w:r>
    </w:p>
    <w:p w:rsidR="00615A3C" w:rsidRDefault="00615A3C" w:rsidP="00516AA2">
      <w:pPr>
        <w:shd w:val="clear" w:color="auto" w:fill="FFFFFF"/>
        <w:spacing w:after="240" w:line="240" w:lineRule="auto"/>
        <w:textAlignment w:val="baseline"/>
        <w:rPr>
          <w:rFonts w:ascii="Verdana" w:eastAsia="Times New Roman" w:hAnsi="Verdana" w:cs="Times New Roman"/>
          <w:b/>
          <w:color w:val="111111"/>
          <w:sz w:val="23"/>
          <w:szCs w:val="23"/>
          <w:lang w:eastAsia="ru-RU"/>
        </w:rPr>
      </w:pPr>
    </w:p>
    <w:p w:rsidR="00615A3C" w:rsidRDefault="00615A3C" w:rsidP="00516AA2">
      <w:pPr>
        <w:shd w:val="clear" w:color="auto" w:fill="FFFFFF"/>
        <w:spacing w:after="240" w:line="240" w:lineRule="auto"/>
        <w:textAlignment w:val="baseline"/>
        <w:rPr>
          <w:rFonts w:ascii="Verdana" w:eastAsia="Times New Roman" w:hAnsi="Verdana" w:cs="Times New Roman"/>
          <w:b/>
          <w:color w:val="111111"/>
          <w:sz w:val="23"/>
          <w:szCs w:val="23"/>
          <w:lang w:eastAsia="ru-RU"/>
        </w:rPr>
      </w:pPr>
    </w:p>
    <w:p w:rsidR="00615A3C" w:rsidRDefault="00615A3C" w:rsidP="00516AA2">
      <w:pPr>
        <w:shd w:val="clear" w:color="auto" w:fill="FFFFFF"/>
        <w:spacing w:after="240" w:line="240" w:lineRule="auto"/>
        <w:textAlignment w:val="baseline"/>
        <w:rPr>
          <w:rFonts w:ascii="Verdana" w:eastAsia="Times New Roman" w:hAnsi="Verdana" w:cs="Times New Roman"/>
          <w:b/>
          <w:color w:val="111111"/>
          <w:sz w:val="23"/>
          <w:szCs w:val="23"/>
          <w:lang w:eastAsia="ru-RU"/>
        </w:rPr>
      </w:pPr>
    </w:p>
    <w:p w:rsidR="00615A3C" w:rsidRDefault="00615A3C" w:rsidP="00516AA2">
      <w:pPr>
        <w:shd w:val="clear" w:color="auto" w:fill="FFFFFF"/>
        <w:spacing w:after="240" w:line="240" w:lineRule="auto"/>
        <w:textAlignment w:val="baseline"/>
        <w:rPr>
          <w:rFonts w:ascii="Verdana" w:eastAsia="Times New Roman" w:hAnsi="Verdana" w:cs="Times New Roman"/>
          <w:b/>
          <w:color w:val="111111"/>
          <w:sz w:val="23"/>
          <w:szCs w:val="23"/>
          <w:lang w:eastAsia="ru-RU"/>
        </w:rPr>
      </w:pPr>
    </w:p>
    <w:p w:rsidR="00615A3C" w:rsidRDefault="00615A3C" w:rsidP="00516AA2">
      <w:pPr>
        <w:shd w:val="clear" w:color="auto" w:fill="FFFFFF"/>
        <w:spacing w:after="240" w:line="240" w:lineRule="auto"/>
        <w:textAlignment w:val="baseline"/>
        <w:rPr>
          <w:rFonts w:ascii="Verdana" w:eastAsia="Times New Roman" w:hAnsi="Verdana" w:cs="Times New Roman"/>
          <w:b/>
          <w:color w:val="111111"/>
          <w:sz w:val="23"/>
          <w:szCs w:val="23"/>
          <w:lang w:eastAsia="ru-RU"/>
        </w:rPr>
      </w:pPr>
    </w:p>
    <w:p w:rsidR="00615A3C" w:rsidRDefault="00615A3C" w:rsidP="00516AA2">
      <w:pPr>
        <w:shd w:val="clear" w:color="auto" w:fill="FFFFFF"/>
        <w:spacing w:after="240" w:line="240" w:lineRule="auto"/>
        <w:textAlignment w:val="baseline"/>
        <w:rPr>
          <w:rFonts w:ascii="Verdana" w:eastAsia="Times New Roman" w:hAnsi="Verdana" w:cs="Times New Roman"/>
          <w:b/>
          <w:color w:val="111111"/>
          <w:sz w:val="23"/>
          <w:szCs w:val="23"/>
          <w:lang w:eastAsia="ru-RU"/>
        </w:rPr>
      </w:pPr>
    </w:p>
    <w:sectPr w:rsidR="00615A3C" w:rsidSect="006508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32EB"/>
    <w:rsid w:val="001532EB"/>
    <w:rsid w:val="001D57F8"/>
    <w:rsid w:val="00516AA2"/>
    <w:rsid w:val="00615A3C"/>
    <w:rsid w:val="00B466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6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6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69E"/>
    <w:rPr>
      <w:rFonts w:ascii="Tahoma" w:hAnsi="Tahoma" w:cs="Tahoma"/>
      <w:sz w:val="16"/>
      <w:szCs w:val="16"/>
    </w:rPr>
  </w:style>
  <w:style w:type="paragraph" w:styleId="a5">
    <w:name w:val="Normal (Web)"/>
    <w:basedOn w:val="a"/>
    <w:uiPriority w:val="99"/>
    <w:semiHidden/>
    <w:unhideWhenUsed/>
    <w:rsid w:val="00B466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4669E"/>
    <w:rPr>
      <w:b/>
      <w:bCs/>
    </w:rPr>
  </w:style>
  <w:style w:type="character" w:styleId="a7">
    <w:name w:val="Hyperlink"/>
    <w:basedOn w:val="a0"/>
    <w:uiPriority w:val="99"/>
    <w:semiHidden/>
    <w:unhideWhenUsed/>
    <w:rsid w:val="00B4669E"/>
    <w:rPr>
      <w:color w:val="0000FF"/>
      <w:u w:val="single"/>
    </w:rPr>
  </w:style>
</w:styles>
</file>

<file path=word/webSettings.xml><?xml version="1.0" encoding="utf-8"?>
<w:webSettings xmlns:r="http://schemas.openxmlformats.org/officeDocument/2006/relationships" xmlns:w="http://schemas.openxmlformats.org/wordprocessingml/2006/main">
  <w:divs>
    <w:div w:id="197417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2020-03-20T19:38:00Z</dcterms:created>
  <dcterms:modified xsi:type="dcterms:W3CDTF">2020-03-20T20:36:00Z</dcterms:modified>
</cp:coreProperties>
</file>