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4E4" w:rsidRDefault="002034E4" w:rsidP="002034E4">
      <w:pPr>
        <w:pStyle w:val="a3"/>
        <w:shd w:val="clear" w:color="auto" w:fill="FFFFFF"/>
        <w:spacing w:before="0" w:beforeAutospacing="0" w:after="0" w:afterAutospacing="0"/>
        <w:ind w:firstLine="851"/>
        <w:jc w:val="center"/>
        <w:rPr>
          <w:b/>
          <w:sz w:val="28"/>
        </w:rPr>
      </w:pPr>
      <w:r w:rsidRPr="002034E4">
        <w:rPr>
          <w:b/>
          <w:sz w:val="28"/>
        </w:rPr>
        <w:t xml:space="preserve">«Современный УМК по английскому языку </w:t>
      </w:r>
    </w:p>
    <w:p w:rsidR="002034E4" w:rsidRDefault="002034E4" w:rsidP="002034E4">
      <w:pPr>
        <w:pStyle w:val="a3"/>
        <w:shd w:val="clear" w:color="auto" w:fill="FFFFFF"/>
        <w:spacing w:before="0" w:beforeAutospacing="0" w:after="0" w:afterAutospacing="0"/>
        <w:ind w:firstLine="851"/>
        <w:jc w:val="center"/>
        <w:rPr>
          <w:b/>
          <w:sz w:val="28"/>
        </w:rPr>
      </w:pPr>
      <w:r w:rsidRPr="002034E4">
        <w:rPr>
          <w:b/>
          <w:sz w:val="28"/>
        </w:rPr>
        <w:t xml:space="preserve">как средство продвижения прогрессивной методологии </w:t>
      </w:r>
    </w:p>
    <w:p w:rsidR="002034E4" w:rsidRDefault="002034E4" w:rsidP="002034E4">
      <w:pPr>
        <w:pStyle w:val="a3"/>
        <w:shd w:val="clear" w:color="auto" w:fill="FFFFFF"/>
        <w:spacing w:before="0" w:beforeAutospacing="0" w:after="0" w:afterAutospacing="0"/>
        <w:ind w:firstLine="851"/>
        <w:jc w:val="center"/>
        <w:rPr>
          <w:b/>
          <w:sz w:val="28"/>
        </w:rPr>
      </w:pPr>
      <w:r w:rsidRPr="002034E4">
        <w:rPr>
          <w:b/>
          <w:sz w:val="28"/>
        </w:rPr>
        <w:t>овладения иноязычной культурой»</w:t>
      </w:r>
    </w:p>
    <w:p w:rsidR="002034E4" w:rsidRPr="002034E4" w:rsidRDefault="002034E4" w:rsidP="002034E4">
      <w:pPr>
        <w:pStyle w:val="a3"/>
        <w:shd w:val="clear" w:color="auto" w:fill="FFFFFF"/>
        <w:spacing w:before="0" w:beforeAutospacing="0" w:after="0" w:afterAutospacing="0"/>
        <w:ind w:firstLine="851"/>
        <w:jc w:val="center"/>
        <w:rPr>
          <w:b/>
          <w:sz w:val="28"/>
        </w:rPr>
      </w:pPr>
      <w:bookmarkStart w:id="0" w:name="_GoBack"/>
      <w:bookmarkEnd w:id="0"/>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t xml:space="preserve">Цель обучения иностранному языку в школе — развитие личности школьника, способной и желающей участвовать в межкультурной коммуникации на изучаемом языке и самостоятельно совершенствоваться в </w:t>
      </w:r>
      <w:proofErr w:type="spellStart"/>
      <w:r w:rsidRPr="00E240EE">
        <w:rPr>
          <w:color w:val="2B2B2B"/>
        </w:rPr>
        <w:t>овладеваемой</w:t>
      </w:r>
      <w:proofErr w:type="spellEnd"/>
      <w:r w:rsidRPr="00E240EE">
        <w:rPr>
          <w:color w:val="2B2B2B"/>
        </w:rPr>
        <w:t xml:space="preserve"> им иноязычной речевой деятельности, т. е. формирование, развитие и совершенствование коммуникативной компетенции. Коммуникативная компетенция — это способность обучающихся к иноязычному общению, позволяющая вступать в равноправный диалог с представителями других культур. Безусловно, невозможно сформировать коммуникативную компетенцию без знания социокультурного фона.</w:t>
      </w:r>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br/>
      </w:r>
      <w:r>
        <w:rPr>
          <w:color w:val="2B2B2B"/>
        </w:rPr>
        <w:t xml:space="preserve">               </w:t>
      </w:r>
      <w:r w:rsidRPr="00E240EE">
        <w:rPr>
          <w:color w:val="2B2B2B"/>
        </w:rPr>
        <w:t>Обучение английскому языку на основе ознакомления с культурой англоговорящих стран является одним из основных принципов обучения языку. Приобщение к иной культуре способствует не только коммуникации, пониманию носителя языка, а также дает возможность представить свою страну в условиях межкультурного общения. В содержании обучения английскому языку социокультурный компонент играет немалую роль в развитии личности школьника, так как позволяет не только ознакомиться с культурными ценностями англоязычной страны, но и сравнить эти ценности с ценностями своей страны, что способствует формированию общей культуры обучающегося. Таким образом, социокультурный компонент позволит расширить общий, культурный, социальный кругозор обучающихся. Бесспорно, самым успешным средством развития социокультурной компетенции является нахождение в стране изучаемого языка, погружение в атмосферу культуры, традиций, обычаев и социальных норм страны изучаемого языка. Перед учителем английского языка возникает задача научить учеников на современном этапе развития общества не только говорить, но и мыслить на чужом языке. А возможность попасть в иноязычную среду предоставляется только на уроке, и жаль, что эта среда является искусственной. Для создания пусть даже и искусственной среды необходим поиск эффективных средств и методов развития социокультурной компетенции. Одним из помощников для развития социокультурной компетенции является УМК, по которому учитель работает. Ведь каждый урок иностранного языка — это перекрёсток культур, это практика межкультурной коммуникации, потому что каждое иностранное слово отражает другой мир и иную культуру, за каждым словом стоит обусловленное национальным сознанием представление о мире.</w:t>
      </w:r>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t xml:space="preserve">В настоящее время современные УМК предоставляют широкий спектр деятельности для реализации социокультурного подхода. Учителю необходимо ориентироваться в этом многообразии учебных пособий, который необходим для достижения планируемых (предметных, </w:t>
      </w:r>
      <w:proofErr w:type="spellStart"/>
      <w:r w:rsidRPr="00E240EE">
        <w:rPr>
          <w:color w:val="2B2B2B"/>
        </w:rPr>
        <w:t>метапредметных</w:t>
      </w:r>
      <w:proofErr w:type="spellEnd"/>
      <w:r w:rsidRPr="00E240EE">
        <w:rPr>
          <w:color w:val="2B2B2B"/>
        </w:rPr>
        <w:t xml:space="preserve"> и личностных) результатов.</w:t>
      </w:r>
    </w:p>
    <w:p w:rsidR="00E240EE" w:rsidRPr="00E240EE" w:rsidRDefault="00540A86" w:rsidP="002034E4">
      <w:pPr>
        <w:pStyle w:val="a3"/>
        <w:shd w:val="clear" w:color="auto" w:fill="FFFFFF"/>
        <w:spacing w:before="0" w:beforeAutospacing="0" w:after="0" w:afterAutospacing="0"/>
        <w:ind w:firstLine="851"/>
        <w:rPr>
          <w:color w:val="2B2B2B"/>
        </w:rPr>
      </w:pPr>
      <w:r>
        <w:rPr>
          <w:color w:val="2B2B2B"/>
        </w:rPr>
        <w:t xml:space="preserve">В </w:t>
      </w:r>
      <w:r w:rsidR="00E240EE" w:rsidRPr="00E240EE">
        <w:rPr>
          <w:color w:val="2B2B2B"/>
        </w:rPr>
        <w:t>УМК «</w:t>
      </w:r>
      <w:proofErr w:type="spellStart"/>
      <w:r w:rsidR="00E240EE" w:rsidRPr="00E240EE">
        <w:rPr>
          <w:color w:val="2B2B2B"/>
        </w:rPr>
        <w:t>Spotlight</w:t>
      </w:r>
      <w:proofErr w:type="spellEnd"/>
      <w:r w:rsidR="00E240EE" w:rsidRPr="00E240EE">
        <w:rPr>
          <w:color w:val="2B2B2B"/>
        </w:rPr>
        <w:t>» и</w:t>
      </w:r>
      <w:r>
        <w:rPr>
          <w:color w:val="2B2B2B"/>
        </w:rPr>
        <w:t xml:space="preserve">здательства «Просвещение» </w:t>
      </w:r>
      <w:r w:rsidR="00E240EE" w:rsidRPr="00E240EE">
        <w:rPr>
          <w:color w:val="2B2B2B"/>
        </w:rPr>
        <w:t>в полном объеме представлена информация о культуре, традициях, обычаях, памятниках разных стран в разделе «</w:t>
      </w:r>
      <w:proofErr w:type="spellStart"/>
      <w:r w:rsidR="00E240EE" w:rsidRPr="00E240EE">
        <w:rPr>
          <w:color w:val="2B2B2B"/>
        </w:rPr>
        <w:t>Culture</w:t>
      </w:r>
      <w:proofErr w:type="spellEnd"/>
      <w:r w:rsidR="00E240EE" w:rsidRPr="00E240EE">
        <w:rPr>
          <w:color w:val="2B2B2B"/>
        </w:rPr>
        <w:t xml:space="preserve"> </w:t>
      </w:r>
      <w:proofErr w:type="spellStart"/>
      <w:r w:rsidR="00E240EE" w:rsidRPr="00E240EE">
        <w:rPr>
          <w:color w:val="2B2B2B"/>
        </w:rPr>
        <w:t>Corner</w:t>
      </w:r>
      <w:proofErr w:type="spellEnd"/>
      <w:r w:rsidR="00E240EE" w:rsidRPr="00E240EE">
        <w:rPr>
          <w:color w:val="2B2B2B"/>
        </w:rPr>
        <w:t>», «</w:t>
      </w:r>
      <w:proofErr w:type="spellStart"/>
      <w:r w:rsidR="00E240EE" w:rsidRPr="00E240EE">
        <w:rPr>
          <w:color w:val="2B2B2B"/>
        </w:rPr>
        <w:t>Extensive</w:t>
      </w:r>
      <w:proofErr w:type="spellEnd"/>
      <w:r w:rsidR="00E240EE" w:rsidRPr="00E240EE">
        <w:rPr>
          <w:color w:val="2B2B2B"/>
        </w:rPr>
        <w:t xml:space="preserve"> </w:t>
      </w:r>
      <w:proofErr w:type="spellStart"/>
      <w:r w:rsidR="00E240EE" w:rsidRPr="00E240EE">
        <w:rPr>
          <w:color w:val="2B2B2B"/>
        </w:rPr>
        <w:t>reading</w:t>
      </w:r>
      <w:proofErr w:type="spellEnd"/>
      <w:r w:rsidR="00E240EE" w:rsidRPr="00E240EE">
        <w:rPr>
          <w:color w:val="2B2B2B"/>
        </w:rPr>
        <w:t>», «</w:t>
      </w:r>
      <w:proofErr w:type="spellStart"/>
      <w:r w:rsidR="00E240EE" w:rsidRPr="00E240EE">
        <w:rPr>
          <w:color w:val="2B2B2B"/>
        </w:rPr>
        <w:t>Across</w:t>
      </w:r>
      <w:proofErr w:type="spellEnd"/>
      <w:r w:rsidR="00E240EE" w:rsidRPr="00E240EE">
        <w:rPr>
          <w:color w:val="2B2B2B"/>
        </w:rPr>
        <w:t xml:space="preserve"> </w:t>
      </w:r>
      <w:proofErr w:type="spellStart"/>
      <w:r w:rsidR="00E240EE" w:rsidRPr="00E240EE">
        <w:rPr>
          <w:color w:val="2B2B2B"/>
        </w:rPr>
        <w:t>the</w:t>
      </w:r>
      <w:proofErr w:type="spellEnd"/>
      <w:r w:rsidR="00E240EE" w:rsidRPr="00E240EE">
        <w:rPr>
          <w:color w:val="2B2B2B"/>
        </w:rPr>
        <w:t xml:space="preserve"> </w:t>
      </w:r>
      <w:proofErr w:type="spellStart"/>
      <w:r w:rsidR="00E240EE" w:rsidRPr="00E240EE">
        <w:rPr>
          <w:color w:val="2B2B2B"/>
        </w:rPr>
        <w:t>Curriculum</w:t>
      </w:r>
      <w:proofErr w:type="spellEnd"/>
      <w:r w:rsidR="00E240EE" w:rsidRPr="00E240EE">
        <w:rPr>
          <w:color w:val="2B2B2B"/>
        </w:rPr>
        <w:t xml:space="preserve"> (</w:t>
      </w:r>
      <w:proofErr w:type="spellStart"/>
      <w:r w:rsidR="00E240EE" w:rsidRPr="00E240EE">
        <w:rPr>
          <w:color w:val="2B2B2B"/>
        </w:rPr>
        <w:t>History</w:t>
      </w:r>
      <w:proofErr w:type="spellEnd"/>
      <w:r w:rsidR="00E240EE" w:rsidRPr="00E240EE">
        <w:rPr>
          <w:color w:val="2B2B2B"/>
        </w:rPr>
        <w:t xml:space="preserve">)». Авторский коллектив данного комплекса не ограничивается только англоговорящими странами. В этих разделах представлен разнообразный страноведческий материал, который дает возможность обучающимся больше узнать о культурных ценностях, исторических событиях, особенностях других стран, своей родной страны. Знание социокультурной информации, необходимо для успешной коммуникации. Конечно, при общении собеседник может допустить грамматические, лексические ошибки, которые не приведут к непониманию. А вот незнание культурных особенностей, обычаев страны в первую очередь может привести к коммуникативным препятствиям, а также может быть расценено как неуважение к иностранцу и к его стране. Даже в одной и той же речевой ситуации люди из разных англоговорящих стран используют разные речевые клише, средства для </w:t>
      </w:r>
      <w:r w:rsidR="00E240EE" w:rsidRPr="00E240EE">
        <w:rPr>
          <w:color w:val="2B2B2B"/>
        </w:rPr>
        <w:lastRenderedPageBreak/>
        <w:t>выражения своего мнения, своей точки зрения. Ученикам необходимо выражать свое мнение на английском языке, использовать те выражения, которые бы использовали носители языка при общении.</w:t>
      </w:r>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t>В УМК «</w:t>
      </w:r>
      <w:proofErr w:type="spellStart"/>
      <w:r w:rsidRPr="00E240EE">
        <w:rPr>
          <w:color w:val="2B2B2B"/>
        </w:rPr>
        <w:t>Spotlight</w:t>
      </w:r>
      <w:proofErr w:type="spellEnd"/>
      <w:r w:rsidRPr="00E240EE">
        <w:rPr>
          <w:color w:val="2B2B2B"/>
        </w:rPr>
        <w:t>» наглядно продемонстрирован диалог культур. После текстов, которые содержат элементы другой иноязычной культуры, следуют задания, которые помогают обучающим сопоставить, проанализировать, выделить необходимую информацию для сравнения со своей родной культурой. После таких текстов обязательно следуют задания, проекты, портфолио, где нужно представить творческую работу о своей стране, найти культурные сходства и различия. Например, в учебнике «</w:t>
      </w:r>
      <w:proofErr w:type="spellStart"/>
      <w:r w:rsidRPr="00E240EE">
        <w:rPr>
          <w:color w:val="2B2B2B"/>
        </w:rPr>
        <w:t>Spotlight</w:t>
      </w:r>
      <w:proofErr w:type="spellEnd"/>
      <w:r w:rsidRPr="00E240EE">
        <w:rPr>
          <w:color w:val="2B2B2B"/>
        </w:rPr>
        <w:t>» 6 класса, в разд</w:t>
      </w:r>
      <w:r w:rsidR="00540A86">
        <w:rPr>
          <w:color w:val="2B2B2B"/>
        </w:rPr>
        <w:t>еле «</w:t>
      </w:r>
      <w:proofErr w:type="spellStart"/>
      <w:r w:rsidR="00540A86">
        <w:rPr>
          <w:color w:val="2B2B2B"/>
        </w:rPr>
        <w:t>Culture</w:t>
      </w:r>
      <w:proofErr w:type="spellEnd"/>
      <w:r w:rsidR="00540A86">
        <w:rPr>
          <w:color w:val="2B2B2B"/>
        </w:rPr>
        <w:t xml:space="preserve"> </w:t>
      </w:r>
      <w:proofErr w:type="spellStart"/>
      <w:r w:rsidR="00540A86">
        <w:rPr>
          <w:color w:val="2B2B2B"/>
        </w:rPr>
        <w:t>Corner</w:t>
      </w:r>
      <w:proofErr w:type="spellEnd"/>
      <w:r w:rsidR="00540A86">
        <w:rPr>
          <w:color w:val="2B2B2B"/>
        </w:rPr>
        <w:t>» на уроке совершается</w:t>
      </w:r>
      <w:r w:rsidRPr="00E240EE">
        <w:rPr>
          <w:color w:val="2B2B2B"/>
        </w:rPr>
        <w:t xml:space="preserve"> путешествие в Великобританию, страны, входящие в состав Соединенного Королевства,</w:t>
      </w:r>
      <w:r w:rsidR="00540A86">
        <w:rPr>
          <w:color w:val="2B2B2B"/>
        </w:rPr>
        <w:t xml:space="preserve"> осуществляется работа</w:t>
      </w:r>
      <w:r w:rsidRPr="00E240EE">
        <w:rPr>
          <w:color w:val="2B2B2B"/>
        </w:rPr>
        <w:t xml:space="preserve"> с текстом, картой, флагами каждой страны. А дома ученики готовят статью о своей стране, при этом нужно нарисовать флаг Российской Федерации, найти карту.</w:t>
      </w:r>
    </w:p>
    <w:p w:rsidR="00E240EE" w:rsidRPr="00E240EE" w:rsidRDefault="00E240EE" w:rsidP="002034E4">
      <w:pPr>
        <w:pStyle w:val="a3"/>
        <w:shd w:val="clear" w:color="auto" w:fill="FFFFFF"/>
        <w:spacing w:before="0" w:beforeAutospacing="0" w:after="0" w:afterAutospacing="0"/>
        <w:ind w:firstLine="851"/>
        <w:rPr>
          <w:color w:val="2B2B2B"/>
        </w:rPr>
      </w:pPr>
    </w:p>
    <w:p w:rsidR="00E240EE" w:rsidRPr="00E240EE" w:rsidRDefault="00540A86" w:rsidP="002034E4">
      <w:pPr>
        <w:pStyle w:val="a3"/>
        <w:shd w:val="clear" w:color="auto" w:fill="FFFFFF"/>
        <w:spacing w:before="0" w:beforeAutospacing="0" w:after="0" w:afterAutospacing="0"/>
        <w:ind w:firstLine="851"/>
        <w:rPr>
          <w:color w:val="2B2B2B"/>
        </w:rPr>
      </w:pPr>
      <w:r>
        <w:rPr>
          <w:color w:val="2B2B2B"/>
        </w:rPr>
        <w:t xml:space="preserve">В </w:t>
      </w:r>
      <w:r w:rsidR="00E240EE" w:rsidRPr="00E240EE">
        <w:rPr>
          <w:color w:val="2B2B2B"/>
        </w:rPr>
        <w:t>«</w:t>
      </w:r>
      <w:proofErr w:type="spellStart"/>
      <w:r w:rsidR="00E240EE" w:rsidRPr="00E240EE">
        <w:rPr>
          <w:color w:val="2B2B2B"/>
        </w:rPr>
        <w:t>Spot</w:t>
      </w:r>
      <w:r>
        <w:rPr>
          <w:color w:val="2B2B2B"/>
        </w:rPr>
        <w:t>light</w:t>
      </w:r>
      <w:proofErr w:type="spellEnd"/>
      <w:r>
        <w:rPr>
          <w:color w:val="2B2B2B"/>
        </w:rPr>
        <w:t xml:space="preserve"> </w:t>
      </w:r>
      <w:proofErr w:type="spellStart"/>
      <w:r>
        <w:rPr>
          <w:color w:val="2B2B2B"/>
        </w:rPr>
        <w:t>on</w:t>
      </w:r>
      <w:proofErr w:type="spellEnd"/>
      <w:r>
        <w:rPr>
          <w:color w:val="2B2B2B"/>
        </w:rPr>
        <w:t xml:space="preserve"> </w:t>
      </w:r>
      <w:proofErr w:type="spellStart"/>
      <w:r>
        <w:rPr>
          <w:color w:val="2B2B2B"/>
        </w:rPr>
        <w:t>Russia</w:t>
      </w:r>
      <w:proofErr w:type="spellEnd"/>
      <w:r>
        <w:rPr>
          <w:color w:val="2B2B2B"/>
        </w:rPr>
        <w:t xml:space="preserve">» </w:t>
      </w:r>
      <w:r w:rsidR="00E240EE" w:rsidRPr="00E240EE">
        <w:rPr>
          <w:color w:val="2B2B2B"/>
        </w:rPr>
        <w:t>представлены материалы о России, ее традициях, обычаях, современном образе жизни, ее достижениях в различных сферах, ее ге</w:t>
      </w:r>
      <w:r>
        <w:rPr>
          <w:color w:val="2B2B2B"/>
        </w:rPr>
        <w:t xml:space="preserve">ографии и культуре. Это </w:t>
      </w:r>
      <w:r w:rsidR="00E240EE" w:rsidRPr="00E240EE">
        <w:rPr>
          <w:color w:val="2B2B2B"/>
        </w:rPr>
        <w:t>дает возможность обучающимся совершить виртуальное путешествие по России и узнать больше об укладе жизни людей в разных ее уголках. Например, тексты о дне города, российских городах-миллионерах, музеях России предоставляют возможность детям осознавать себя гражданами своей страны.</w:t>
      </w:r>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t>Такой раздел имеет огромное значение для достижения личностных результатов, воспитывает уважение и любовь к Отечеству, чувство гордости за прошлое и настояще</w:t>
      </w:r>
      <w:r w:rsidR="00540A86">
        <w:rPr>
          <w:color w:val="2B2B2B"/>
        </w:rPr>
        <w:t xml:space="preserve">е своей </w:t>
      </w:r>
      <w:r w:rsidRPr="00E240EE">
        <w:rPr>
          <w:color w:val="2B2B2B"/>
        </w:rPr>
        <w:t>Родины.</w:t>
      </w:r>
      <w:r w:rsidRPr="00E240EE">
        <w:rPr>
          <w:color w:val="2B2B2B"/>
        </w:rPr>
        <w:br/>
        <w:t>Воспитать любовь и уважение к своей Родине, развить чувство патриотизма на уроках английского языка можно только тогда, когда учебная деятельность имеет эмоциональный отклик в душе каждого ученика. Несомненно, каждому учителю необходимо создавать такие ситуации, в которых обучающие будут чувствовать гордость за свою Родину, историю, свою семью. Такие ситуации мне позволяет создавать УМК «</w:t>
      </w:r>
      <w:proofErr w:type="spellStart"/>
      <w:r w:rsidRPr="00E240EE">
        <w:rPr>
          <w:color w:val="2B2B2B"/>
        </w:rPr>
        <w:t>Spotlight</w:t>
      </w:r>
      <w:proofErr w:type="spellEnd"/>
      <w:r w:rsidRPr="00E240EE">
        <w:rPr>
          <w:color w:val="2B2B2B"/>
        </w:rPr>
        <w:t>». Все разделы учебника насыщены красочным иллюстративным материалом, который позволяет интересно и доступно рассказать о многообразии мира. Все это и создает ту искусственную иноязычную среду, с помощью которой, обучающие вступают в коммуникацию путем погружения в культуру других стран. Другими словами, данный учебно-методический комплекс отличается тем, что необходим, интересен обучающимся, так как создает базу для живой коммуникации. При необходимости на уроке можно использовать книги для чтения, карточки, видео, аудиоматериалы, различные ролевые игры, компьютерные обучающие программы, пословицы, рифмовки, музыку. Это все разумно дополняет УМК и помогает учителю. Так, например, в качестве речевой зарядки я часто использую пословицы. Изучая английские пословицы, мы, сравниваем, как одна и та же мысль передается разными средствами в разных языках. Знание пословиц играет большую роль и в русском, и в иностранном языке.</w:t>
      </w:r>
      <w:r w:rsidRPr="00E240EE">
        <w:rPr>
          <w:color w:val="2B2B2B"/>
        </w:rPr>
        <w:br/>
        <w:t xml:space="preserve">Колоссальное значение для формирования социокультурной компетенции имеет современная музыка (английские, американские песни). Конечно, этот учебно-методический комплекс содержит большое количество диалогов, заданий для </w:t>
      </w:r>
      <w:proofErr w:type="spellStart"/>
      <w:r w:rsidRPr="00E240EE">
        <w:rPr>
          <w:color w:val="2B2B2B"/>
        </w:rPr>
        <w:t>аудирования</w:t>
      </w:r>
      <w:proofErr w:type="spellEnd"/>
      <w:r w:rsidRPr="00E240EE">
        <w:rPr>
          <w:color w:val="2B2B2B"/>
        </w:rPr>
        <w:t xml:space="preserve">. Но такой вид </w:t>
      </w:r>
      <w:proofErr w:type="spellStart"/>
      <w:r w:rsidRPr="00E240EE">
        <w:rPr>
          <w:color w:val="2B2B2B"/>
        </w:rPr>
        <w:t>аудирования</w:t>
      </w:r>
      <w:proofErr w:type="spellEnd"/>
      <w:r w:rsidRPr="00E240EE">
        <w:rPr>
          <w:color w:val="2B2B2B"/>
        </w:rPr>
        <w:t xml:space="preserve"> (с песнями) очень нравится школьникам. Они могут слушать песни и вставлять пропущенные слова, т. е. и работать, и отдыхать. Это позволяет познакомиться с творчеством известных музыкантов мира, рассказать о своем любимом артисте (группе), музыкальном направлении, а также найти, что объединяет и различает все творческие тенденции мировой музыки.</w:t>
      </w:r>
    </w:p>
    <w:p w:rsidR="00E240EE" w:rsidRPr="00E240EE" w:rsidRDefault="00E240EE" w:rsidP="002034E4">
      <w:pPr>
        <w:pStyle w:val="a3"/>
        <w:shd w:val="clear" w:color="auto" w:fill="FFFFFF"/>
        <w:spacing w:before="0" w:beforeAutospacing="0" w:after="0" w:afterAutospacing="0"/>
        <w:ind w:firstLine="851"/>
        <w:rPr>
          <w:color w:val="2B2B2B"/>
        </w:rPr>
      </w:pPr>
      <w:r w:rsidRPr="00E240EE">
        <w:rPr>
          <w:color w:val="2B2B2B"/>
        </w:rPr>
        <w:t>Урок ограничен и за 45 минут урока трудно создать такую иноязычную среду, но на уроке можно заложить основы социокультурной компетенции, а вот развить уже на внеурочных занятиях, на элективных курсах, во время кружковой работы, при проведении общешкольных мероприятий, предметной неделе.</w:t>
      </w:r>
      <w:r w:rsidRPr="00E240EE">
        <w:rPr>
          <w:color w:val="2B2B2B"/>
        </w:rPr>
        <w:br/>
      </w:r>
      <w:r w:rsidRPr="00E240EE">
        <w:rPr>
          <w:color w:val="2B2B2B"/>
        </w:rPr>
        <w:lastRenderedPageBreak/>
        <w:t>Например, на предметной неделе по английскому языку мы устраивали общешкольное мероприятие после изучения темы «</w:t>
      </w:r>
      <w:proofErr w:type="spellStart"/>
      <w:r w:rsidRPr="00E240EE">
        <w:rPr>
          <w:color w:val="2B2B2B"/>
        </w:rPr>
        <w:t>Thanksgiving</w:t>
      </w:r>
      <w:proofErr w:type="spellEnd"/>
      <w:r w:rsidRPr="00E240EE">
        <w:rPr>
          <w:color w:val="2B2B2B"/>
        </w:rPr>
        <w:t xml:space="preserve"> </w:t>
      </w:r>
      <w:proofErr w:type="spellStart"/>
      <w:r w:rsidRPr="00E240EE">
        <w:rPr>
          <w:color w:val="2B2B2B"/>
        </w:rPr>
        <w:t>Day</w:t>
      </w:r>
      <w:proofErr w:type="spellEnd"/>
      <w:r w:rsidRPr="00E240EE">
        <w:rPr>
          <w:color w:val="2B2B2B"/>
        </w:rPr>
        <w:t>» в 5 классе, где рассказывали об истории этого праздника, традициях. Дети наряжались в костюмы индейцев и колонистов, рассказывали стихотворения, затем мы устраивали чаепитие, пили чай и ели тыквенный пирог. Вот именно такие мероприятия помогают создать иноязычную среду, которая позволяет почувствовать себя жителем другой страны, другой культуры, у который есть свои особенности. Дети погружаются в эту среду и лучше усваивают этот материал.</w:t>
      </w:r>
    </w:p>
    <w:p w:rsidR="00E240EE" w:rsidRPr="00E240EE" w:rsidRDefault="00E240EE" w:rsidP="002034E4">
      <w:pPr>
        <w:pStyle w:val="a3"/>
        <w:shd w:val="clear" w:color="auto" w:fill="FFFFFF"/>
        <w:spacing w:before="0" w:beforeAutospacing="0" w:after="0" w:afterAutospacing="0"/>
        <w:ind w:firstLine="851"/>
        <w:rPr>
          <w:color w:val="2B2B2B"/>
        </w:rPr>
      </w:pPr>
    </w:p>
    <w:p w:rsidR="008D3D0B" w:rsidRPr="00540A86" w:rsidRDefault="00E240EE" w:rsidP="002034E4">
      <w:pPr>
        <w:pStyle w:val="a3"/>
        <w:shd w:val="clear" w:color="auto" w:fill="FFFFFF"/>
        <w:spacing w:before="0" w:beforeAutospacing="0" w:after="0" w:afterAutospacing="0"/>
        <w:ind w:firstLine="851"/>
        <w:rPr>
          <w:color w:val="2B2B2B"/>
        </w:rPr>
      </w:pPr>
      <w:r w:rsidRPr="00E240EE">
        <w:rPr>
          <w:color w:val="2B2B2B"/>
        </w:rPr>
        <w:t>Сум</w:t>
      </w:r>
      <w:r w:rsidR="00540A86">
        <w:rPr>
          <w:color w:val="2B2B2B"/>
        </w:rPr>
        <w:t>мируя все вышеизложенное, можно</w:t>
      </w:r>
      <w:r w:rsidRPr="00E240EE">
        <w:rPr>
          <w:color w:val="2B2B2B"/>
        </w:rPr>
        <w:t xml:space="preserve"> сказать, ч</w:t>
      </w:r>
      <w:r w:rsidR="00540A86">
        <w:rPr>
          <w:color w:val="2B2B2B"/>
        </w:rPr>
        <w:t>то, основываясь на практике</w:t>
      </w:r>
      <w:r w:rsidRPr="00E240EE">
        <w:rPr>
          <w:color w:val="2B2B2B"/>
        </w:rPr>
        <w:t xml:space="preserve"> работы с УМК «</w:t>
      </w:r>
      <w:proofErr w:type="spellStart"/>
      <w:r w:rsidRPr="00E240EE">
        <w:rPr>
          <w:color w:val="2B2B2B"/>
        </w:rPr>
        <w:t>Spotlight</w:t>
      </w:r>
      <w:proofErr w:type="spellEnd"/>
      <w:r w:rsidRPr="00E240EE">
        <w:rPr>
          <w:color w:val="2B2B2B"/>
        </w:rPr>
        <w:t>», этот учебно-методический комплекс позволяет сформировать социокультурную компетенцию обучающихся и достичь планируемых результатов на уроке английского языка.</w:t>
      </w:r>
    </w:p>
    <w:p w:rsidR="00540A86" w:rsidRPr="00540A86" w:rsidRDefault="00540A86" w:rsidP="00540A86">
      <w:pPr>
        <w:shd w:val="clear" w:color="auto" w:fill="FFFFFF"/>
        <w:spacing w:before="270" w:after="135" w:line="390" w:lineRule="atLeast"/>
        <w:jc w:val="center"/>
        <w:outlineLvl w:val="0"/>
        <w:rPr>
          <w:rFonts w:ascii="Times New Roman" w:eastAsia="Times New Roman" w:hAnsi="Times New Roman" w:cs="Times New Roman"/>
          <w:b/>
          <w:kern w:val="36"/>
          <w:sz w:val="28"/>
          <w:szCs w:val="24"/>
          <w:lang w:eastAsia="ru-RU"/>
        </w:rPr>
      </w:pPr>
      <w:r w:rsidRPr="00540A86">
        <w:rPr>
          <w:rFonts w:ascii="Times New Roman" w:eastAsia="Times New Roman" w:hAnsi="Times New Roman" w:cs="Times New Roman"/>
          <w:b/>
          <w:kern w:val="36"/>
          <w:sz w:val="28"/>
          <w:szCs w:val="24"/>
          <w:lang w:eastAsia="ru-RU"/>
        </w:rPr>
        <w:t>Формирование ключевых компетен</w:t>
      </w:r>
      <w:r w:rsidR="002034E4">
        <w:rPr>
          <w:rFonts w:ascii="Times New Roman" w:eastAsia="Times New Roman" w:hAnsi="Times New Roman" w:cs="Times New Roman"/>
          <w:b/>
          <w:kern w:val="36"/>
          <w:sz w:val="28"/>
          <w:szCs w:val="24"/>
          <w:lang w:eastAsia="ru-RU"/>
        </w:rPr>
        <w:t>ций на основе заданий учебника «Английский в фокусе»</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 xml:space="preserve">Рассмотрим возможности поэтапного формирования ключевых компетенций школьников (классификация </w:t>
      </w:r>
      <w:proofErr w:type="spellStart"/>
      <w:r w:rsidRPr="00540A86">
        <w:rPr>
          <w:rFonts w:ascii="Times New Roman" w:eastAsia="Times New Roman" w:hAnsi="Times New Roman" w:cs="Times New Roman"/>
          <w:color w:val="333333"/>
          <w:sz w:val="24"/>
          <w:szCs w:val="24"/>
          <w:lang w:eastAsia="ru-RU"/>
        </w:rPr>
        <w:t>А.В.Хуторского</w:t>
      </w:r>
      <w:proofErr w:type="spellEnd"/>
      <w:r w:rsidRPr="00540A86">
        <w:rPr>
          <w:rFonts w:ascii="Times New Roman" w:eastAsia="Times New Roman" w:hAnsi="Times New Roman" w:cs="Times New Roman"/>
          <w:color w:val="333333"/>
          <w:sz w:val="24"/>
          <w:szCs w:val="24"/>
          <w:lang w:eastAsia="ru-RU"/>
        </w:rPr>
        <w:t>) на основе УМК «Английский в фокусе».</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Ценностно-смысловые компетенции</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Являются важным условием становления личности, формирования её мировоззрения, понимание общечеловеческих принципов бытия. Выбора целевых и смысловых установок для своих действий и поступков, принятия решений.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546"/>
        <w:gridCol w:w="2308"/>
        <w:gridCol w:w="2485"/>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0"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6кл. Приложение </w:t>
            </w:r>
            <w:proofErr w:type="spellStart"/>
            <w:r w:rsidRPr="00540A86">
              <w:rPr>
                <w:rFonts w:ascii="Times New Roman" w:eastAsia="Times New Roman" w:hAnsi="Times New Roman" w:cs="Times New Roman"/>
                <w:b/>
                <w:bCs/>
                <w:sz w:val="24"/>
                <w:szCs w:val="24"/>
                <w:lang w:eastAsia="ru-RU"/>
              </w:rPr>
              <w:t>Song</w:t>
            </w:r>
            <w:proofErr w:type="spellEnd"/>
            <w:r w:rsidRPr="00540A86">
              <w:rPr>
                <w:rFonts w:ascii="Times New Roman" w:eastAsia="Times New Roman" w:hAnsi="Times New Roman" w:cs="Times New Roman"/>
                <w:sz w:val="24"/>
                <w:szCs w:val="24"/>
                <w:lang w:eastAsia="ru-RU"/>
              </w:rPr>
              <w:t> </w:t>
            </w:r>
            <w:proofErr w:type="spellStart"/>
            <w:r w:rsidRPr="00540A86">
              <w:rPr>
                <w:rFonts w:ascii="Times New Roman" w:eastAsia="Times New Roman" w:hAnsi="Times New Roman" w:cs="Times New Roman"/>
                <w:b/>
                <w:bCs/>
                <w:sz w:val="24"/>
                <w:szCs w:val="24"/>
                <w:lang w:eastAsia="ru-RU"/>
              </w:rPr>
              <w:t>Sheets</w:t>
            </w:r>
            <w:proofErr w:type="spellEnd"/>
            <w:r w:rsidRPr="00540A86">
              <w:rPr>
                <w:rFonts w:ascii="Times New Roman" w:eastAsia="Times New Roman" w:hAnsi="Times New Roman" w:cs="Times New Roman"/>
                <w:b/>
                <w:bCs/>
                <w:sz w:val="24"/>
                <w:szCs w:val="24"/>
                <w:lang w:eastAsia="ru-RU"/>
              </w:rPr>
              <w:t> SS1 </w:t>
            </w:r>
            <w:r w:rsidRPr="00540A86">
              <w:rPr>
                <w:rFonts w:ascii="Times New Roman" w:eastAsia="Times New Roman" w:hAnsi="Times New Roman" w:cs="Times New Roman"/>
                <w:sz w:val="24"/>
                <w:szCs w:val="24"/>
                <w:lang w:eastAsia="ru-RU"/>
              </w:rPr>
              <w:t>Ученики слушают песню и находят причины, почему счастлив исполнитель, отвечают на вопросы о своей семье: Как ты относишься к своим родственникам? Счастлив ли ты в семье? Почему?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Стр.80 </w:t>
            </w:r>
            <w:proofErr w:type="spellStart"/>
            <w:r w:rsidRPr="00540A86">
              <w:rPr>
                <w:rFonts w:ascii="Times New Roman" w:eastAsia="Times New Roman" w:hAnsi="Times New Roman" w:cs="Times New Roman"/>
                <w:b/>
                <w:bCs/>
                <w:sz w:val="24"/>
                <w:szCs w:val="24"/>
                <w:lang w:eastAsia="ru-RU"/>
              </w:rPr>
              <w:t>Born</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free</w:t>
            </w:r>
            <w:proofErr w:type="spellEnd"/>
            <w:r w:rsidRPr="00540A86">
              <w:rPr>
                <w:rFonts w:ascii="Times New Roman" w:eastAsia="Times New Roman" w:hAnsi="Times New Roman" w:cs="Times New Roman"/>
                <w:b/>
                <w:bCs/>
                <w:sz w:val="24"/>
                <w:szCs w:val="24"/>
                <w:lang w:eastAsia="ru-RU"/>
              </w:rPr>
              <w:t> </w:t>
            </w:r>
            <w:r w:rsidRPr="00540A86">
              <w:rPr>
                <w:rFonts w:ascii="Times New Roman" w:eastAsia="Times New Roman" w:hAnsi="Times New Roman" w:cs="Times New Roman"/>
                <w:sz w:val="24"/>
                <w:szCs w:val="24"/>
                <w:lang w:eastAsia="ru-RU"/>
              </w:rPr>
              <w:t>упражнения развивают навыки монологической речи. Учащиеся выражают и аргументируют свое отношение к прочитанному (воспитывается толерантное отношение к мнению других, умение работать в парах)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 Появляется рубрика </w:t>
            </w:r>
            <w:proofErr w:type="spellStart"/>
            <w:proofErr w:type="gramStart"/>
            <w:r w:rsidRPr="00540A86">
              <w:rPr>
                <w:rFonts w:ascii="Times New Roman" w:eastAsia="Times New Roman" w:hAnsi="Times New Roman" w:cs="Times New Roman"/>
                <w:b/>
                <w:bCs/>
                <w:sz w:val="24"/>
                <w:szCs w:val="24"/>
                <w:lang w:eastAsia="ru-RU"/>
              </w:rPr>
              <w:t>Think</w:t>
            </w:r>
            <w:proofErr w:type="spellEnd"/>
            <w:r w:rsidRPr="00540A86">
              <w:rPr>
                <w:rFonts w:ascii="Times New Roman" w:eastAsia="Times New Roman" w:hAnsi="Times New Roman" w:cs="Times New Roman"/>
                <w:sz w:val="24"/>
                <w:szCs w:val="24"/>
                <w:lang w:eastAsia="ru-RU"/>
              </w:rPr>
              <w:t>!</w:t>
            </w:r>
            <w:r w:rsidRPr="00540A86">
              <w:rPr>
                <w:rFonts w:ascii="Times New Roman" w:eastAsia="Times New Roman" w:hAnsi="Times New Roman" w:cs="Times New Roman"/>
                <w:sz w:val="24"/>
                <w:szCs w:val="24"/>
                <w:lang w:eastAsia="ru-RU"/>
              </w:rPr>
              <w:br/>
              <w:t>(</w:t>
            </w:r>
            <w:proofErr w:type="gramEnd"/>
            <w:r w:rsidRPr="00540A86">
              <w:rPr>
                <w:rFonts w:ascii="Times New Roman" w:eastAsia="Times New Roman" w:hAnsi="Times New Roman" w:cs="Times New Roman"/>
                <w:sz w:val="24"/>
                <w:szCs w:val="24"/>
                <w:lang w:eastAsia="ru-RU"/>
              </w:rPr>
              <w:t xml:space="preserve">9 </w:t>
            </w:r>
            <w:proofErr w:type="spellStart"/>
            <w:r w:rsidRPr="00540A86">
              <w:rPr>
                <w:rFonts w:ascii="Times New Roman" w:eastAsia="Times New Roman" w:hAnsi="Times New Roman" w:cs="Times New Roman"/>
                <w:sz w:val="24"/>
                <w:szCs w:val="24"/>
                <w:lang w:eastAsia="ru-RU"/>
              </w:rPr>
              <w:t>кл</w:t>
            </w:r>
            <w:proofErr w:type="spellEnd"/>
            <w:r w:rsidRPr="00540A86">
              <w:rPr>
                <w:rFonts w:ascii="Times New Roman" w:eastAsia="Times New Roman" w:hAnsi="Times New Roman" w:cs="Times New Roman"/>
                <w:sz w:val="24"/>
                <w:szCs w:val="24"/>
                <w:lang w:eastAsia="ru-RU"/>
              </w:rPr>
              <w:t xml:space="preserve">., стр.85, упр.4): учащимся предлагается назвать наиболее впечатлившие их факты из текста, </w:t>
            </w:r>
            <w:proofErr w:type="spellStart"/>
            <w:r w:rsidRPr="00540A86">
              <w:rPr>
                <w:rFonts w:ascii="Times New Roman" w:eastAsia="Times New Roman" w:hAnsi="Times New Roman" w:cs="Times New Roman"/>
                <w:sz w:val="24"/>
                <w:szCs w:val="24"/>
                <w:lang w:eastAsia="ru-RU"/>
              </w:rPr>
              <w:t>т.е.излагать</w:t>
            </w:r>
            <w:proofErr w:type="spellEnd"/>
            <w:r w:rsidRPr="00540A86">
              <w:rPr>
                <w:rFonts w:ascii="Times New Roman" w:eastAsia="Times New Roman" w:hAnsi="Times New Roman" w:cs="Times New Roman"/>
                <w:sz w:val="24"/>
                <w:szCs w:val="24"/>
                <w:lang w:eastAsia="ru-RU"/>
              </w:rPr>
              <w:t xml:space="preserve"> аргументированное мнение на основе прочитанного</w:t>
            </w:r>
            <w:r w:rsidRPr="00540A86">
              <w:rPr>
                <w:rFonts w:ascii="Times New Roman" w:eastAsia="Times New Roman" w:hAnsi="Times New Roman" w:cs="Times New Roman"/>
                <w:sz w:val="24"/>
                <w:szCs w:val="24"/>
                <w:lang w:eastAsia="ru-RU"/>
              </w:rPr>
              <w:br/>
              <w:t>- 8кл., стр.135, упр.7 рубрика </w:t>
            </w:r>
            <w:proofErr w:type="spellStart"/>
            <w:r w:rsidRPr="00540A86">
              <w:rPr>
                <w:rFonts w:ascii="Times New Roman" w:eastAsia="Times New Roman" w:hAnsi="Times New Roman" w:cs="Times New Roman"/>
                <w:b/>
                <w:bCs/>
                <w:sz w:val="24"/>
                <w:szCs w:val="24"/>
                <w:lang w:eastAsia="ru-RU"/>
              </w:rPr>
              <w:t>Words</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of</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Wisdom</w:t>
            </w:r>
            <w:proofErr w:type="spellEnd"/>
            <w:r w:rsidRPr="00540A86">
              <w:rPr>
                <w:rFonts w:ascii="Times New Roman" w:eastAsia="Times New Roman" w:hAnsi="Times New Roman" w:cs="Times New Roman"/>
                <w:b/>
                <w:bCs/>
                <w:sz w:val="24"/>
                <w:szCs w:val="24"/>
                <w:lang w:eastAsia="ru-RU"/>
              </w:rPr>
              <w:t>:</w:t>
            </w:r>
            <w:r w:rsidRPr="00540A86">
              <w:rPr>
                <w:rFonts w:ascii="Times New Roman" w:eastAsia="Times New Roman" w:hAnsi="Times New Roman" w:cs="Times New Roman"/>
                <w:sz w:val="24"/>
                <w:szCs w:val="24"/>
                <w:lang w:eastAsia="ru-RU"/>
              </w:rPr>
              <w:t> учащиеся подтверждают правоту высказывания примерами из личного опыта</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Общекультурные компетенции</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Позволяют обучающимся приобщиться к диалогу культур, необходимость которого с каждым годом всё возрастает, а также помогает выработать у себя толерантность.</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03"/>
        <w:gridCol w:w="2881"/>
        <w:gridCol w:w="3155"/>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0"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lastRenderedPageBreak/>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5</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стр.96, упр.1 знакомит учащихся с культурой и традициями разных стран мира</w:t>
            </w:r>
          </w:p>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w:t>
            </w:r>
            <w:r w:rsidRPr="00540A86">
              <w:rPr>
                <w:rFonts w:ascii="Times New Roman" w:eastAsia="Times New Roman" w:hAnsi="Times New Roman" w:cs="Times New Roman"/>
                <w:b/>
                <w:bCs/>
                <w:sz w:val="24"/>
                <w:szCs w:val="24"/>
                <w:lang w:eastAsia="ru-RU"/>
              </w:rPr>
              <w:t>81 </w:t>
            </w:r>
            <w:proofErr w:type="spellStart"/>
            <w:r w:rsidRPr="00540A86">
              <w:rPr>
                <w:rFonts w:ascii="Times New Roman" w:eastAsia="Times New Roman" w:hAnsi="Times New Roman" w:cs="Times New Roman"/>
                <w:b/>
                <w:bCs/>
                <w:sz w:val="24"/>
                <w:szCs w:val="24"/>
                <w:lang w:eastAsia="ru-RU"/>
              </w:rPr>
              <w:t>Culture</w:t>
            </w:r>
            <w:proofErr w:type="spellEnd"/>
            <w:r w:rsidRPr="00540A86">
              <w:rPr>
                <w:rFonts w:ascii="Times New Roman" w:eastAsia="Times New Roman" w:hAnsi="Times New Roman" w:cs="Times New Roman"/>
                <w:b/>
                <w:bCs/>
                <w:sz w:val="24"/>
                <w:szCs w:val="24"/>
                <w:lang w:eastAsia="ru-RU"/>
              </w:rPr>
              <w:t> </w:t>
            </w:r>
            <w:proofErr w:type="spellStart"/>
            <w:r w:rsidRPr="00540A86">
              <w:rPr>
                <w:rFonts w:ascii="Times New Roman" w:eastAsia="Times New Roman" w:hAnsi="Times New Roman" w:cs="Times New Roman"/>
                <w:b/>
                <w:bCs/>
                <w:sz w:val="24"/>
                <w:szCs w:val="24"/>
                <w:lang w:eastAsia="ru-RU"/>
              </w:rPr>
              <w:t>Corner</w:t>
            </w:r>
            <w:proofErr w:type="spellEnd"/>
            <w:r w:rsidRPr="00540A86">
              <w:rPr>
                <w:rFonts w:ascii="Times New Roman" w:eastAsia="Times New Roman" w:hAnsi="Times New Roman" w:cs="Times New Roman"/>
                <w:sz w:val="24"/>
                <w:szCs w:val="24"/>
                <w:lang w:eastAsia="ru-RU"/>
              </w:rPr>
              <w:t> - достопримечательностями англоговорящих стран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В приложение </w:t>
            </w:r>
            <w:proofErr w:type="spellStart"/>
            <w:r w:rsidRPr="00540A86">
              <w:rPr>
                <w:rFonts w:ascii="Times New Roman" w:eastAsia="Times New Roman" w:hAnsi="Times New Roman" w:cs="Times New Roman"/>
                <w:b/>
                <w:bCs/>
                <w:sz w:val="24"/>
                <w:szCs w:val="24"/>
                <w:lang w:eastAsia="ru-RU"/>
              </w:rPr>
              <w:t>Spotlight</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on</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Russia</w:t>
            </w:r>
            <w:proofErr w:type="spellEnd"/>
            <w:r w:rsidRPr="00540A86">
              <w:rPr>
                <w:rFonts w:ascii="Times New Roman" w:eastAsia="Times New Roman" w:hAnsi="Times New Roman" w:cs="Times New Roman"/>
                <w:sz w:val="24"/>
                <w:szCs w:val="24"/>
                <w:lang w:eastAsia="ru-RU"/>
              </w:rPr>
              <w:t> структурно выдерживается подход «диалога культур»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9</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стр.86-87 </w:t>
            </w:r>
            <w:proofErr w:type="spellStart"/>
            <w:r w:rsidRPr="00540A86">
              <w:rPr>
                <w:rFonts w:ascii="Times New Roman" w:eastAsia="Times New Roman" w:hAnsi="Times New Roman" w:cs="Times New Roman"/>
                <w:b/>
                <w:bCs/>
                <w:sz w:val="24"/>
                <w:szCs w:val="24"/>
                <w:lang w:eastAsia="ru-RU"/>
              </w:rPr>
              <w:t>Literature</w:t>
            </w:r>
            <w:proofErr w:type="spellEnd"/>
            <w:r w:rsidRPr="00540A86">
              <w:rPr>
                <w:rFonts w:ascii="Times New Roman" w:eastAsia="Times New Roman" w:hAnsi="Times New Roman" w:cs="Times New Roman"/>
                <w:b/>
                <w:bCs/>
                <w:sz w:val="24"/>
                <w:szCs w:val="24"/>
                <w:lang w:eastAsia="ru-RU"/>
              </w:rPr>
              <w:t> </w:t>
            </w:r>
            <w:r w:rsidRPr="00540A86">
              <w:rPr>
                <w:rFonts w:ascii="Times New Roman" w:eastAsia="Times New Roman" w:hAnsi="Times New Roman" w:cs="Times New Roman"/>
                <w:sz w:val="24"/>
                <w:szCs w:val="24"/>
                <w:lang w:eastAsia="ru-RU"/>
              </w:rPr>
              <w:t xml:space="preserve">знакомит учащихся с творчеством </w:t>
            </w:r>
            <w:proofErr w:type="spellStart"/>
            <w:r w:rsidRPr="00540A86">
              <w:rPr>
                <w:rFonts w:ascii="Times New Roman" w:eastAsia="Times New Roman" w:hAnsi="Times New Roman" w:cs="Times New Roman"/>
                <w:sz w:val="24"/>
                <w:szCs w:val="24"/>
                <w:lang w:eastAsia="ru-RU"/>
              </w:rPr>
              <w:t>В.Шекспира</w:t>
            </w:r>
            <w:proofErr w:type="spellEnd"/>
            <w:r w:rsidRPr="00540A86">
              <w:rPr>
                <w:rFonts w:ascii="Times New Roman" w:eastAsia="Times New Roman" w:hAnsi="Times New Roman" w:cs="Times New Roman"/>
                <w:sz w:val="24"/>
                <w:szCs w:val="24"/>
                <w:lang w:eastAsia="ru-RU"/>
              </w:rPr>
              <w:t xml:space="preserve"> и его комедией «Венецианский купец»</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Учебно-познавательные компетенции</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В рамках данных компетенций определяются требования соответствующей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25"/>
        <w:gridCol w:w="2290"/>
        <w:gridCol w:w="3724"/>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0"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6</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стр.11: </w:t>
            </w:r>
            <w:proofErr w:type="spellStart"/>
            <w:r w:rsidRPr="00540A86">
              <w:rPr>
                <w:rFonts w:ascii="Times New Roman" w:eastAsia="Times New Roman" w:hAnsi="Times New Roman" w:cs="Times New Roman"/>
                <w:b/>
                <w:bCs/>
                <w:sz w:val="24"/>
                <w:szCs w:val="24"/>
                <w:lang w:eastAsia="ru-RU"/>
              </w:rPr>
              <w:t>Culture</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Corner</w:t>
            </w:r>
            <w:proofErr w:type="spellEnd"/>
            <w:r w:rsidRPr="00540A86">
              <w:rPr>
                <w:rFonts w:ascii="Times New Roman" w:eastAsia="Times New Roman" w:hAnsi="Times New Roman" w:cs="Times New Roman"/>
                <w:b/>
                <w:bCs/>
                <w:sz w:val="24"/>
                <w:szCs w:val="24"/>
                <w:lang w:eastAsia="ru-RU"/>
              </w:rPr>
              <w:t>.</w:t>
            </w:r>
            <w:r w:rsidRPr="00540A86">
              <w:rPr>
                <w:rFonts w:ascii="Times New Roman" w:eastAsia="Times New Roman" w:hAnsi="Times New Roman" w:cs="Times New Roman"/>
                <w:sz w:val="24"/>
                <w:szCs w:val="24"/>
                <w:lang w:eastAsia="ru-RU"/>
              </w:rPr>
              <w:t> Изучив рубрику </w:t>
            </w:r>
            <w:proofErr w:type="spellStart"/>
            <w:r w:rsidRPr="00540A86">
              <w:rPr>
                <w:rFonts w:ascii="Times New Roman" w:eastAsia="Times New Roman" w:hAnsi="Times New Roman" w:cs="Times New Roman"/>
                <w:b/>
                <w:bCs/>
                <w:sz w:val="24"/>
                <w:szCs w:val="24"/>
                <w:lang w:eastAsia="ru-RU"/>
              </w:rPr>
              <w:t>Study</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Skills</w:t>
            </w:r>
            <w:proofErr w:type="spellEnd"/>
            <w:r w:rsidRPr="00540A86">
              <w:rPr>
                <w:rFonts w:ascii="Times New Roman" w:eastAsia="Times New Roman" w:hAnsi="Times New Roman" w:cs="Times New Roman"/>
                <w:b/>
                <w:bCs/>
                <w:sz w:val="24"/>
                <w:szCs w:val="24"/>
                <w:lang w:eastAsia="ru-RU"/>
              </w:rPr>
              <w:t>,</w:t>
            </w:r>
            <w:r w:rsidRPr="00540A86">
              <w:rPr>
                <w:rFonts w:ascii="Times New Roman" w:eastAsia="Times New Roman" w:hAnsi="Times New Roman" w:cs="Times New Roman"/>
                <w:sz w:val="24"/>
                <w:szCs w:val="24"/>
                <w:lang w:eastAsia="ru-RU"/>
              </w:rPr>
              <w:t> учащиеся структурируют в схеме основное содержание текста и составляют пересказ с опорой на схему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Рубрика </w:t>
            </w:r>
            <w:proofErr w:type="spellStart"/>
            <w:r w:rsidRPr="00540A86">
              <w:rPr>
                <w:rFonts w:ascii="Times New Roman" w:eastAsia="Times New Roman" w:hAnsi="Times New Roman" w:cs="Times New Roman"/>
                <w:b/>
                <w:bCs/>
                <w:sz w:val="24"/>
                <w:szCs w:val="24"/>
                <w:lang w:eastAsia="ru-RU"/>
              </w:rPr>
              <w:t>Now</w:t>
            </w:r>
            <w:proofErr w:type="spellEnd"/>
            <w:r w:rsidRPr="00540A86">
              <w:rPr>
                <w:rFonts w:ascii="Times New Roman" w:eastAsia="Times New Roman" w:hAnsi="Times New Roman" w:cs="Times New Roman"/>
                <w:b/>
                <w:bCs/>
                <w:sz w:val="24"/>
                <w:szCs w:val="24"/>
                <w:lang w:eastAsia="ru-RU"/>
              </w:rPr>
              <w:t xml:space="preserve"> I </w:t>
            </w:r>
            <w:proofErr w:type="spellStart"/>
            <w:r w:rsidRPr="00540A86">
              <w:rPr>
                <w:rFonts w:ascii="Times New Roman" w:eastAsia="Times New Roman" w:hAnsi="Times New Roman" w:cs="Times New Roman"/>
                <w:b/>
                <w:bCs/>
                <w:sz w:val="24"/>
                <w:szCs w:val="24"/>
                <w:lang w:eastAsia="ru-RU"/>
              </w:rPr>
              <w:t>can</w:t>
            </w:r>
            <w:proofErr w:type="spellEnd"/>
            <w:r w:rsidRPr="00540A86">
              <w:rPr>
                <w:rFonts w:ascii="Times New Roman" w:eastAsia="Times New Roman" w:hAnsi="Times New Roman" w:cs="Times New Roman"/>
                <w:sz w:val="24"/>
                <w:szCs w:val="24"/>
                <w:lang w:eastAsia="ru-RU"/>
              </w:rPr>
              <w:t> позволяет ученику провести самооценку своих достижений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 xml:space="preserve">Вводная страница каждого модуля мотивирует учащихся на работу по теме, подводит к постановке </w:t>
            </w:r>
            <w:proofErr w:type="gramStart"/>
            <w:r w:rsidRPr="00540A86">
              <w:rPr>
                <w:rFonts w:ascii="Times New Roman" w:eastAsia="Times New Roman" w:hAnsi="Times New Roman" w:cs="Times New Roman"/>
                <w:sz w:val="24"/>
                <w:szCs w:val="24"/>
                <w:lang w:eastAsia="ru-RU"/>
              </w:rPr>
              <w:t>личных  целей</w:t>
            </w:r>
            <w:proofErr w:type="gramEnd"/>
            <w:r w:rsidRPr="00540A86">
              <w:rPr>
                <w:rFonts w:ascii="Times New Roman" w:eastAsia="Times New Roman" w:hAnsi="Times New Roman" w:cs="Times New Roman"/>
                <w:sz w:val="24"/>
                <w:szCs w:val="24"/>
                <w:lang w:eastAsia="ru-RU"/>
              </w:rPr>
              <w:t xml:space="preserve"> в овладении материалом. Учащиеся отмечают материал, который на их взгляд будет особенно полезным</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Информационные компетенции</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Чтобы быть успешным в современном обществе, человек должен уметь учиться искать и находить необходимую информацию, использовать разные источники информации для решения той или иной проблемы.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587"/>
        <w:gridCol w:w="3706"/>
        <w:gridCol w:w="3046"/>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0"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5</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стр.96, упр.2 развивает умение пользоваться одноязычным толковым словарем, понимать значение слов по дефинициям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Стр.51, упр.3 учащиеся составляют монологическое высказывание о технических новинках с опорой на график. В качестве домашнего задания им предлагается составить подобный график на основе опроса, проведенного в классе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8</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стр.49, упр.8 отмечено значком </w:t>
            </w:r>
            <w:r w:rsidRPr="00540A86">
              <w:rPr>
                <w:rFonts w:ascii="Times New Roman" w:eastAsia="Times New Roman" w:hAnsi="Times New Roman" w:cs="Times New Roman"/>
                <w:b/>
                <w:bCs/>
                <w:sz w:val="24"/>
                <w:szCs w:val="24"/>
                <w:lang w:eastAsia="ru-RU"/>
              </w:rPr>
              <w:t>ICT</w:t>
            </w:r>
            <w:r w:rsidRPr="00540A86">
              <w:rPr>
                <w:rFonts w:ascii="Times New Roman" w:eastAsia="Times New Roman" w:hAnsi="Times New Roman" w:cs="Times New Roman"/>
                <w:sz w:val="24"/>
                <w:szCs w:val="24"/>
                <w:lang w:eastAsia="ru-RU"/>
              </w:rPr>
              <w:t>, значит, для написания биографии известного человека учащимся предлагается воспользоваться Интернетом</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Коммуникативные компетенции </w:t>
      </w:r>
      <w:r w:rsidRPr="00540A86">
        <w:rPr>
          <w:rFonts w:ascii="Times New Roman" w:eastAsia="Times New Roman" w:hAnsi="Times New Roman" w:cs="Times New Roman"/>
          <w:color w:val="333333"/>
          <w:sz w:val="24"/>
          <w:szCs w:val="24"/>
          <w:lang w:eastAsia="ru-RU"/>
        </w:rPr>
        <w:t>– это знание необходимых языков, способов взаимодействия с окружающими и удаленными людьми и событиями, навыки работы в группе, владение различными социальными ролями.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54"/>
        <w:gridCol w:w="2765"/>
        <w:gridCol w:w="3620"/>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proofErr w:type="gramStart"/>
            <w:r w:rsidRPr="00540A86">
              <w:rPr>
                <w:rFonts w:ascii="Times New Roman" w:eastAsia="Times New Roman" w:hAnsi="Times New Roman" w:cs="Times New Roman"/>
                <w:sz w:val="24"/>
                <w:szCs w:val="24"/>
                <w:lang w:val="en-US" w:eastAsia="ru-RU"/>
              </w:rPr>
              <w:lastRenderedPageBreak/>
              <w:t>5</w:t>
            </w:r>
            <w:proofErr w:type="spellStart"/>
            <w:r w:rsidRPr="00540A86">
              <w:rPr>
                <w:rFonts w:ascii="Times New Roman" w:eastAsia="Times New Roman" w:hAnsi="Times New Roman" w:cs="Times New Roman"/>
                <w:sz w:val="24"/>
                <w:szCs w:val="24"/>
                <w:lang w:eastAsia="ru-RU"/>
              </w:rPr>
              <w:t>кл</w:t>
            </w:r>
            <w:proofErr w:type="spellEnd"/>
            <w:r w:rsidRPr="00540A86">
              <w:rPr>
                <w:rFonts w:ascii="Times New Roman" w:eastAsia="Times New Roman" w:hAnsi="Times New Roman" w:cs="Times New Roman"/>
                <w:sz w:val="24"/>
                <w:szCs w:val="24"/>
                <w:lang w:val="en-US" w:eastAsia="ru-RU"/>
              </w:rPr>
              <w:t>.,</w:t>
            </w:r>
            <w:proofErr w:type="gramEnd"/>
            <w:r w:rsidRPr="00540A86">
              <w:rPr>
                <w:rFonts w:ascii="Times New Roman" w:eastAsia="Times New Roman" w:hAnsi="Times New Roman" w:cs="Times New Roman"/>
                <w:sz w:val="24"/>
                <w:szCs w:val="24"/>
                <w:lang w:val="en-US" w:eastAsia="ru-RU"/>
              </w:rPr>
              <w:t xml:space="preserve"> </w:t>
            </w:r>
            <w:proofErr w:type="spellStart"/>
            <w:r w:rsidRPr="00540A86">
              <w:rPr>
                <w:rFonts w:ascii="Times New Roman" w:eastAsia="Times New Roman" w:hAnsi="Times New Roman" w:cs="Times New Roman"/>
                <w:sz w:val="24"/>
                <w:szCs w:val="24"/>
                <w:lang w:eastAsia="ru-RU"/>
              </w:rPr>
              <w:t>стр</w:t>
            </w:r>
            <w:proofErr w:type="spellEnd"/>
            <w:r w:rsidRPr="00540A86">
              <w:rPr>
                <w:rFonts w:ascii="Times New Roman" w:eastAsia="Times New Roman" w:hAnsi="Times New Roman" w:cs="Times New Roman"/>
                <w:sz w:val="24"/>
                <w:szCs w:val="24"/>
                <w:lang w:val="en-US" w:eastAsia="ru-RU"/>
              </w:rPr>
              <w:t>.33 </w:t>
            </w:r>
            <w:r w:rsidRPr="00540A86">
              <w:rPr>
                <w:rFonts w:ascii="Times New Roman" w:eastAsia="Times New Roman" w:hAnsi="Times New Roman" w:cs="Times New Roman"/>
                <w:b/>
                <w:bCs/>
                <w:sz w:val="24"/>
                <w:szCs w:val="24"/>
                <w:lang w:val="en-US" w:eastAsia="ru-RU"/>
              </w:rPr>
              <w:t>Across the curriculum</w:t>
            </w:r>
            <w:r w:rsidRPr="00540A86">
              <w:rPr>
                <w:rFonts w:ascii="Times New Roman" w:eastAsia="Times New Roman" w:hAnsi="Times New Roman" w:cs="Times New Roman"/>
                <w:sz w:val="24"/>
                <w:szCs w:val="24"/>
                <w:lang w:val="en-US" w:eastAsia="ru-RU"/>
              </w:rPr>
              <w:t xml:space="preserve">. </w:t>
            </w:r>
            <w:r w:rsidRPr="00540A86">
              <w:rPr>
                <w:rFonts w:ascii="Times New Roman" w:eastAsia="Times New Roman" w:hAnsi="Times New Roman" w:cs="Times New Roman"/>
                <w:sz w:val="24"/>
                <w:szCs w:val="24"/>
                <w:lang w:eastAsia="ru-RU"/>
              </w:rPr>
              <w:t>Памятка, размещенная на данной странице, знакомит учащихся с правилами совместной работы в парах, группах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Стр.60, упр.7 – развитие умения репродуктивного письма (написание открытки с места отдыха)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9</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стр.35, упр.7 отмечено значком </w:t>
            </w:r>
            <w:r w:rsidRPr="00540A86">
              <w:rPr>
                <w:rFonts w:ascii="Times New Roman" w:eastAsia="Times New Roman" w:hAnsi="Times New Roman" w:cs="Times New Roman"/>
                <w:b/>
                <w:bCs/>
                <w:sz w:val="24"/>
                <w:szCs w:val="24"/>
                <w:lang w:eastAsia="ru-RU"/>
              </w:rPr>
              <w:t>RNE </w:t>
            </w:r>
            <w:r w:rsidRPr="00540A86">
              <w:rPr>
                <w:rFonts w:ascii="Times New Roman" w:eastAsia="Times New Roman" w:hAnsi="Times New Roman" w:cs="Times New Roman"/>
                <w:sz w:val="24"/>
                <w:szCs w:val="24"/>
                <w:lang w:eastAsia="ru-RU"/>
              </w:rPr>
              <w:t>(задание экзаменационного типа) - личное письмо другу на одну из предложенных тем</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Социально-трудовые компетенции</w:t>
      </w:r>
    </w:p>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color w:val="333333"/>
          <w:sz w:val="24"/>
          <w:szCs w:val="24"/>
          <w:lang w:eastAsia="ru-RU"/>
        </w:rPr>
        <w:t>Обучающийся овладевает первоначальными навыками социальной активности и функц</w:t>
      </w:r>
      <w:r>
        <w:rPr>
          <w:rFonts w:ascii="Times New Roman" w:eastAsia="Times New Roman" w:hAnsi="Times New Roman" w:cs="Times New Roman"/>
          <w:color w:val="333333"/>
          <w:sz w:val="24"/>
          <w:szCs w:val="24"/>
          <w:lang w:eastAsia="ru-RU"/>
        </w:rPr>
        <w:t>иональной грамотности, которые </w:t>
      </w:r>
      <w:r w:rsidRPr="00540A86">
        <w:rPr>
          <w:rFonts w:ascii="Times New Roman" w:eastAsia="Times New Roman" w:hAnsi="Times New Roman" w:cs="Times New Roman"/>
          <w:color w:val="333333"/>
          <w:sz w:val="24"/>
          <w:szCs w:val="24"/>
          <w:lang w:eastAsia="ru-RU"/>
        </w:rPr>
        <w:t>необходимы для жизни в современном обществе.</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58"/>
        <w:gridCol w:w="3290"/>
        <w:gridCol w:w="3091"/>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6</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стр.77, упр.6. Работая в группах, командах, учащиеся формулируют правила, принятые для студентов-квартирантов и оформляют плакат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Стр.62 </w:t>
            </w:r>
            <w:proofErr w:type="spellStart"/>
            <w:r w:rsidRPr="00540A86">
              <w:rPr>
                <w:rFonts w:ascii="Times New Roman" w:eastAsia="Times New Roman" w:hAnsi="Times New Roman" w:cs="Times New Roman"/>
                <w:b/>
                <w:bCs/>
                <w:sz w:val="24"/>
                <w:szCs w:val="24"/>
                <w:lang w:eastAsia="ru-RU"/>
              </w:rPr>
              <w:t>English</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in</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Use</w:t>
            </w:r>
            <w:proofErr w:type="spellEnd"/>
            <w:r w:rsidRPr="00540A86">
              <w:rPr>
                <w:rFonts w:ascii="Times New Roman" w:eastAsia="Times New Roman" w:hAnsi="Times New Roman" w:cs="Times New Roman"/>
                <w:sz w:val="24"/>
                <w:szCs w:val="24"/>
                <w:lang w:eastAsia="ru-RU"/>
              </w:rPr>
              <w:t>. Развивая навыки диалогической речи, подростки одновременно учатся речевому этикету в ситуации «Бронирование места в летнем лагере»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8</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урок 5е. Обсудив на уроке проблему </w:t>
            </w:r>
            <w:proofErr w:type="spellStart"/>
            <w:r w:rsidRPr="00540A86">
              <w:rPr>
                <w:rFonts w:ascii="Times New Roman" w:eastAsia="Times New Roman" w:hAnsi="Times New Roman" w:cs="Times New Roman"/>
                <w:sz w:val="24"/>
                <w:szCs w:val="24"/>
                <w:lang w:eastAsia="ru-RU"/>
              </w:rPr>
              <w:t>замусоренности</w:t>
            </w:r>
            <w:proofErr w:type="spellEnd"/>
            <w:r w:rsidRPr="00540A86">
              <w:rPr>
                <w:rFonts w:ascii="Times New Roman" w:eastAsia="Times New Roman" w:hAnsi="Times New Roman" w:cs="Times New Roman"/>
                <w:sz w:val="24"/>
                <w:szCs w:val="24"/>
                <w:lang w:eastAsia="ru-RU"/>
              </w:rPr>
              <w:t>, учащиеся пишут сочинение, предлагая свои способы решения проблемы</w:t>
            </w:r>
          </w:p>
        </w:tc>
      </w:tr>
    </w:tbl>
    <w:p w:rsidR="00540A86" w:rsidRPr="00540A86" w:rsidRDefault="00540A86" w:rsidP="00540A86">
      <w:pPr>
        <w:shd w:val="clear" w:color="auto" w:fill="FFFFFF"/>
        <w:spacing w:after="135" w:line="240" w:lineRule="auto"/>
        <w:rPr>
          <w:rFonts w:ascii="Times New Roman" w:eastAsia="Times New Roman" w:hAnsi="Times New Roman" w:cs="Times New Roman"/>
          <w:color w:val="333333"/>
          <w:sz w:val="24"/>
          <w:szCs w:val="24"/>
          <w:lang w:eastAsia="ru-RU"/>
        </w:rPr>
      </w:pPr>
      <w:r w:rsidRPr="00540A86">
        <w:rPr>
          <w:rFonts w:ascii="Times New Roman" w:eastAsia="Times New Roman" w:hAnsi="Times New Roman" w:cs="Times New Roman"/>
          <w:b/>
          <w:bCs/>
          <w:color w:val="333333"/>
          <w:sz w:val="24"/>
          <w:szCs w:val="24"/>
          <w:lang w:eastAsia="ru-RU"/>
        </w:rPr>
        <w:t xml:space="preserve">Компетенции личностного самосовершенствования направлены на освоение способов физического, духовного и интеллектуального саморазвития, эмоциональной </w:t>
      </w:r>
      <w:proofErr w:type="spellStart"/>
      <w:r w:rsidRPr="00540A86">
        <w:rPr>
          <w:rFonts w:ascii="Times New Roman" w:eastAsia="Times New Roman" w:hAnsi="Times New Roman" w:cs="Times New Roman"/>
          <w:b/>
          <w:bCs/>
          <w:color w:val="333333"/>
          <w:sz w:val="24"/>
          <w:szCs w:val="24"/>
          <w:lang w:eastAsia="ru-RU"/>
        </w:rPr>
        <w:t>саморегуляции</w:t>
      </w:r>
      <w:proofErr w:type="spellEnd"/>
      <w:r w:rsidRPr="00540A86">
        <w:rPr>
          <w:rFonts w:ascii="Times New Roman" w:eastAsia="Times New Roman" w:hAnsi="Times New Roman" w:cs="Times New Roman"/>
          <w:b/>
          <w:bCs/>
          <w:color w:val="333333"/>
          <w:sz w:val="24"/>
          <w:szCs w:val="24"/>
          <w:lang w:eastAsia="ru-RU"/>
        </w:rPr>
        <w:t xml:space="preserve"> и </w:t>
      </w:r>
      <w:proofErr w:type="spellStart"/>
      <w:r w:rsidRPr="00540A86">
        <w:rPr>
          <w:rFonts w:ascii="Times New Roman" w:eastAsia="Times New Roman" w:hAnsi="Times New Roman" w:cs="Times New Roman"/>
          <w:b/>
          <w:bCs/>
          <w:color w:val="333333"/>
          <w:sz w:val="24"/>
          <w:szCs w:val="24"/>
          <w:lang w:eastAsia="ru-RU"/>
        </w:rPr>
        <w:t>самоподдержки</w:t>
      </w:r>
      <w:proofErr w:type="spellEnd"/>
      <w:r w:rsidRPr="00540A86">
        <w:rPr>
          <w:rFonts w:ascii="Times New Roman" w:eastAsia="Times New Roman" w:hAnsi="Times New Roman" w:cs="Times New Roman"/>
          <w:b/>
          <w:bCs/>
          <w:color w:val="333333"/>
          <w:sz w:val="24"/>
          <w:szCs w:val="24"/>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006"/>
        <w:gridCol w:w="3028"/>
        <w:gridCol w:w="3305"/>
      </w:tblGrid>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5-6 классы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7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jc w:val="center"/>
              <w:rPr>
                <w:rFonts w:ascii="Times New Roman" w:eastAsia="Times New Roman" w:hAnsi="Times New Roman" w:cs="Times New Roman"/>
                <w:sz w:val="24"/>
                <w:szCs w:val="24"/>
                <w:lang w:eastAsia="ru-RU"/>
              </w:rPr>
            </w:pPr>
            <w:r w:rsidRPr="00540A86">
              <w:rPr>
                <w:rFonts w:ascii="Times New Roman" w:eastAsia="Times New Roman" w:hAnsi="Times New Roman" w:cs="Times New Roman"/>
                <w:b/>
                <w:bCs/>
                <w:sz w:val="24"/>
                <w:szCs w:val="24"/>
                <w:lang w:eastAsia="ru-RU"/>
              </w:rPr>
              <w:t>8-9 классы</w:t>
            </w:r>
          </w:p>
        </w:tc>
      </w:tr>
      <w:tr w:rsidR="00540A86" w:rsidRPr="00540A86" w:rsidTr="00540A8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6</w:t>
            </w:r>
            <w:proofErr w:type="gramStart"/>
            <w:r w:rsidRPr="00540A86">
              <w:rPr>
                <w:rFonts w:ascii="Times New Roman" w:eastAsia="Times New Roman" w:hAnsi="Times New Roman" w:cs="Times New Roman"/>
                <w:sz w:val="24"/>
                <w:szCs w:val="24"/>
                <w:lang w:eastAsia="ru-RU"/>
              </w:rPr>
              <w:t>кл.,</w:t>
            </w:r>
            <w:proofErr w:type="gramEnd"/>
            <w:r w:rsidRPr="00540A86">
              <w:rPr>
                <w:rFonts w:ascii="Times New Roman" w:eastAsia="Times New Roman" w:hAnsi="Times New Roman" w:cs="Times New Roman"/>
                <w:sz w:val="24"/>
                <w:szCs w:val="24"/>
                <w:lang w:eastAsia="ru-RU"/>
              </w:rPr>
              <w:t xml:space="preserve"> стр.26-27 </w:t>
            </w:r>
            <w:proofErr w:type="spellStart"/>
            <w:r w:rsidRPr="00540A86">
              <w:rPr>
                <w:rFonts w:ascii="Times New Roman" w:eastAsia="Times New Roman" w:hAnsi="Times New Roman" w:cs="Times New Roman"/>
                <w:b/>
                <w:bCs/>
                <w:sz w:val="24"/>
                <w:szCs w:val="24"/>
                <w:lang w:eastAsia="ru-RU"/>
              </w:rPr>
              <w:t>Road</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Safety</w:t>
            </w:r>
            <w:proofErr w:type="spellEnd"/>
            <w:r w:rsidRPr="00540A86">
              <w:rPr>
                <w:rFonts w:ascii="Times New Roman" w:eastAsia="Times New Roman" w:hAnsi="Times New Roman" w:cs="Times New Roman"/>
                <w:sz w:val="24"/>
                <w:szCs w:val="24"/>
                <w:lang w:eastAsia="ru-RU"/>
              </w:rPr>
              <w:t> содержит ряд упражнений, напоминающих учащимся правила поведения на улице и в транспорте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 xml:space="preserve">Стр.76, урок 8в воспитывает экологическую </w:t>
            </w:r>
            <w:proofErr w:type="gramStart"/>
            <w:r w:rsidRPr="00540A86">
              <w:rPr>
                <w:rFonts w:ascii="Times New Roman" w:eastAsia="Times New Roman" w:hAnsi="Times New Roman" w:cs="Times New Roman"/>
                <w:sz w:val="24"/>
                <w:szCs w:val="24"/>
                <w:lang w:eastAsia="ru-RU"/>
              </w:rPr>
              <w:t>культуру,</w:t>
            </w:r>
            <w:r w:rsidRPr="00540A86">
              <w:rPr>
                <w:rFonts w:ascii="Times New Roman" w:eastAsia="Times New Roman" w:hAnsi="Times New Roman" w:cs="Times New Roman"/>
                <w:sz w:val="24"/>
                <w:szCs w:val="24"/>
                <w:lang w:eastAsia="ru-RU"/>
              </w:rPr>
              <w:br/>
              <w:t>стр.</w:t>
            </w:r>
            <w:proofErr w:type="gramEnd"/>
            <w:r w:rsidRPr="00540A86">
              <w:rPr>
                <w:rFonts w:ascii="Times New Roman" w:eastAsia="Times New Roman" w:hAnsi="Times New Roman" w:cs="Times New Roman"/>
                <w:sz w:val="24"/>
                <w:szCs w:val="24"/>
                <w:lang w:eastAsia="ru-RU"/>
              </w:rPr>
              <w:t>82 упр.1 - культуру поведения через освоение норм этикета (делать благотворительный взнос)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40A86" w:rsidRPr="00540A86" w:rsidRDefault="00540A86" w:rsidP="00540A86">
            <w:pPr>
              <w:spacing w:after="135" w:line="240" w:lineRule="auto"/>
              <w:rPr>
                <w:rFonts w:ascii="Times New Roman" w:eastAsia="Times New Roman" w:hAnsi="Times New Roman" w:cs="Times New Roman"/>
                <w:sz w:val="24"/>
                <w:szCs w:val="24"/>
                <w:lang w:eastAsia="ru-RU"/>
              </w:rPr>
            </w:pPr>
            <w:r w:rsidRPr="00540A86">
              <w:rPr>
                <w:rFonts w:ascii="Times New Roman" w:eastAsia="Times New Roman" w:hAnsi="Times New Roman" w:cs="Times New Roman"/>
                <w:sz w:val="24"/>
                <w:szCs w:val="24"/>
                <w:lang w:eastAsia="ru-RU"/>
              </w:rPr>
              <w:t>Страница </w:t>
            </w:r>
            <w:proofErr w:type="spellStart"/>
            <w:r w:rsidRPr="00540A86">
              <w:rPr>
                <w:rFonts w:ascii="Times New Roman" w:eastAsia="Times New Roman" w:hAnsi="Times New Roman" w:cs="Times New Roman"/>
                <w:b/>
                <w:bCs/>
                <w:sz w:val="24"/>
                <w:szCs w:val="24"/>
                <w:lang w:eastAsia="ru-RU"/>
              </w:rPr>
              <w:t>Going</w:t>
            </w:r>
            <w:proofErr w:type="spellEnd"/>
            <w:r w:rsidRPr="00540A86">
              <w:rPr>
                <w:rFonts w:ascii="Times New Roman" w:eastAsia="Times New Roman" w:hAnsi="Times New Roman" w:cs="Times New Roman"/>
                <w:b/>
                <w:bCs/>
                <w:sz w:val="24"/>
                <w:szCs w:val="24"/>
                <w:lang w:eastAsia="ru-RU"/>
              </w:rPr>
              <w:t xml:space="preserve"> </w:t>
            </w:r>
            <w:proofErr w:type="spellStart"/>
            <w:r w:rsidRPr="00540A86">
              <w:rPr>
                <w:rFonts w:ascii="Times New Roman" w:eastAsia="Times New Roman" w:hAnsi="Times New Roman" w:cs="Times New Roman"/>
                <w:b/>
                <w:bCs/>
                <w:sz w:val="24"/>
                <w:szCs w:val="24"/>
                <w:lang w:eastAsia="ru-RU"/>
              </w:rPr>
              <w:t>Green</w:t>
            </w:r>
            <w:proofErr w:type="spellEnd"/>
            <w:r w:rsidRPr="00540A86">
              <w:rPr>
                <w:rFonts w:ascii="Times New Roman" w:eastAsia="Times New Roman" w:hAnsi="Times New Roman" w:cs="Times New Roman"/>
                <w:sz w:val="24"/>
                <w:szCs w:val="24"/>
                <w:lang w:eastAsia="ru-RU"/>
              </w:rPr>
              <w:t> мотивирует учащихся на изучение экологических проблем (экологически чистый транспорт, одежда, упаковка)</w:t>
            </w:r>
          </w:p>
        </w:tc>
      </w:tr>
    </w:tbl>
    <w:p w:rsidR="00540A86" w:rsidRPr="00E240EE" w:rsidRDefault="00540A86" w:rsidP="00E240EE">
      <w:pPr>
        <w:spacing w:after="0"/>
        <w:ind w:firstLine="851"/>
        <w:rPr>
          <w:rFonts w:ascii="Times New Roman" w:hAnsi="Times New Roman" w:cs="Times New Roman"/>
        </w:rPr>
      </w:pPr>
    </w:p>
    <w:sectPr w:rsidR="00540A86" w:rsidRPr="00E24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47798"/>
    <w:multiLevelType w:val="multilevel"/>
    <w:tmpl w:val="AED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EE"/>
    <w:rsid w:val="002034E4"/>
    <w:rsid w:val="00540A86"/>
    <w:rsid w:val="008D3D0B"/>
    <w:rsid w:val="00E24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1933-25D9-42F6-B505-2AF67895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40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93871">
      <w:bodyDiv w:val="1"/>
      <w:marLeft w:val="0"/>
      <w:marRight w:val="0"/>
      <w:marTop w:val="0"/>
      <w:marBottom w:val="0"/>
      <w:divBdr>
        <w:top w:val="none" w:sz="0" w:space="0" w:color="auto"/>
        <w:left w:val="none" w:sz="0" w:space="0" w:color="auto"/>
        <w:bottom w:val="none" w:sz="0" w:space="0" w:color="auto"/>
        <w:right w:val="none" w:sz="0" w:space="0" w:color="auto"/>
      </w:divBdr>
    </w:div>
    <w:div w:id="2112578328">
      <w:bodyDiv w:val="1"/>
      <w:marLeft w:val="0"/>
      <w:marRight w:val="0"/>
      <w:marTop w:val="0"/>
      <w:marBottom w:val="0"/>
      <w:divBdr>
        <w:top w:val="none" w:sz="0" w:space="0" w:color="auto"/>
        <w:left w:val="none" w:sz="0" w:space="0" w:color="auto"/>
        <w:bottom w:val="none" w:sz="0" w:space="0" w:color="auto"/>
        <w:right w:val="none" w:sz="0" w:space="0" w:color="auto"/>
      </w:divBdr>
      <w:divsChild>
        <w:div w:id="284777995">
          <w:marLeft w:val="-225"/>
          <w:marRight w:val="-225"/>
          <w:marTop w:val="0"/>
          <w:marBottom w:val="0"/>
          <w:divBdr>
            <w:top w:val="none" w:sz="0" w:space="0" w:color="auto"/>
            <w:left w:val="none" w:sz="0" w:space="0" w:color="auto"/>
            <w:bottom w:val="none" w:sz="0" w:space="0" w:color="auto"/>
            <w:right w:val="none" w:sz="0" w:space="0" w:color="auto"/>
          </w:divBdr>
        </w:div>
        <w:div w:id="103246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2010</Words>
  <Characters>11461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София</cp:lastModifiedBy>
  <cp:revision>1</cp:revision>
  <dcterms:created xsi:type="dcterms:W3CDTF">2021-05-17T07:11:00Z</dcterms:created>
  <dcterms:modified xsi:type="dcterms:W3CDTF">2021-05-17T07:42:00Z</dcterms:modified>
</cp:coreProperties>
</file>