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заочного Республиканского конкурса детского экранного</w:t>
        <w:br/>
        <w:t>творчества «Магический экран», посвященного 75-й годовщине</w:t>
        <w:br/>
        <w:t>Победы в Великой Отечественной войне</w:t>
        <w:br/>
        <w:t>«Никто не забыт, ничто не забыто» в 2020 году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656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 проведении заочного Республиканского конкурса детского экранного творчества «Магический экран», посвященного 75-й годовщине Победы в Великой Отечественной войне «Никто не забыт, ничто не забыто» (далее - Положение), определяет порядок организации и проведения заочного Республиканского конкурса детского экранного творчества «Магический экран», посвященного 75-й годовщине Победы в Великой Отечественной войне «Никто не забыт, ничто не забыто» (далее - Конкурс), критерии оценки, цели, задачи, категорию участников Конкурса, порядок подведения итогов и определения победителей.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6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ориентирован на развитие у учащихся интереса к экранному творчеству, популяризации киноискусства среди учащейся молодежи Республики Крым.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6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Учредителем Конкурса является Министерство образования, науки и молодёжи Республики Крым.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65" w:val="left"/>
        </w:tabs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Организатором Конкурса является Государственное бюджетное образовательное учреждение дополнительного образования Республики Крым «Малая академия наук «Искатель».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Конкурса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Популяризация киноискусства через приобщение учащихся к занятиям в фото и видеостудиях для развития у них творческих способностей, фантазии, навыков нестандартного мышления.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Участниками Конкурса являются учащиеся до 18 лет из числа детских творческих коллективов при образовательных организациях любого типа, а также отдельные учащиеся.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проведения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8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заочно в два этапа: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первый этап - прием заявок и работ (до 19 июня 2020 г.);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второй этап - работа жюри Конкурса (с 22 по 30 июня 2020 г.)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Видеофильмы и телепрограммы подаются руководителем творческого коллектива или лично автором не позднее 18 июня 2020 года.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8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Каждая работа сопровождается следующими документами: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5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заявка на участие в Конкурсе (приложение 1 к Положению);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5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(приложение 2 к Положению).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Заявки на Конкурс принимаются по электронному адресу: </w:t>
      </w:r>
      <w:r>
        <w:rPr>
          <w:b/>
          <w:bCs/>
          <w:color w:val="365F91"/>
          <w:spacing w:val="0"/>
          <w:w w:val="100"/>
          <w:position w:val="0"/>
          <w:shd w:val="clear" w:color="auto" w:fill="auto"/>
          <w:lang w:val="ru-RU" w:eastAsia="ru-RU" w:bidi="ru-RU"/>
        </w:rPr>
        <w:t>о1да.1у8усй@уапйех.иа (в теме письма указать: «Магический экран»).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18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к работам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1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Конкурс принимаются видеофильмы и телепрограммы, посвященные 75-й годовщине Победы в Великой Отечественной войне «Никто не забыт, ничто не забыто», созданные в текущем году, а также работы иной направленности.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к видео работам: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- МР4;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экранное время видеофильмов - не более 10 минут;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экранное время телепрограмм - не более 15 минут;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экранное время анимации и социальных фильмов - не более 5 минут;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6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экранное время для одного творческого коллектива - не более 30 минут.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Видеофильмы и телепрограммы, созданные ранее или уже принимавшие участие в Конкурсе, низкого художественного и технического уровня, превышающие регламент экранного времени, могут быть не допущены к участию в Конкурсе, решением жюри.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1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Направления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по следующим номинациям: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документальный фильм;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игровой фильм;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научно-популярный фильм (учебный фильм);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анимационный фильм;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фильм о развитии научно-технического творчества;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телепрограмма, репортаж;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фотофильм;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буктрейлер (видеоаннотация к книге);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социальный видеоролик/фильм;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9" w:val="left"/>
        </w:tabs>
        <w:bidi w:val="0"/>
        <w:spacing w:before="0" w:after="500" w:line="259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музыкальный клип.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работ Конкурса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участников Конкурса оценивают члены жюри.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жюри и организационного комитета утверждается приказом Министерства образования, науки и молодежи Республики Крым. В состав жюри входят специалисты сферы кино и медиаобразования: руководители видеостудий, журналисты, медиапедагоги.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4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Оценивание работ участников Конкурса проводится членами жюри в соответствии со следующими критериями: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8083"/>
        <w:gridCol w:w="912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Критерий оценки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Балл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Оформление работы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Соответствие названия и содержания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Оригинальный сценарий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Правильное монтажное построение фильма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(без резких переходов по звуку, композиции, цвету и освещению в кадре)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Использование микрофона для предотвращения посторонних шумов и хорошего звука в кадре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Выбор музыки, которая бы играла роль изобразительной подсказки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Минимум закадрового текста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(рассказываем только о том, что снять невозможно)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Грамотное драматургическое построение сюжета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Поведение ведущего в кадре и его/ее внешний вид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Начитка закадрового текста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5" w:val="left"/>
        </w:tabs>
        <w:bidi w:val="0"/>
        <w:spacing w:before="0" w:after="18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победителей и награждение участников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индивидуальных оценок членов жюри выводится единый средний балл для каждого участника по методу среднего арифметического.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9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Конкурса, набравшие наибольшее количество баллов (в каждой номинации), становятся победителями Конкурса и награждаются дипломами Министерства образования, науки и молодежи Республики Крым I, II и III степеней.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9" w:val="left"/>
        </w:tabs>
        <w:bidi w:val="0"/>
        <w:spacing w:before="0" w:after="260" w:line="240" w:lineRule="auto"/>
        <w:ind w:left="0" w:right="0" w:firstLine="6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836" w:left="1324" w:right="779" w:bottom="862" w:header="408" w:footer="43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победителей могут быть рекомендованы для участия в Крымском открытом фестивале экранного творчества «Магический экран XXI век».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 к Положению о проведении заочного Республиканского конкурса детского экранного творчества «Магический экран», посвященного 75-й годовщине Победы в Великой Отечественной войне «Никто не забыт, ничто не забыто» в 2020 году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оргкомитет заочного Республиканского конкурса детского экранного творчества «Магический экран», посвященного 75-й годовщине Победы в Великой Отечественной войне «Никто не забыт, ничто не забыто» в 2020 году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 А Я В К 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участие в заочном Республиканском конкурсе</w:t>
        <w:br/>
        <w:t>детского экранного творчества «Магический экран», посвященного</w:t>
        <w:br/>
        <w:t>75-й годовщине Победы в Великой Отечественной войне</w:t>
        <w:br/>
        <w:t>«Никто не забыт, ничто не забыто» в 2020 году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 автора полностью/название коллектива, возраст: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(адрес, место учебы/работы автора/творческого коллектива)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5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Телефон, электронная почта </w:t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Название видеоработы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Номинация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5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Руководитель </w:t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(фамилия, имя, отчество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полностью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контактный телефон)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Полное название образовательной организации /место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Соглашение на размещение видеоработы на сайте организации-учредителя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2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Конкурса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согласны/не согласны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25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заполнения заявки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 к Положению о проведении заочного Республиканского конкурса детского экранного творчества «Магический экран», посвященного 75-й годовщине Победы в Великой Отечественной войне «Никто не забыт, ничто не забыто» в 2020 году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Заочный Республиканский конкурс</w:t>
        <w:br/>
        <w:t>детского экранного творчества «Магический экран», посвященного</w:t>
        <w:br/>
        <w:t>75-й годовщине Победы в Великой Отечественной войне</w:t>
        <w:br/>
        <w:t>«Никто не забыт, ничто не забыто» в 2020 году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(название творческого коллектива)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 А С П О Р Т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(фильм, видеофильм, клип, телепрограмму)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(название)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Номинация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создания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Хронометраж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80" w:val="left"/>
        </w:tabs>
        <w:bidi w:val="0"/>
        <w:spacing w:before="0" w:after="1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 фильмом/программой работали: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 авторов, в качестве кого принимал участие в работе,</w:t>
        <w:br/>
        <w:t>школа, класс, город, район (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указывать фамилии тех, кто будет указан в</w:t>
        <w:br/>
        <w:t>дипломе при получении призового места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280" w:val="left"/>
        </w:tabs>
        <w:bidi w:val="0"/>
        <w:spacing w:before="0" w:after="2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Краткое содержание (фильма, программы):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502" w:val="left"/>
        </w:tabs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Руководитель творческого коллектива: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831" w:left="1340" w:right="922" w:bottom="626" w:header="403" w:footer="19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