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7F" w:rsidRPr="00B4187F" w:rsidRDefault="00B4187F" w:rsidP="00B4187F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Как обучать детей с задержкой психического развития в общеобразовательной школе</w:t>
      </w:r>
    </w:p>
    <w:p w:rsidR="00B4187F" w:rsidRPr="00B4187F" w:rsidRDefault="00B4187F" w:rsidP="00B4187F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1019175" cy="1257300"/>
            <wp:effectExtent l="0" t="0" r="9525" b="0"/>
            <wp:docPr id="3" name="Рисунок 3" descr="Аделя Вильшан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еля Вильшанск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7F" w:rsidRPr="00B4187F" w:rsidRDefault="00B4187F" w:rsidP="00B4187F">
      <w:pPr>
        <w:spacing w:after="15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B4187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Аделя</w:t>
      </w:r>
      <w:proofErr w:type="spellEnd"/>
      <w:r w:rsidRPr="00B4187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</w:t>
      </w:r>
      <w:proofErr w:type="spellStart"/>
      <w:r w:rsidRPr="00B4187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Вильшанская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 руководитель структурного подразделения инклюзивного и интегрированного образования ГБОУ «Школа Марьино» им. маршала авиации А.Е. Голованова, к. п.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Для учеников с </w:t>
      </w:r>
      <w:hyperlink r:id="rId7" w:anchor="/document/16/40531/zav1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задержкой психического развития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нужны особые </w:t>
      </w:r>
      <w:hyperlink r:id="rId8" w:anchor="/document/16/40531/zav2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условия обучения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9" w:anchor="/document/16/40531/zav3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варианты образовательной программы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Особенности обучения школьников учтите в </w:t>
      </w:r>
      <w:hyperlink r:id="rId10" w:anchor="/document/16/40531/zav4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учебном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11" w:anchor="/document/16/40531/zav5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индивидуальном учебном плане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Также читайте, какие </w:t>
      </w:r>
      <w:hyperlink r:id="rId12" w:anchor="/document/16/40531/zav6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коррекционные приемы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помогут обучать учеников с задержкой психического развития, кто реализует </w:t>
      </w:r>
      <w:hyperlink r:id="rId13" w:anchor="/document/16/40531/zav7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 xml:space="preserve">коррекционный </w:t>
        </w:r>
        <w:proofErr w:type="spellStart"/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курс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какие </w:t>
      </w:r>
      <w:hyperlink r:id="rId14" w:anchor="/document/16/40531/zav8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модули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в него включить.</w:t>
      </w:r>
    </w:p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Что отличает учеников с ЗПР от сверстников без ограничений по возможностям здоровья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Категория учеников с задержкой психического развития (ЗПР) неоднородна. Диапазон различий внутри нарушений колеблется от близкого к нормативному уровню развития до состояния, которое необходимо отграничить от умственной отсталости. Мы обобщили отличительные признаки развития учеников с ЗПР.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Познавательная деятельность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Мыслительная деятельность поверхностна, инертна, замедленна. Ученики отстают в развитии словесно-логических форм мышления, но наглядно-образное мышление приближено к возрастной норме. К началу школьного обучения дети с ЗПР не владеют в полной мере всеми необходимыми для выполнения школьных заданий интеллектуальными операциями: анализ, синтез, обобщение, сравнение, абстрагирование.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Школьники медленно переключаются с одного задания на другое. Для ученика с ЗПР необходим более длительный период, чтобы принять и переработать зрительные и слуховые образы.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Обучающиеся с ЗПР недостаточно любознательны, не проявляют стойкого интереса к заданиям, они малоактивны, безынициативны, не </w:t>
      </w: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стремятся улучшить свой результат, осмыслить работу, понять причины ошибок. Непосредственный интерес к заданию быстро угасает, особенно когда возникают трудности в работе. Любые затруднения не стремятся преодолеть.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Ученики обладают слабой памятью. Если они запомнили материал, то помнят его мало и неточно воспроизводят. Им трудно ориентироваться во времени и пространстве.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Эмоции и воля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Учащиеся отличаются эмоционально-волевой незрелостью. Отсутствует живость и яркость эмоций, характерны слабая воля и слабая заинтересованность в оценке своей деятельности.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Ученику сложно сделать над собой волевое усилие, заставить себя выполнить что-либо. Отсюда неизбежно появляются нарушения внимания: его неустойчивость, сниженная концентрация, повышенная отвлекаемость.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Слабая регуляция деятельности: не могут планировать, следовать намеченному плану, проводить самоконтроль. Младшие школьники с ЗПР резко и негативно реагируют на трудности в решении учебной задачи и на отрицательную оценку выполненного задания. Возможны эмоциональные срывы, ученик отказывается выполнять задание, демонстрирует безразличие.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Речь и словарный запас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Речевое развитие связано с мышлением, поэтому у школьников с ЗПР системное недоразвитие речи. Нарушены звукопроизношение, фонематические процессы, лексика и грамматика.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Словарный запас и запас общих сведений об окружающем мире ограниченный, беднее, чем у сверстников. Ученик с трудом учится читать, часто смешивает буквы, сходные по начертанию, ему трудно самостоятельно написать текст. </w:t>
      </w:r>
    </w:p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В каких условиях обучения нуждаются школьники с ЗПР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Особенности развития учеников с ЗПР затрудняют образовательную деятельность, поэтому таким ученикам необходима специальная поддержка всего педагогического коллектива. Содержание и условия образовательной деятельности определяют потребности учеников с ЗПР.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Педагоги школы: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организуют особую пространственную и временную среду;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выстраивают комплексное сопровождение образовательной деятельности;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обеспечивают коррекционно-развивающую направленность, </w:t>
      </w:r>
      <w:hyperlink r:id="rId15" w:anchor="/document/16/40531/zav6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специальные приемы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методы и средства обучения;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учитывают индивидуальный темп обучения и продвижения ученика в образовательном пространстве;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формируют социальные или </w:t>
      </w:r>
      <w:hyperlink r:id="rId16" w:anchor="/document/16/40531/zav9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жизненные компетенции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стимулируют познавательную активность;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помогают осмыслить и расширить контекст знаний и компетенций;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актуализируют знания, умения и одобряемые обществом нормы поведения;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реализуют потребность в развитии социального взаимодействия, отработки коммуникации;</w:t>
      </w:r>
    </w:p>
    <w:p w:rsidR="00B4187F" w:rsidRPr="00B4187F" w:rsidRDefault="00B4187F" w:rsidP="00B4187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учат переносить знания и умения в новые ситуации.</w:t>
      </w:r>
    </w:p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По какому варианту образовательной программы обучать школьников с ЗПР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ФГОС начального общего образования обучающихся с ограниченными возможностями здоровья (ОВЗ) для школьников с ЗПР включает два варианта адаптированных основных образовательных программ (АООП): вариант 7.1 и 7.2. Вариант АООП соотносится с характером и структурой нарушения психического развития учеников с ЗПР.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Специалисты психолого-медико-педагогических комиссий (ПМПК) разграничивают характер и структуру нарушения психического развития учеников с ЗПР и рекомендуют вариант образовательной программы. Проектируют индивидуальные образовательные траектории в рамках варианта образовательной программы специалисты психолого-медико-педагогического консилиума (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ПМПк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) школы. В таблице вы увидите характеристики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обучающихся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 ЗПР при обучении по вариантам 7.1 и 7.2.</w:t>
      </w:r>
    </w:p>
    <w:p w:rsidR="00B4187F" w:rsidRPr="00B4187F" w:rsidRDefault="00B4187F" w:rsidP="00B418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Характеристики </w:t>
      </w:r>
      <w:proofErr w:type="gramStart"/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 ОВЗ при обучении по вариантам АООП 7.1 и 7.2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3800"/>
        <w:gridCol w:w="2819"/>
      </w:tblGrid>
      <w:tr w:rsidR="00B4187F" w:rsidRPr="00B4187F" w:rsidTr="00B4187F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Характеристики </w:t>
            </w:r>
            <w:proofErr w:type="gramStart"/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Вариант 7.1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Вариант 7.2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Способность к обучению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Неустойчивая или незначительно снижена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Ниже возрастной нормы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Приближено к показателям возрастной нормы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Выраженные дефициты развития познавательных процессов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Готовность к началу школьного 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Достаточная готовность по большинству показателей психологической и педагогической готовности к обучению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Низкая готовность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Регулятивная сфера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Слабость регулятивных функций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Отставание развития регулятивных функций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Адаптированное поведение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Трудности аффективной и поведенческой регуляции</w:t>
            </w:r>
          </w:p>
        </w:tc>
      </w:tr>
    </w:tbl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АООП начального общего образования определяет содержание и организацию образовательной деятельности на уровне начального общего образования. АООП начального общего образования для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обучающихся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 ЗПР школа разрабатывает самостоятельно по ФГОС начального общего образования обучающихся с ОВЗ и на основе примерной АООП.</w:t>
      </w:r>
    </w:p>
    <w:p w:rsidR="00B4187F" w:rsidRPr="00B4187F" w:rsidRDefault="00B4187F" w:rsidP="00B418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Характеристика вариантов АООП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3520"/>
        <w:gridCol w:w="3882"/>
      </w:tblGrid>
      <w:tr w:rsidR="00B4187F" w:rsidRPr="00B4187F" w:rsidTr="00B4187F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Вариант </w:t>
            </w: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образовательной программы 7.1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Вариант </w:t>
            </w: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образовательной программы 7.2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Особенности программы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ЗПР получает образование, которое полностью соответствует по итоговым достижениям к моменту завершения обучения образованию школьников без ограничений по возможностям здоровья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ЗПР получает образование, которое сопоставимо по итоговым достижениям к моменту завершения обучения с образованием обучающихся без ограничений по возможностям здоровья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обучения одинаковы для всех 1–4-х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Предусматривает пролонгированные сроки обучения с 1-го по 5-й класс – пять лет. Увеличить срок обучения можно, если ввести 1-й дополнительный класс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Деятельность администрации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комплексное сопровождение образовательной деятельности, коррекционно-развивающие и компенсирующие занятия специалистов. Обязательной будет систематическая специальная и психолого-педагогическая поддержка коллектива учителей, родителей, детского коллектива и самого обучающегося с ЗПР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комплексное психолого-педагогическое сопровождение, в коррекционно-развивающую область учебного плана включает обязательные коррекционные курсы. Содержание коррекционных курсов школа определяет по ФГОС начального общего образования обучающихся с ОВЗ.</w:t>
            </w:r>
          </w:p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Коррекционные курсы формируют у школьника с ЗПР навыки </w:t>
            </w:r>
            <w:hyperlink r:id="rId17" w:anchor="/document/16/40531/zav9/" w:history="1">
              <w:r w:rsidRPr="00B4187F">
                <w:rPr>
                  <w:rFonts w:ascii="Arial" w:eastAsia="Times New Roman" w:hAnsi="Arial" w:cs="Arial"/>
                  <w:color w:val="2D78DA"/>
                  <w:sz w:val="24"/>
                  <w:szCs w:val="24"/>
                  <w:u w:val="single"/>
                  <w:lang w:eastAsia="ru-RU"/>
                </w:rPr>
                <w:t>жизненной компетенции</w:t>
              </w:r>
            </w:hyperlink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Коррекционно-развивающая область включает коррекционные курсы «Ритмика» и «Коррекционно-развивающие занятия: логопедические и </w:t>
            </w:r>
            <w:proofErr w:type="spellStart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Что учитывать в учебном плане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АООП начального общего образования может включать как один, так и несколько учебных планов. Учебный план содержит предметные области в зависимости от варианта АООП начального общего образования.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 учебный план обязательно входит «Коррекционно-развивающая область», которую школа реализует через содержание </w:t>
      </w:r>
      <w:hyperlink r:id="rId18" w:anchor="/document/16/40531/zav8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коррекционных курсов</w:t>
        </w:r>
      </w:hyperlink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На коррекционно-развивающую область в учебном плане отводится не менее 5 из 10 часов в неделю для реализации направлений внеурочной деятельности.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Внеурочная деятельность организуется по следующим направлениям: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духовно-нравственное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общеинтеллектуальное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спортивно-оздоровительное, социальное, общекультурное. Она может включать индивидуальные и групповые занятия по профилактике и преодолению школьной 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неуспешности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у детей с ЗПР, которые проводит учитель.</w:t>
      </w:r>
    </w:p>
    <w:p w:rsidR="00B4187F" w:rsidRPr="00B4187F" w:rsidRDefault="00B4187F" w:rsidP="00B418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сведению</w:t>
      </w:r>
    </w:p>
    <w:p w:rsidR="00B4187F" w:rsidRPr="00B4187F" w:rsidRDefault="00B4187F" w:rsidP="00B4187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Дефициты в учебных достижениях учеников с ЗПР</w:t>
      </w:r>
      <w:r w:rsidRPr="00B4187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– 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нехватка знаний, умений, компетенций учащихся, их кругозора, мотивов учиться, повышать качество образования и стремления повысить учебные достижения.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Цели занятий – восполнить образовательные дефициты учеников; помочь им сформировать приемы учебных действий; отработать индивидуальные приемы формирования учебных навыков; автоматизировать учебные навыки. Педагоги проводят коррекцию индивидуальных особенностей психофизического развития школьников на учебном материале: развивают мелкую моторику, внимание, память, пространственно-временную ориентировку, речь.</w:t>
      </w:r>
    </w:p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Что включить в индивидуальный учебный план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 некоторых случаях школа разрабатывает индивидуальный учебный план (ИУП) для ученика с ЗПР.</w:t>
      </w:r>
    </w:p>
    <w:p w:rsidR="00B4187F" w:rsidRPr="00B4187F" w:rsidRDefault="00B4187F" w:rsidP="00B418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сведению</w:t>
      </w:r>
    </w:p>
    <w:p w:rsidR="00B4187F" w:rsidRPr="00B4187F" w:rsidRDefault="00B4187F" w:rsidP="00B4187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Дискалькулия</w:t>
      </w:r>
      <w:proofErr w:type="spell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неспособность изучать арифметику. В основе </w:t>
      </w:r>
      <w:proofErr w:type="spell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дискалькулии</w:t>
      </w:r>
      <w:proofErr w:type="spell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лежит неспособность оценивать количество объектов с первого взгляда – без пересчета.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Также педагогический коллектив разрабатывает рабочую программу по предмету, которая будет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учитывать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 восполнять недостаточный образовательный результат, или администрация школы предусматривает дополнительные часы внеурочной деятельности для курса коррекционно-развивающей области.</w:t>
      </w:r>
    </w:p>
    <w:p w:rsidR="00B4187F" w:rsidRPr="00B4187F" w:rsidRDefault="00B4187F" w:rsidP="00B4187F">
      <w:pPr>
        <w:shd w:val="clear" w:color="auto" w:fill="F8F5E7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Пример: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4187F" w:rsidRPr="00B4187F" w:rsidRDefault="00B4187F" w:rsidP="00B4187F">
      <w:pPr>
        <w:shd w:val="clear" w:color="auto" w:fill="F8F5E7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Школа обучает ученика с ЗПР по варианту 7.1. ФГОС начального общего образования </w:t>
      </w:r>
      <w:proofErr w:type="gram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ОВЗ определяет, что неспособность ученика с ЗПР полноценно освоить отдельный предмет не должна служить препятствием для выбора или продолжения осваивать образовательную программу.</w:t>
      </w:r>
    </w:p>
    <w:p w:rsidR="00B4187F" w:rsidRPr="00B4187F" w:rsidRDefault="00B4187F" w:rsidP="00B4187F">
      <w:pPr>
        <w:shd w:val="clear" w:color="auto" w:fill="F8F5E7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Причина в том, что у обучающихся с ОВЗ может быть специфичное расстройство школьных навыков – </w:t>
      </w:r>
      <w:proofErr w:type="spell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дислексия</w:t>
      </w:r>
      <w:proofErr w:type="spell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дисграфия</w:t>
      </w:r>
      <w:proofErr w:type="spell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дискалькулия</w:t>
      </w:r>
      <w:proofErr w:type="spell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нарушения внимания и работоспособности, нарушения со стороны двигательной сферы, которые препятствуют освоению образовательной программы в полном объеме. Если трудности у школьника возникают по одному предмету, то это не должно </w:t>
      </w:r>
      <w:proofErr w:type="gram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являться основанием переводить</w:t>
      </w:r>
      <w:proofErr w:type="gram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его на вариант 7.2. Такому обучающемуся школа разрабатывает ИУП с индивидуальными сроками освоения учебной программы по предмету с персональным уровнем образовательного результата.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ИУП школа создает на основе учебного плана и фиксирует общий объем нагрузки, максимальный объем аудиторной нагрузки обучающегося, название и структуру предметных областей. В ИУП администрация школы распределяет учебное время, отводимое на освоение учебных предметов.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Чтобы обеспечить индивидуализацию содержания в ИУП, возможно запланировать учебные занятия для углубленного изучения отдельных обязательных предметов; запланируйте занятия, которые обеспечат различные интересы обучающихся с ОВЗ. Увеличьте в ИУП количество учебных часов на изучение отдельных предметов; запланируйте курсы коррекционно-развивающей области и включите учебные курсы внеурочной деятельности.</w:t>
      </w:r>
    </w:p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Что такое компонент жизненной компетенции в содержании образования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Принципиально новым в содержании образования учеников с ЗПР стало соотношение академического компонента и компонента жизненной компетенции во ФГОС начального общего образования обучающихся с ОВЗ. Академический компонент выражается в освоении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обучающимися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содержания предметной и коррекционно-развивающей области. Он характеризует достижения в усвоении знаний и умений, овладении универсальными учебными действиями.</w:t>
      </w:r>
    </w:p>
    <w:p w:rsidR="00B4187F" w:rsidRPr="00B4187F" w:rsidRDefault="00B4187F" w:rsidP="00B418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сведению</w:t>
      </w:r>
    </w:p>
    <w:p w:rsidR="00B4187F" w:rsidRPr="00B4187F" w:rsidRDefault="00B4187F" w:rsidP="00B4187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Учитывайте, что педагоги формируют жизненные компетенции у обучающихся с ЗПР на всех без исключения предметах в урочной и внеурочной деятельности.</w:t>
      </w:r>
      <w:proofErr w:type="gramEnd"/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Компонент жизненной компетенции предполагает, что обучающийся осваивает компетенции, которые необходимы для решения практико-ориентированных задач и обеспечивают становление социальных отношений обучающихся в различных средах. Необходимый уровень 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сформированности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навыков жизненной компетенции фиксируется в личностных результатах освоения АООП начального общего образования.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У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обучающегося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 ЗПР развиты навыки жизненной компетенции, если он:</w:t>
      </w:r>
    </w:p>
    <w:p w:rsidR="00B4187F" w:rsidRPr="00B4187F" w:rsidRDefault="00B4187F" w:rsidP="00B4187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имеет представления о собственных возможностях и ограничениях, о насущно необходимом жизнеобеспечении;</w:t>
      </w:r>
    </w:p>
    <w:p w:rsidR="00B4187F" w:rsidRPr="00B4187F" w:rsidRDefault="00B4187F" w:rsidP="00B4187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владеет социально-бытовыми умениями для повседневной жизни и навыками коммуникации;</w:t>
      </w:r>
    </w:p>
    <w:p w:rsidR="00B4187F" w:rsidRPr="00B4187F" w:rsidRDefault="00B4187F" w:rsidP="00B4187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осмысливает картину мира, свое социальное окружение, ценности и социальные роли, адекватные возрасту.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Требования к результатам формирования сферы жизненной компетенции включаются в планируемые результаты Программы коррекционной работы и рабочие программы по каждой предметной области и коррекционного курса.</w:t>
      </w:r>
    </w:p>
    <w:p w:rsidR="00B4187F" w:rsidRPr="00B4187F" w:rsidRDefault="00B4187F" w:rsidP="00B4187F">
      <w:pPr>
        <w:shd w:val="clear" w:color="auto" w:fill="F8F5E7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Пример: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4187F" w:rsidRPr="00B4187F" w:rsidRDefault="00B4187F" w:rsidP="00B4187F">
      <w:pPr>
        <w:shd w:val="clear" w:color="auto" w:fill="F8F5E7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рамках компетенции «Развитие адекватных представлений о собственных возможностях, о насущно необходимом жизнеобеспечении» планируемыми результатами Программы коррекционной работы будут компетенции, которые проявляются в умениях школьника с ЗПР:</w:t>
      </w:r>
    </w:p>
    <w:p w:rsidR="00B4187F" w:rsidRPr="00B4187F" w:rsidRDefault="00B4187F" w:rsidP="00B4187F">
      <w:pPr>
        <w:numPr>
          <w:ilvl w:val="0"/>
          <w:numId w:val="3"/>
        </w:numPr>
        <w:shd w:val="clear" w:color="auto" w:fill="F8F5E7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отличать учебные ситуации, в которых необходима посторонняя помощь для ее разрешения, от ситуаций, в которых решение можно найти самому;</w:t>
      </w:r>
    </w:p>
    <w:p w:rsidR="00B4187F" w:rsidRPr="00B4187F" w:rsidRDefault="00B4187F" w:rsidP="00B4187F">
      <w:pPr>
        <w:numPr>
          <w:ilvl w:val="0"/>
          <w:numId w:val="3"/>
        </w:numPr>
        <w:shd w:val="clear" w:color="auto" w:fill="F8F5E7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сформулировать запрос о специальной помощи и обратиться к учителю;</w:t>
      </w:r>
    </w:p>
    <w:p w:rsidR="00B4187F" w:rsidRPr="00B4187F" w:rsidRDefault="00B4187F" w:rsidP="00B4187F">
      <w:pPr>
        <w:numPr>
          <w:ilvl w:val="0"/>
          <w:numId w:val="3"/>
        </w:numPr>
        <w:shd w:val="clear" w:color="auto" w:fill="F8F5E7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использовать помощь взрослого, чтобы разрешить затруднения, давать адекватную обратную связь учителю: понимаю или не понимаю;</w:t>
      </w:r>
    </w:p>
    <w:p w:rsidR="00B4187F" w:rsidRPr="00B4187F" w:rsidRDefault="00B4187F" w:rsidP="00B4187F">
      <w:pPr>
        <w:numPr>
          <w:ilvl w:val="0"/>
          <w:numId w:val="3"/>
        </w:numPr>
        <w:shd w:val="clear" w:color="auto" w:fill="F8F5E7"/>
        <w:spacing w:after="15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написать при необходимости СМС-сообщение, правильно выбрать адресата (близкого человека), корректно и точно сформулировать возникшую проблему.</w:t>
      </w:r>
    </w:p>
    <w:p w:rsidR="00B4187F" w:rsidRPr="00B4187F" w:rsidRDefault="00B4187F" w:rsidP="00B418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Совет: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рамках компетенции «Развитие адекватных представлений о собственных возможностях, о насущно необходимом жизнеобеспечении» в планируемый результат по предмету «Русский язык» в 1-м дополнительном классе включите навыки школьника: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– организовать себя на рабочем месте, </w:t>
      </w:r>
      <w:proofErr w:type="gramStart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например</w:t>
      </w:r>
      <w:proofErr w:type="gramEnd"/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правильно сидеть при письме, удерживать ручку, располагать тетрадь;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 задать вопрос учителю, когда не усвоил материал урока или его фрагмент;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 распределить время, чтобы выполнить задание в обозначенный учителем отрезок времени;</w:t>
      </w: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 словесно обозначать цель выполняемых действий и их результат.</w:t>
      </w:r>
    </w:p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Как определить, что ученик владеет жизненными компетенциями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Учителям поможет метод экспертной оценки – процедура оценки результатов на основе мнений группы специалистов. Проведите экспертную оценку на заседаниях 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ПМПк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Результаты анализа представьте в виде уровневой оценки по каждому из параметров по шкале: от первого уровня (максимального) до четвертого (минимального).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Каждый уровень имеет качественное описание, которое характеризует действия ученика и 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сформированность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навыка. Качественно-количественная уровневая оценка позволяет всесторонне проанализировать развитие школьника с ЗПР и определить не только дефициты, но и выявить ресурсы – сильные стороны, на которые можно опираться в коррекционной работе.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Результаты оценки личностных достижений фиксируйте в индивидуальном профиле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обучающегося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Индивидуальный профиль позволяет представить полную картину динамики целостного развития школьника и отследить наличие или отсутствие изменений по отдельным жизненным компетенциям.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19" w:anchor="/document/118/61446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 xml:space="preserve">Индивидуальный профиль </w:t>
        </w:r>
        <w:proofErr w:type="gramStart"/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обучающегося</w:t>
        </w:r>
        <w:proofErr w:type="gramEnd"/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 xml:space="preserve"> с ЗПР</w:t>
        </w:r>
      </w:hyperlink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6191250" cy="8772525"/>
            <wp:effectExtent l="0" t="0" r="0" b="9525"/>
            <wp:docPr id="2" name="Рисунок 2" descr="https://vip.1zavuch.ru/system/content/image/183/1/-3304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304442" descr="https://vip.1zavuch.ru/system/content/image/183/1/-3304442/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21" w:anchor="/document/118/61446/" w:history="1">
        <w:r w:rsidRPr="00B4187F">
          <w:rPr>
            <w:rFonts w:ascii="Arial" w:eastAsia="Times New Roman" w:hAnsi="Arial" w:cs="Arial"/>
            <w:color w:val="2D78DA"/>
            <w:sz w:val="27"/>
            <w:szCs w:val="27"/>
            <w:u w:val="single"/>
            <w:lang w:eastAsia="ru-RU"/>
          </w:rPr>
          <w:t>Скачать</w:t>
        </w:r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B4187F" w:rsidRPr="00B4187F" w:rsidTr="00B418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Индивидуальный профиль обучающегося с задержкой психического развития</w:t>
            </w:r>
          </w:p>
        </w:tc>
      </w:tr>
      <w:tr w:rsidR="00B4187F" w:rsidRPr="00B4187F" w:rsidTr="00B418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B4187F" w:rsidRPr="00B4187F" w:rsidRDefault="00B4187F" w:rsidP="00B4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B4187F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 xml:space="preserve">Ф. И.: </w:t>
      </w:r>
      <w:proofErr w:type="spellStart"/>
      <w:r w:rsidRPr="00B4187F">
        <w:rPr>
          <w:rFonts w:ascii="Courier New" w:eastAsia="Times New Roman" w:hAnsi="Courier New" w:cs="Courier New"/>
          <w:i/>
          <w:iCs/>
          <w:color w:val="222222"/>
          <w:sz w:val="21"/>
          <w:szCs w:val="21"/>
          <w:shd w:val="clear" w:color="auto" w:fill="FFFFCC"/>
          <w:lang w:eastAsia="ru-RU"/>
        </w:rPr>
        <w:t>Филипчук</w:t>
      </w:r>
      <w:proofErr w:type="spellEnd"/>
      <w:r w:rsidRPr="00B4187F">
        <w:rPr>
          <w:rFonts w:ascii="Courier New" w:eastAsia="Times New Roman" w:hAnsi="Courier New" w:cs="Courier New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Анна</w:t>
      </w:r>
    </w:p>
    <w:p w:rsidR="00B4187F" w:rsidRPr="00B4187F" w:rsidRDefault="00B4187F" w:rsidP="00B4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B4187F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2025"/>
        <w:gridCol w:w="4646"/>
        <w:gridCol w:w="872"/>
      </w:tblGrid>
      <w:tr w:rsidR="00B4187F" w:rsidRPr="00B4187F" w:rsidTr="00B4187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Оценка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Речь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Звукопроизношение, фонематические процессы, лексик</w:t>
            </w:r>
            <w:proofErr w:type="gramStart"/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о-</w:t>
            </w:r>
            <w:proofErr w:type="gramEnd"/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грамматический строй, связная речь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B4187F" w:rsidRPr="00B4187F" w:rsidTr="00B4187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Познавательные </w:t>
            </w: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  <w:t>процессы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Внимание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Память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Восприятие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Специфические </w:t>
            </w: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  <w:t>характеристики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Мышление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Аналитико-синтетическая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Понимание иносказаний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Регуляция учебно-познавательной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Уровень обучаемости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Универсальные </w:t>
            </w: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  <w:t>учебные действия </w:t>
            </w:r>
            <w:r w:rsidRPr="00B4187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  <w:t>(УУД)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Личностные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результаты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Учебно-познавательная мотивация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Жизненная компетентность (адекватные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представления о собственных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возможностях, социально-бытовые умения,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которые использует в повседневной жизни;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навыки коммуникации; осмысливает и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дифференцирует пространственно-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временную организацию картины мира;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осмысливает социальное окружение, свое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место в нем)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Способность руководствоваться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инструкцией, следовать цели, соблюдать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план действий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Способность к контролю собственной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Уровень осознанной регуляции учебно-познавательной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универсальные действия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Знаково-символические действия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Логические универсальные действия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Постановка и решение проблемы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Коммуникативные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Учебное сотрудничество с учителем и </w:t>
            </w: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сверстниками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B4187F" w:rsidRPr="00B4187F" w:rsidTr="00B418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187F" w:rsidRPr="00B4187F" w:rsidRDefault="00B4187F" w:rsidP="00B418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Умение выражать свои мысли в соответствии с учебной задачей, условиями коммуникации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187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</w:tbl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bookmarkStart w:id="0" w:name="_GoBack"/>
      <w:bookmarkEnd w:id="0"/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Какие коррекционные приемы помогут обучать школьников с ЗПР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Особенность образовательной деятельности учеников с ЗПР – коррекционные приемы.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Обратите внимание, что при дифференцированном подходе педагог учитывает индивидуальные особенности ученика с ЗПР или группы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обучающихся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B4187F" w:rsidRPr="00B4187F" w:rsidRDefault="00B4187F" w:rsidP="00B4187F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Кто реализует коррекционный курс и что в него включить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Одно из основных требований ФГОС начального общего образования обучающихся с ОВЗ – обеспечить систему комплексного сопровождения образовательной деятельности учеников с ЗПР.</w:t>
      </w:r>
    </w:p>
    <w:p w:rsidR="00B4187F" w:rsidRPr="00B4187F" w:rsidRDefault="00B4187F" w:rsidP="00B418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сведению</w:t>
      </w:r>
    </w:p>
    <w:p w:rsidR="00B4187F" w:rsidRPr="00B4187F" w:rsidRDefault="00B4187F" w:rsidP="00B4187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системе комплексного сопровождения вы можете прочитать в Программе коррекционной работы в примерных образовательных программах на </w:t>
      </w:r>
      <w:hyperlink r:id="rId22" w:tgtFrame="_blank" w:history="1">
        <w:r w:rsidRPr="00B4187F">
          <w:rPr>
            <w:rFonts w:ascii="Arial" w:eastAsia="Times New Roman" w:hAnsi="Arial" w:cs="Arial"/>
            <w:color w:val="2D78DA"/>
            <w:sz w:val="24"/>
            <w:szCs w:val="24"/>
            <w:u w:val="single"/>
            <w:lang w:eastAsia="ru-RU"/>
          </w:rPr>
          <w:t>fgosreestr.ru</w:t>
        </w:r>
      </w:hyperlink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Такую систему обеспечивают коррекционно-развивающие занятия, консультирования, контроль динамики развития ученика специалистами и деятельность 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ПМПк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школы.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Организованное комплексное сопровождение помогает преодолеть или ослабить проблемы в познавательном, эмоциональном и речевом развитии школьника с ЗПР, позволяет реализовать индивидуальную траекторию обучения и развития обучающихся с учетом актуальных и потенциальных познавательных возможностей. Сопровождение обеспечит индивидуальный темп обучения и продвижения в образовательном пространстве </w:t>
      </w:r>
      <w:proofErr w:type="gram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обучающихся</w:t>
      </w:r>
      <w:proofErr w:type="gram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 ЗПР.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Специалисты сопровождения – это педагог-психолог, учитель-логопед, учитель-дефектолог (</w:t>
      </w:r>
      <w:proofErr w:type="spellStart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олигофренопедагог</w:t>
      </w:r>
      <w:proofErr w:type="spellEnd"/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Каждый специалист реализует свой курс коррекционно-развивающей области по направлениям, которые рекомендует ПМПК. На схеме «Коррекционный курс» вы можете увидеть модули для коррекционного курса.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Схема. Коррекционный курс для учеников с ЗПР</w:t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6200775" cy="4467225"/>
            <wp:effectExtent l="0" t="0" r="9525" b="9525"/>
            <wp:docPr id="1" name="Рисунок 1" descr="https://vip.1zavuch.ru/system/content/image/183/1/-33044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304443" descr="https://vip.1zavuch.ru/system/content/image/183/1/-3304443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7F" w:rsidRPr="00B4187F" w:rsidRDefault="00B4187F" w:rsidP="00B4187F">
      <w:pPr>
        <w:spacing w:after="22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Специалисты проводят занятия внеурочной деятельности в индивидуальных, подгрупповых, групповых, фронтальных формах. В соответствии с количеством часов, отводимых на коррекционно-развивающую область (не менее пяти), специалист планирует режим и форму посещения занятий, которые фиксирует в индивидуальном коррекционно-образовательном пространстве.</w:t>
      </w:r>
    </w:p>
    <w:p w:rsidR="00B4187F" w:rsidRPr="00B4187F" w:rsidRDefault="00B4187F" w:rsidP="00B4187F">
      <w:pPr>
        <w:shd w:val="clear" w:color="auto" w:fill="F8F5E7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 индивидуального коррекционно-образовательного пространства</w:t>
      </w:r>
    </w:p>
    <w:p w:rsidR="00B4187F" w:rsidRPr="00B4187F" w:rsidRDefault="00B4187F" w:rsidP="00B4187F">
      <w:pPr>
        <w:shd w:val="clear" w:color="auto" w:fill="F8F5E7"/>
        <w:spacing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Ф. И.: </w:t>
      </w:r>
      <w:r w:rsidRPr="00B4187F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  <w:t>Комарова Серафима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493"/>
        <w:gridCol w:w="1510"/>
        <w:gridCol w:w="1772"/>
        <w:gridCol w:w="1772"/>
        <w:gridCol w:w="1495"/>
      </w:tblGrid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Пятница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Групповое</w:t>
            </w:r>
          </w:p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15:00–15:35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Индивидуальное 13:20–13:50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Подгрупповое 15:20–15:55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Индивидуальное 16:40–17:05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Подгрупповое 15:20–15:55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Подгрупповая работа</w:t>
            </w:r>
          </w:p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13:10–13:50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Индивидуальное 14:40–15:05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Подгрупповая работа</w:t>
            </w:r>
          </w:p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13:10–13:30</w:t>
            </w:r>
          </w:p>
        </w:tc>
      </w:tr>
      <w:tr w:rsidR="00B4187F" w:rsidRPr="00B4187F" w:rsidTr="00B418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Подгрупповое 12:15–12:50. Внеурочная деятельность по преодолению </w:t>
            </w:r>
            <w:proofErr w:type="spellStart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Подгрупповое 15:00–15:35. Внеурочная деятельность по преодолению </w:t>
            </w:r>
            <w:proofErr w:type="spellStart"/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87F" w:rsidRPr="00B4187F" w:rsidRDefault="00B4187F" w:rsidP="00B4187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8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</w:tr>
    </w:tbl>
    <w:p w:rsidR="00B4187F" w:rsidRPr="00B4187F" w:rsidRDefault="00B4187F" w:rsidP="00B4187F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B4187F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Шаблоны</w:t>
      </w:r>
    </w:p>
    <w:p w:rsidR="00B4187F" w:rsidRPr="00B4187F" w:rsidRDefault="00B4187F" w:rsidP="00B4187F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/document/118/61446//" w:history="1">
        <w:r w:rsidRPr="00B4187F">
          <w:rPr>
            <w:rFonts w:ascii="Times New Roman" w:eastAsia="Times New Roman" w:hAnsi="Times New Roman" w:cs="Times New Roman"/>
            <w:color w:val="2D78DA"/>
            <w:sz w:val="24"/>
            <w:szCs w:val="24"/>
            <w:u w:val="single"/>
            <w:lang w:eastAsia="ru-RU"/>
          </w:rPr>
          <w:t>Индивидуальный профиль обучающегося с задержкой психического развития</w:t>
        </w:r>
      </w:hyperlink>
    </w:p>
    <w:p w:rsidR="00B4187F" w:rsidRPr="00B4187F" w:rsidRDefault="00B4187F" w:rsidP="00B4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4187F" w:rsidRPr="00B4187F" w:rsidRDefault="00B4187F" w:rsidP="00B4187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4187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«Как обучать детей с задержкой психического развития в общеобразовательной школе». А.Д. </w:t>
      </w:r>
      <w:proofErr w:type="spellStart"/>
      <w:r w:rsidRPr="00B4187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Вильшанская</w:t>
      </w:r>
      <w:proofErr w:type="spellEnd"/>
      <w:r w:rsidRPr="00B4187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B4187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25" w:anchor="/document/16/40531/bssPhr1/?of=copy-ed70f36ee2" w:history="1">
        <w:r w:rsidRPr="00B4187F">
          <w:rPr>
            <w:rFonts w:ascii="Arial" w:eastAsia="Times New Roman" w:hAnsi="Arial" w:cs="Arial"/>
            <w:color w:val="2D78DA"/>
            <w:sz w:val="21"/>
            <w:szCs w:val="21"/>
            <w:u w:val="single"/>
            <w:lang w:eastAsia="ru-RU"/>
          </w:rPr>
          <w:t>https://vip.1zavuch.ru/#/document/16/40531/bssPhr1/?of=copy-ed70f36ee2</w:t>
        </w:r>
      </w:hyperlink>
    </w:p>
    <w:p w:rsidR="00524870" w:rsidRDefault="00A60696"/>
    <w:sectPr w:rsidR="0052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155"/>
    <w:multiLevelType w:val="multilevel"/>
    <w:tmpl w:val="8F82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733D1"/>
    <w:multiLevelType w:val="multilevel"/>
    <w:tmpl w:val="2B1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F014A"/>
    <w:multiLevelType w:val="multilevel"/>
    <w:tmpl w:val="304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B3904"/>
    <w:multiLevelType w:val="multilevel"/>
    <w:tmpl w:val="2E34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03"/>
    <w:rsid w:val="008D7E8C"/>
    <w:rsid w:val="00A60696"/>
    <w:rsid w:val="00B4187F"/>
    <w:rsid w:val="00BF5308"/>
    <w:rsid w:val="00F2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1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18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name">
    <w:name w:val="author__name"/>
    <w:basedOn w:val="a0"/>
    <w:rsid w:val="00B4187F"/>
  </w:style>
  <w:style w:type="character" w:customStyle="1" w:styleId="authorprops">
    <w:name w:val="author__props"/>
    <w:basedOn w:val="a0"/>
    <w:rsid w:val="00B4187F"/>
  </w:style>
  <w:style w:type="paragraph" w:styleId="a3">
    <w:name w:val="Normal (Web)"/>
    <w:basedOn w:val="a"/>
    <w:uiPriority w:val="99"/>
    <w:unhideWhenUsed/>
    <w:rsid w:val="00B4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187F"/>
    <w:rPr>
      <w:color w:val="0000FF"/>
      <w:u w:val="single"/>
    </w:rPr>
  </w:style>
  <w:style w:type="character" w:customStyle="1" w:styleId="incut-head-control">
    <w:name w:val="incut-head-control"/>
    <w:basedOn w:val="a0"/>
    <w:rsid w:val="00B4187F"/>
  </w:style>
  <w:style w:type="character" w:customStyle="1" w:styleId="incut-head-sub">
    <w:name w:val="incut-head-sub"/>
    <w:basedOn w:val="a0"/>
    <w:rsid w:val="00B4187F"/>
  </w:style>
  <w:style w:type="character" w:styleId="a5">
    <w:name w:val="Strong"/>
    <w:basedOn w:val="a0"/>
    <w:uiPriority w:val="22"/>
    <w:qFormat/>
    <w:rsid w:val="00B4187F"/>
    <w:rPr>
      <w:b/>
      <w:bCs/>
    </w:rPr>
  </w:style>
  <w:style w:type="paragraph" w:customStyle="1" w:styleId="copyright-info">
    <w:name w:val="copyright-info"/>
    <w:basedOn w:val="a"/>
    <w:rsid w:val="00B4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87F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B41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1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18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name">
    <w:name w:val="author__name"/>
    <w:basedOn w:val="a0"/>
    <w:rsid w:val="00B4187F"/>
  </w:style>
  <w:style w:type="character" w:customStyle="1" w:styleId="authorprops">
    <w:name w:val="author__props"/>
    <w:basedOn w:val="a0"/>
    <w:rsid w:val="00B4187F"/>
  </w:style>
  <w:style w:type="paragraph" w:styleId="a3">
    <w:name w:val="Normal (Web)"/>
    <w:basedOn w:val="a"/>
    <w:uiPriority w:val="99"/>
    <w:unhideWhenUsed/>
    <w:rsid w:val="00B4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187F"/>
    <w:rPr>
      <w:color w:val="0000FF"/>
      <w:u w:val="single"/>
    </w:rPr>
  </w:style>
  <w:style w:type="character" w:customStyle="1" w:styleId="incut-head-control">
    <w:name w:val="incut-head-control"/>
    <w:basedOn w:val="a0"/>
    <w:rsid w:val="00B4187F"/>
  </w:style>
  <w:style w:type="character" w:customStyle="1" w:styleId="incut-head-sub">
    <w:name w:val="incut-head-sub"/>
    <w:basedOn w:val="a0"/>
    <w:rsid w:val="00B4187F"/>
  </w:style>
  <w:style w:type="character" w:styleId="a5">
    <w:name w:val="Strong"/>
    <w:basedOn w:val="a0"/>
    <w:uiPriority w:val="22"/>
    <w:qFormat/>
    <w:rsid w:val="00B4187F"/>
    <w:rPr>
      <w:b/>
      <w:bCs/>
    </w:rPr>
  </w:style>
  <w:style w:type="paragraph" w:customStyle="1" w:styleId="copyright-info">
    <w:name w:val="copyright-info"/>
    <w:basedOn w:val="a"/>
    <w:rsid w:val="00B4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87F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B41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3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2043">
                              <w:marLeft w:val="0"/>
                              <w:marRight w:val="3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6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522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C6C6C6"/>
                            <w:left w:val="single" w:sz="6" w:space="15" w:color="C6C6C6"/>
                            <w:bottom w:val="single" w:sz="6" w:space="8" w:color="C6C6C6"/>
                            <w:right w:val="single" w:sz="6" w:space="31" w:color="C6C6C6"/>
                          </w:divBdr>
                          <w:divsChild>
                            <w:div w:id="1894968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315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81787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C6C6C6"/>
                            <w:left w:val="single" w:sz="6" w:space="15" w:color="C6C6C6"/>
                            <w:bottom w:val="single" w:sz="6" w:space="8" w:color="C6C6C6"/>
                            <w:right w:val="single" w:sz="6" w:space="31" w:color="C6C6C6"/>
                          </w:divBdr>
                          <w:divsChild>
                            <w:div w:id="1285478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5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415135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C6C6C6"/>
                            <w:left w:val="single" w:sz="6" w:space="15" w:color="C6C6C6"/>
                            <w:bottom w:val="single" w:sz="6" w:space="8" w:color="C6C6C6"/>
                            <w:right w:val="single" w:sz="6" w:space="31" w:color="C6C6C6"/>
                          </w:divBdr>
                          <w:divsChild>
                            <w:div w:id="19992622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977839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C6C6C6"/>
                            <w:left w:val="single" w:sz="6" w:space="15" w:color="C6C6C6"/>
                            <w:bottom w:val="single" w:sz="6" w:space="8" w:color="C6C6C6"/>
                            <w:right w:val="single" w:sz="6" w:space="31" w:color="C6C6C6"/>
                          </w:divBdr>
                          <w:divsChild>
                            <w:div w:id="11942666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861375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F8F5E7"/>
                            <w:left w:val="single" w:sz="6" w:space="15" w:color="F8F5E7"/>
                            <w:bottom w:val="single" w:sz="6" w:space="8" w:color="F8F5E7"/>
                            <w:right w:val="single" w:sz="6" w:space="31" w:color="F8F5E7"/>
                          </w:divBdr>
                          <w:divsChild>
                            <w:div w:id="6150664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18176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C6C6C6"/>
                            <w:left w:val="single" w:sz="6" w:space="15" w:color="C6C6C6"/>
                            <w:bottom w:val="single" w:sz="6" w:space="8" w:color="C6C6C6"/>
                            <w:right w:val="single" w:sz="6" w:space="31" w:color="C6C6C6"/>
                          </w:divBdr>
                          <w:divsChild>
                            <w:div w:id="188305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2832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F8F5E7"/>
                            <w:left w:val="single" w:sz="6" w:space="15" w:color="F8F5E7"/>
                            <w:bottom w:val="single" w:sz="6" w:space="8" w:color="F8F5E7"/>
                            <w:right w:val="single" w:sz="6" w:space="31" w:color="F8F5E7"/>
                          </w:divBdr>
                          <w:divsChild>
                            <w:div w:id="6152615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674137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C6C6C6"/>
                            <w:left w:val="single" w:sz="6" w:space="15" w:color="C6C6C6"/>
                            <w:bottom w:val="single" w:sz="6" w:space="8" w:color="C6C6C6"/>
                            <w:right w:val="single" w:sz="6" w:space="31" w:color="C6C6C6"/>
                          </w:divBdr>
                          <w:divsChild>
                            <w:div w:id="18387671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308853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C6C6C6"/>
                            <w:left w:val="single" w:sz="6" w:space="15" w:color="C6C6C6"/>
                            <w:bottom w:val="single" w:sz="6" w:space="8" w:color="C6C6C6"/>
                            <w:right w:val="single" w:sz="6" w:space="31" w:color="C6C6C6"/>
                          </w:divBdr>
                          <w:divsChild>
                            <w:div w:id="17211738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9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17235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F8F5E7"/>
                            <w:left w:val="single" w:sz="6" w:space="15" w:color="F8F5E7"/>
                            <w:bottom w:val="single" w:sz="6" w:space="8" w:color="F8F5E7"/>
                            <w:right w:val="single" w:sz="6" w:space="31" w:color="F8F5E7"/>
                          </w:divBdr>
                          <w:divsChild>
                            <w:div w:id="11069707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49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111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2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1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://fgosreest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3060</Words>
  <Characters>17447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Как обучать детей с задержкой психического развития в общеобразовательной школе</vt:lpstr>
      <vt:lpstr>    Что отличает учеников с ЗПР от сверстников без ограничений по возможностям здоро</vt:lpstr>
      <vt:lpstr>    В каких условиях обучения нуждаются школьники с ЗПР</vt:lpstr>
      <vt:lpstr>    По какому варианту образовательной программы обучать школьников с ЗПР</vt:lpstr>
      <vt:lpstr>    Что учитывать в учебном плане</vt:lpstr>
      <vt:lpstr>    Что включить в индивидуальный учебный план</vt:lpstr>
      <vt:lpstr>    Что такое компонент жизненной компетенции в содержании образования</vt:lpstr>
      <vt:lpstr>    Как определить, что ученик владеет жизненными компетенциями</vt:lpstr>
      <vt:lpstr>    Какие коррекционные приемы помогут обучать школьников с ЗПР</vt:lpstr>
      <vt:lpstr>    Кто реализует коррекционный курс и что в него включить</vt:lpstr>
      <vt:lpstr>    Шаблоны</vt:lpstr>
    </vt:vector>
  </TitlesOfParts>
  <Company/>
  <LinksUpToDate>false</LinksUpToDate>
  <CharactersWithSpaces>20467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2</cp:revision>
  <dcterms:created xsi:type="dcterms:W3CDTF">2019-07-13T08:29:00Z</dcterms:created>
  <dcterms:modified xsi:type="dcterms:W3CDTF">2019-07-13T08:54:00Z</dcterms:modified>
</cp:coreProperties>
</file>