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A9140F" w:rsidRDefault="00A9140F" w:rsidP="00E72CC0">
      <w:pPr>
        <w:spacing w:after="0"/>
        <w:jc w:val="center"/>
        <w:rPr>
          <w:rFonts w:ascii="Times New Roman" w:hAnsi="Times New Roman"/>
          <w:b/>
          <w:sz w:val="28"/>
          <w:szCs w:val="28"/>
        </w:rPr>
      </w:pPr>
    </w:p>
    <w:p w:rsidR="00E72CC0" w:rsidRPr="00302508" w:rsidRDefault="00E72CC0" w:rsidP="00E72CC0">
      <w:pPr>
        <w:spacing w:after="0"/>
        <w:jc w:val="center"/>
        <w:rPr>
          <w:rFonts w:ascii="Times New Roman" w:hAnsi="Times New Roman"/>
          <w:b/>
          <w:sz w:val="28"/>
          <w:szCs w:val="28"/>
        </w:rPr>
      </w:pPr>
      <w:r w:rsidRPr="00302508">
        <w:rPr>
          <w:rFonts w:ascii="Times New Roman" w:hAnsi="Times New Roman"/>
          <w:b/>
          <w:sz w:val="28"/>
          <w:szCs w:val="28"/>
        </w:rPr>
        <w:t>РАБОЧ</w:t>
      </w:r>
      <w:r>
        <w:rPr>
          <w:rFonts w:ascii="Times New Roman" w:hAnsi="Times New Roman"/>
          <w:b/>
          <w:sz w:val="28"/>
          <w:szCs w:val="28"/>
        </w:rPr>
        <w:t>АЯ ПРОГРАММА</w:t>
      </w:r>
      <w:r w:rsidRPr="00302508">
        <w:rPr>
          <w:rFonts w:ascii="Times New Roman" w:hAnsi="Times New Roman"/>
          <w:b/>
          <w:sz w:val="28"/>
          <w:szCs w:val="28"/>
        </w:rPr>
        <w:t xml:space="preserve"> </w:t>
      </w:r>
    </w:p>
    <w:p w:rsidR="00E72CC0" w:rsidRPr="00302508" w:rsidRDefault="00E72CC0" w:rsidP="00E72CC0">
      <w:pPr>
        <w:spacing w:after="0"/>
        <w:jc w:val="center"/>
        <w:rPr>
          <w:rFonts w:ascii="Times New Roman" w:hAnsi="Times New Roman"/>
          <w:b/>
          <w:sz w:val="28"/>
          <w:szCs w:val="28"/>
        </w:rPr>
      </w:pPr>
      <w:r w:rsidRPr="00302508">
        <w:rPr>
          <w:rFonts w:ascii="Times New Roman" w:hAnsi="Times New Roman"/>
          <w:b/>
          <w:sz w:val="28"/>
          <w:szCs w:val="28"/>
        </w:rPr>
        <w:t>ПО ИСТОРИИ</w:t>
      </w:r>
    </w:p>
    <w:p w:rsidR="00E72CC0" w:rsidRPr="00302508" w:rsidRDefault="00A9140F" w:rsidP="00E72CC0">
      <w:pPr>
        <w:spacing w:after="0"/>
        <w:jc w:val="center"/>
        <w:rPr>
          <w:rFonts w:ascii="Times New Roman" w:hAnsi="Times New Roman"/>
          <w:b/>
          <w:sz w:val="28"/>
          <w:szCs w:val="28"/>
        </w:rPr>
      </w:pPr>
      <w:r>
        <w:rPr>
          <w:rFonts w:ascii="Times New Roman" w:hAnsi="Times New Roman"/>
          <w:b/>
          <w:sz w:val="28"/>
          <w:szCs w:val="28"/>
        </w:rPr>
        <w:t>11 класс</w:t>
      </w:r>
      <w:r w:rsidR="00E72CC0">
        <w:rPr>
          <w:rFonts w:ascii="Times New Roman" w:hAnsi="Times New Roman"/>
          <w:b/>
          <w:sz w:val="28"/>
          <w:szCs w:val="28"/>
        </w:rPr>
        <w:t xml:space="preserve"> (базовый уровень)</w:t>
      </w:r>
    </w:p>
    <w:p w:rsidR="00E72CC0" w:rsidRPr="00302508" w:rsidRDefault="00E72CC0" w:rsidP="00E72CC0">
      <w:pPr>
        <w:spacing w:after="0"/>
        <w:jc w:val="center"/>
        <w:rPr>
          <w:rFonts w:ascii="Times New Roman" w:hAnsi="Times New Roman"/>
          <w:b/>
          <w:sz w:val="28"/>
          <w:szCs w:val="28"/>
        </w:rPr>
      </w:pPr>
    </w:p>
    <w:p w:rsidR="00E72CC0" w:rsidRPr="00302508" w:rsidRDefault="00E72CC0" w:rsidP="00E72CC0">
      <w:pPr>
        <w:spacing w:after="0"/>
        <w:jc w:val="center"/>
        <w:rPr>
          <w:rFonts w:ascii="Times New Roman" w:hAnsi="Times New Roman"/>
          <w:sz w:val="28"/>
          <w:szCs w:val="28"/>
        </w:rPr>
      </w:pPr>
      <w:r>
        <w:rPr>
          <w:rFonts w:ascii="Times New Roman" w:hAnsi="Times New Roman"/>
          <w:sz w:val="28"/>
          <w:szCs w:val="28"/>
        </w:rPr>
        <w:t xml:space="preserve">для </w:t>
      </w:r>
      <w:r w:rsidRPr="00302508">
        <w:rPr>
          <w:rFonts w:ascii="Times New Roman" w:hAnsi="Times New Roman"/>
          <w:sz w:val="28"/>
          <w:szCs w:val="28"/>
        </w:rPr>
        <w:t xml:space="preserve">общеобразовательных </w:t>
      </w:r>
      <w:r>
        <w:rPr>
          <w:rFonts w:ascii="Times New Roman" w:hAnsi="Times New Roman"/>
          <w:sz w:val="28"/>
          <w:szCs w:val="28"/>
        </w:rPr>
        <w:t>организаций</w:t>
      </w:r>
      <w:r w:rsidRPr="00302508">
        <w:rPr>
          <w:rFonts w:ascii="Times New Roman" w:hAnsi="Times New Roman"/>
          <w:sz w:val="28"/>
          <w:szCs w:val="28"/>
        </w:rPr>
        <w:t xml:space="preserve"> Республики Крым</w:t>
      </w: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Default="00E72CC0" w:rsidP="00E72CC0">
      <w:pPr>
        <w:spacing w:after="0"/>
        <w:jc w:val="center"/>
        <w:rPr>
          <w:rFonts w:ascii="Times New Roman" w:hAnsi="Times New Roman"/>
          <w:sz w:val="28"/>
          <w:szCs w:val="28"/>
          <w:lang w:val="uk-UA"/>
        </w:rPr>
      </w:pPr>
    </w:p>
    <w:p w:rsidR="00E72CC0" w:rsidRDefault="00E72CC0"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9140F" w:rsidRDefault="00A9140F" w:rsidP="00E72CC0">
      <w:pPr>
        <w:spacing w:after="0"/>
        <w:jc w:val="center"/>
        <w:rPr>
          <w:rFonts w:ascii="Times New Roman" w:hAnsi="Times New Roman"/>
          <w:sz w:val="28"/>
          <w:szCs w:val="28"/>
          <w:lang w:val="uk-UA"/>
        </w:rPr>
      </w:pPr>
    </w:p>
    <w:p w:rsidR="00AD48B8" w:rsidRDefault="00AD48B8" w:rsidP="00E72CC0">
      <w:pPr>
        <w:autoSpaceDE w:val="0"/>
        <w:autoSpaceDN w:val="0"/>
        <w:adjustRightInd w:val="0"/>
        <w:spacing w:after="0" w:line="240" w:lineRule="auto"/>
        <w:ind w:firstLine="709"/>
        <w:jc w:val="both"/>
        <w:rPr>
          <w:rFonts w:ascii="Times New Roman" w:hAnsi="Times New Roman"/>
          <w:sz w:val="24"/>
          <w:szCs w:val="24"/>
        </w:rPr>
      </w:pPr>
      <w:r w:rsidRPr="00AD48B8">
        <w:rPr>
          <w:rFonts w:ascii="Times New Roman" w:hAnsi="Times New Roman"/>
          <w:sz w:val="24"/>
          <w:szCs w:val="24"/>
        </w:rPr>
        <w:lastRenderedPageBreak/>
        <w:t>Федеральный базисный учебный план для образовательных учреждений Российской Федерации на обязательное изучение истории на уровне среднего общего образования (базовый уровень) отводит в 1</w:t>
      </w:r>
      <w:r>
        <w:rPr>
          <w:rFonts w:ascii="Times New Roman" w:hAnsi="Times New Roman"/>
          <w:sz w:val="24"/>
          <w:szCs w:val="24"/>
        </w:rPr>
        <w:t>1 классе 2 часа в неделю.</w:t>
      </w:r>
    </w:p>
    <w:p w:rsidR="00E72CC0" w:rsidRPr="00315769" w:rsidRDefault="00E72CC0" w:rsidP="00E72CC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5769">
        <w:rPr>
          <w:rFonts w:ascii="Times New Roman" w:hAnsi="Times New Roman"/>
          <w:sz w:val="24"/>
          <w:szCs w:val="24"/>
        </w:rPr>
        <w:t xml:space="preserve">Рабочая программа составлена в соответствии с </w:t>
      </w:r>
      <w:r w:rsidR="00A9140F" w:rsidRPr="00A9140F">
        <w:rPr>
          <w:rFonts w:ascii="Times New Roman" w:hAnsi="Times New Roman"/>
          <w:sz w:val="24"/>
          <w:szCs w:val="24"/>
        </w:rPr>
        <w:t xml:space="preserve">Рабочая программа составлена в соответствии с Федеральным компонентом государственного образовательного стандарта среднего общего образования (2004 г.), Историко-культурным стандартом </w:t>
      </w:r>
      <w:r w:rsidRPr="00315769">
        <w:rPr>
          <w:rFonts w:ascii="Times New Roman" w:hAnsi="Times New Roman"/>
          <w:sz w:val="24"/>
          <w:szCs w:val="24"/>
        </w:rPr>
        <w:t xml:space="preserve">на основе </w:t>
      </w:r>
      <w:r w:rsidR="008B50E2">
        <w:rPr>
          <w:rFonts w:ascii="Times New Roman" w:hAnsi="Times New Roman"/>
          <w:sz w:val="24"/>
          <w:szCs w:val="24"/>
          <w:u w:val="single"/>
        </w:rPr>
        <w:t xml:space="preserve">ПООП СОО </w:t>
      </w:r>
      <w:r w:rsidRPr="00315769">
        <w:rPr>
          <w:rFonts w:ascii="Times New Roman" w:hAnsi="Times New Roman"/>
          <w:sz w:val="24"/>
          <w:szCs w:val="24"/>
          <w:u w:val="single"/>
        </w:rPr>
        <w:t xml:space="preserve">по </w:t>
      </w:r>
      <w:r>
        <w:rPr>
          <w:rFonts w:ascii="Times New Roman" w:hAnsi="Times New Roman"/>
          <w:sz w:val="24"/>
          <w:szCs w:val="24"/>
          <w:u w:val="single"/>
        </w:rPr>
        <w:t>«</w:t>
      </w:r>
      <w:r w:rsidRPr="00315769">
        <w:rPr>
          <w:rFonts w:ascii="Times New Roman" w:hAnsi="Times New Roman"/>
          <w:sz w:val="24"/>
          <w:szCs w:val="24"/>
          <w:u w:val="single"/>
        </w:rPr>
        <w:t>Истории</w:t>
      </w:r>
      <w:r>
        <w:rPr>
          <w:rFonts w:ascii="Times New Roman" w:hAnsi="Times New Roman"/>
          <w:sz w:val="24"/>
          <w:szCs w:val="24"/>
          <w:u w:val="single"/>
        </w:rPr>
        <w:t>»</w:t>
      </w:r>
      <w:r w:rsidR="008B50E2">
        <w:rPr>
          <w:rFonts w:ascii="Times New Roman" w:hAnsi="Times New Roman"/>
          <w:sz w:val="24"/>
          <w:szCs w:val="24"/>
          <w:u w:val="single"/>
        </w:rPr>
        <w:t xml:space="preserve"> и </w:t>
      </w:r>
      <w:r w:rsidRPr="00315769">
        <w:rPr>
          <w:rFonts w:ascii="Times New Roman" w:hAnsi="Times New Roman"/>
          <w:sz w:val="24"/>
          <w:szCs w:val="24"/>
          <w:u w:val="single"/>
        </w:rPr>
        <w:t xml:space="preserve">авторских учебных программ: </w:t>
      </w:r>
    </w:p>
    <w:p w:rsidR="00E72CC0" w:rsidRDefault="00E72CC0" w:rsidP="00E72CC0">
      <w:pPr>
        <w:widowControl w:val="0"/>
        <w:shd w:val="clear" w:color="auto" w:fill="FFFFFF"/>
        <w:autoSpaceDE w:val="0"/>
        <w:autoSpaceDN w:val="0"/>
        <w:adjustRightInd w:val="0"/>
        <w:spacing w:after="0" w:line="240"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 Данилов А.А. Рабочая программа и тематическое планирование курса «История России». 6–10 классы: учебное пособие для общеобразовательных организаций/</w:t>
      </w:r>
      <w:r w:rsidRPr="00315769">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ru-RU"/>
        </w:rPr>
        <w:t>А.А. Данилов, О.Н. </w:t>
      </w:r>
      <w:r w:rsidRPr="00315769">
        <w:rPr>
          <w:rFonts w:ascii="Times New Roman" w:eastAsia="Times New Roman" w:hAnsi="Times New Roman"/>
          <w:sz w:val="24"/>
          <w:szCs w:val="24"/>
          <w:lang w:eastAsia="ru-RU"/>
        </w:rPr>
        <w:t xml:space="preserve">Журавлева, </w:t>
      </w:r>
      <w:r>
        <w:rPr>
          <w:rFonts w:ascii="Times New Roman" w:eastAsia="Times New Roman" w:hAnsi="Times New Roman"/>
          <w:sz w:val="24"/>
          <w:szCs w:val="24"/>
          <w:lang w:eastAsia="ru-RU"/>
        </w:rPr>
        <w:t>Е.И. Барыкина. – М.: Просвещение, 2020</w:t>
      </w:r>
      <w:r w:rsidRPr="00315769">
        <w:rPr>
          <w:rFonts w:ascii="Times New Roman" w:eastAsia="Times New Roman" w:hAnsi="Times New Roman"/>
          <w:sz w:val="24"/>
          <w:szCs w:val="24"/>
          <w:lang w:eastAsia="ru-RU"/>
        </w:rPr>
        <w:t>;</w:t>
      </w:r>
    </w:p>
    <w:p w:rsidR="00E72CC0" w:rsidRDefault="00E72CC0" w:rsidP="00E72CC0">
      <w:pPr>
        <w:widowControl w:val="0"/>
        <w:shd w:val="clear" w:color="auto" w:fill="FFFFFF"/>
        <w:autoSpaceDE w:val="0"/>
        <w:autoSpaceDN w:val="0"/>
        <w:adjustRightInd w:val="0"/>
        <w:spacing w:after="0" w:line="240"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Несмелова М.Л. </w:t>
      </w:r>
      <w:r w:rsidRPr="00315769">
        <w:rPr>
          <w:rFonts w:ascii="Times New Roman" w:eastAsia="Times New Roman" w:hAnsi="Times New Roman"/>
          <w:sz w:val="24"/>
          <w:szCs w:val="24"/>
          <w:lang w:eastAsia="ru-RU"/>
        </w:rPr>
        <w:t>История. Всеобщая история. Новейшая история. Рабочая программа. Поурочные рекомендации</w:t>
      </w:r>
      <w:r>
        <w:rPr>
          <w:rFonts w:ascii="Times New Roman" w:eastAsia="Times New Roman" w:hAnsi="Times New Roman"/>
          <w:sz w:val="24"/>
          <w:szCs w:val="24"/>
          <w:lang w:eastAsia="ru-RU"/>
        </w:rPr>
        <w:t>. 10класс</w:t>
      </w:r>
      <w:r w:rsidRPr="00315769">
        <w:rPr>
          <w:rFonts w:ascii="Times New Roman" w:eastAsia="Times New Roman" w:hAnsi="Times New Roman"/>
          <w:sz w:val="24"/>
          <w:szCs w:val="24"/>
          <w:lang w:eastAsia="ru-RU"/>
        </w:rPr>
        <w:t>: учебное пособие для общеобразовательных организаций</w:t>
      </w:r>
      <w:r>
        <w:rPr>
          <w:rFonts w:ascii="Times New Roman" w:eastAsia="Times New Roman" w:hAnsi="Times New Roman"/>
          <w:sz w:val="24"/>
          <w:szCs w:val="24"/>
          <w:lang w:eastAsia="ru-RU"/>
        </w:rPr>
        <w:t xml:space="preserve">: базовый и углубленный уровни/ М.Л. </w:t>
      </w:r>
      <w:r w:rsidRPr="00315769">
        <w:rPr>
          <w:rFonts w:ascii="Times New Roman" w:eastAsia="Times New Roman" w:hAnsi="Times New Roman"/>
          <w:sz w:val="24"/>
          <w:szCs w:val="24"/>
          <w:lang w:eastAsia="ru-RU"/>
        </w:rPr>
        <w:t>Не</w:t>
      </w:r>
      <w:r>
        <w:rPr>
          <w:rFonts w:ascii="Times New Roman" w:eastAsia="Times New Roman" w:hAnsi="Times New Roman"/>
          <w:sz w:val="24"/>
          <w:szCs w:val="24"/>
          <w:lang w:eastAsia="ru-RU"/>
        </w:rPr>
        <w:t>смелова</w:t>
      </w:r>
      <w:r w:rsidRPr="003157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Е.Г. Середнякова, А.О. Сороко-Цюпа</w:t>
      </w:r>
      <w:r w:rsidRPr="003157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М.: Просвещение, 2020.</w:t>
      </w:r>
    </w:p>
    <w:p w:rsidR="00517F1B" w:rsidRPr="004A30F1" w:rsidRDefault="00517F1B" w:rsidP="004A30F1">
      <w:pPr>
        <w:shd w:val="clear" w:color="auto" w:fill="FFFFFF"/>
        <w:spacing w:after="0" w:line="240" w:lineRule="auto"/>
        <w:ind w:firstLine="709"/>
        <w:jc w:val="both"/>
        <w:rPr>
          <w:rFonts w:ascii="Times New Roman" w:eastAsia="Times New Roman" w:hAnsi="Times New Roman"/>
          <w:sz w:val="24"/>
          <w:szCs w:val="24"/>
          <w:lang w:eastAsia="ru-RU"/>
        </w:rPr>
      </w:pPr>
      <w:r w:rsidRPr="00263731">
        <w:rPr>
          <w:rFonts w:ascii="Times New Roman" w:hAnsi="Times New Roman"/>
          <w:sz w:val="24"/>
          <w:szCs w:val="24"/>
        </w:rPr>
        <w:t>Структурно предмет «История» на базовом уровне включает учебные курсы по  всеобщей (Новейшей) истории и отечественной</w:t>
      </w:r>
      <w:r>
        <w:rPr>
          <w:rFonts w:ascii="Times New Roman" w:hAnsi="Times New Roman"/>
          <w:sz w:val="24"/>
          <w:szCs w:val="24"/>
        </w:rPr>
        <w:t xml:space="preserve"> истории периода 1914–2019 гг. –</w:t>
      </w:r>
      <w:r w:rsidR="00A81C48">
        <w:rPr>
          <w:rFonts w:ascii="Times New Roman" w:hAnsi="Times New Roman"/>
          <w:sz w:val="24"/>
          <w:szCs w:val="24"/>
        </w:rPr>
        <w:t xml:space="preserve"> «История России».</w:t>
      </w:r>
      <w:r w:rsidR="004A30F1">
        <w:rPr>
          <w:rFonts w:ascii="Times New Roman" w:hAnsi="Times New Roman"/>
          <w:sz w:val="24"/>
          <w:szCs w:val="24"/>
        </w:rPr>
        <w:t xml:space="preserve"> </w:t>
      </w:r>
      <w:r w:rsidR="004A30F1">
        <w:rPr>
          <w:rFonts w:ascii="Times New Roman" w:eastAsia="Times New Roman" w:hAnsi="Times New Roman"/>
          <w:sz w:val="24"/>
          <w:szCs w:val="24"/>
          <w:lang w:eastAsia="ru-RU"/>
        </w:rPr>
        <w:t>Данная программа составлена в соответствии с п</w:t>
      </w:r>
      <w:r w:rsidR="004A30F1" w:rsidRPr="00734DB5">
        <w:rPr>
          <w:rFonts w:ascii="Times New Roman" w:eastAsia="Times New Roman" w:hAnsi="Times New Roman"/>
          <w:sz w:val="24"/>
          <w:szCs w:val="24"/>
          <w:lang w:eastAsia="ru-RU"/>
        </w:rPr>
        <w:t>исьм</w:t>
      </w:r>
      <w:r w:rsidR="004A30F1">
        <w:rPr>
          <w:rFonts w:ascii="Times New Roman" w:eastAsia="Times New Roman" w:hAnsi="Times New Roman"/>
          <w:sz w:val="24"/>
          <w:szCs w:val="24"/>
          <w:lang w:eastAsia="ru-RU"/>
        </w:rPr>
        <w:t>ом</w:t>
      </w:r>
      <w:r w:rsidR="004A30F1" w:rsidRPr="00734DB5">
        <w:rPr>
          <w:rFonts w:ascii="Times New Roman" w:eastAsia="Times New Roman" w:hAnsi="Times New Roman"/>
          <w:sz w:val="24"/>
          <w:szCs w:val="24"/>
          <w:lang w:eastAsia="ru-RU"/>
        </w:rPr>
        <w:t xml:space="preserve"> Министерства образования, науки и молодежи Республики Крым от 24.06.19 г. № 01-14/1721 о преподавании истории в 10-11 классах в общеобразовательных учреждениях Республики Крым</w:t>
      </w:r>
      <w:r w:rsidR="004A30F1">
        <w:rPr>
          <w:rFonts w:ascii="Times New Roman" w:eastAsia="Times New Roman" w:hAnsi="Times New Roman"/>
          <w:sz w:val="24"/>
          <w:szCs w:val="24"/>
          <w:lang w:eastAsia="ru-RU"/>
        </w:rPr>
        <w:t>.</w:t>
      </w:r>
    </w:p>
    <w:p w:rsidR="00E72CC0" w:rsidRPr="00315769" w:rsidRDefault="00E72CC0" w:rsidP="009E1591">
      <w:pPr>
        <w:pStyle w:val="a3"/>
        <w:spacing w:line="228" w:lineRule="auto"/>
        <w:ind w:firstLine="709"/>
        <w:rPr>
          <w:rFonts w:ascii="Times New Roman" w:hAnsi="Times New Roman"/>
          <w:sz w:val="24"/>
          <w:szCs w:val="24"/>
        </w:rPr>
      </w:pPr>
      <w:r w:rsidRPr="00DB6E17">
        <w:rPr>
          <w:rFonts w:ascii="Times New Roman" w:hAnsi="Times New Roman"/>
          <w:sz w:val="24"/>
          <w:szCs w:val="24"/>
        </w:rPr>
        <w:t>В основе программы 10 класса два курса: «История России» и «Всеобщая история» в хронологических рамках 1914–1</w:t>
      </w:r>
      <w:r w:rsidR="009E1591">
        <w:rPr>
          <w:rFonts w:ascii="Times New Roman" w:hAnsi="Times New Roman"/>
          <w:sz w:val="24"/>
          <w:szCs w:val="24"/>
        </w:rPr>
        <w:t xml:space="preserve">945 гг. </w:t>
      </w:r>
      <w:r w:rsidRPr="00DB6E17">
        <w:rPr>
          <w:rFonts w:ascii="Times New Roman" w:hAnsi="Times New Roman"/>
          <w:sz w:val="24"/>
          <w:szCs w:val="24"/>
        </w:rPr>
        <w:t xml:space="preserve">В </w:t>
      </w:r>
      <w:r w:rsidR="00A81C48" w:rsidRPr="00A81C48">
        <w:rPr>
          <w:rFonts w:ascii="Times New Roman" w:hAnsi="Times New Roman"/>
          <w:sz w:val="24"/>
          <w:szCs w:val="24"/>
        </w:rPr>
        <w:t xml:space="preserve">основе программы </w:t>
      </w:r>
      <w:r w:rsidRPr="00DB6E17">
        <w:rPr>
          <w:rFonts w:ascii="Times New Roman" w:hAnsi="Times New Roman"/>
          <w:sz w:val="24"/>
          <w:szCs w:val="24"/>
        </w:rPr>
        <w:t>1</w:t>
      </w:r>
      <w:r w:rsidR="00A81C48">
        <w:rPr>
          <w:rFonts w:ascii="Times New Roman" w:hAnsi="Times New Roman"/>
          <w:sz w:val="24"/>
          <w:szCs w:val="24"/>
        </w:rPr>
        <w:t xml:space="preserve">1 класса два курса: </w:t>
      </w:r>
      <w:r w:rsidRPr="00DB6E17">
        <w:rPr>
          <w:rFonts w:ascii="Times New Roman" w:hAnsi="Times New Roman"/>
          <w:sz w:val="24"/>
          <w:szCs w:val="24"/>
        </w:rPr>
        <w:t xml:space="preserve"> «История России», «Всеобщая история» в хроно</w:t>
      </w:r>
      <w:r>
        <w:rPr>
          <w:rFonts w:ascii="Times New Roman" w:hAnsi="Times New Roman"/>
          <w:sz w:val="24"/>
          <w:szCs w:val="24"/>
        </w:rPr>
        <w:t>логических рамках 1945–2019 гг.</w:t>
      </w:r>
    </w:p>
    <w:p w:rsidR="004A30F1" w:rsidRDefault="00E72CC0" w:rsidP="009E1591">
      <w:pPr>
        <w:widowControl w:val="0"/>
        <w:shd w:val="clear" w:color="auto" w:fill="FFFFFF"/>
        <w:autoSpaceDE w:val="0"/>
        <w:autoSpaceDN w:val="0"/>
        <w:adjustRightInd w:val="0"/>
        <w:spacing w:after="0" w:line="228" w:lineRule="auto"/>
        <w:ind w:left="50" w:right="22" w:firstLine="659"/>
        <w:jc w:val="both"/>
        <w:rPr>
          <w:rFonts w:ascii="Times New Roman" w:eastAsia="Times New Roman" w:hAnsi="Times New Roman"/>
          <w:sz w:val="24"/>
          <w:szCs w:val="24"/>
        </w:rPr>
      </w:pPr>
      <w:r w:rsidRPr="003931EF">
        <w:rPr>
          <w:rFonts w:ascii="Times New Roman" w:eastAsia="Times New Roman" w:hAnsi="Times New Roman"/>
          <w:sz w:val="24"/>
          <w:szCs w:val="24"/>
        </w:rPr>
        <w:t>Общее к</w:t>
      </w:r>
      <w:r>
        <w:rPr>
          <w:rFonts w:ascii="Times New Roman" w:eastAsia="Times New Roman" w:hAnsi="Times New Roman"/>
          <w:sz w:val="24"/>
          <w:szCs w:val="24"/>
        </w:rPr>
        <w:t>оличество часов в 11 классе – 70</w:t>
      </w:r>
      <w:r w:rsidRPr="003931EF">
        <w:rPr>
          <w:rFonts w:ascii="Times New Roman" w:eastAsia="Times New Roman" w:hAnsi="Times New Roman"/>
          <w:sz w:val="24"/>
          <w:szCs w:val="24"/>
        </w:rPr>
        <w:t>, из них</w:t>
      </w:r>
      <w:r>
        <w:rPr>
          <w:rFonts w:ascii="Times New Roman" w:eastAsia="Times New Roman" w:hAnsi="Times New Roman"/>
          <w:sz w:val="24"/>
          <w:szCs w:val="24"/>
        </w:rPr>
        <w:t xml:space="preserve"> </w:t>
      </w:r>
      <w:r w:rsidRPr="003931EF">
        <w:rPr>
          <w:rFonts w:ascii="Times New Roman" w:eastAsia="Times New Roman" w:hAnsi="Times New Roman"/>
          <w:sz w:val="24"/>
          <w:szCs w:val="24"/>
        </w:rPr>
        <w:t xml:space="preserve">на изучение Всеобщей истории отводится </w:t>
      </w:r>
      <w:r w:rsidRPr="00CC4982">
        <w:rPr>
          <w:rFonts w:ascii="Times New Roman" w:eastAsia="Times New Roman" w:hAnsi="Times New Roman"/>
          <w:sz w:val="24"/>
          <w:szCs w:val="24"/>
        </w:rPr>
        <w:t>24 часа,</w:t>
      </w:r>
      <w:r w:rsidRPr="00CC4982">
        <w:t xml:space="preserve"> </w:t>
      </w:r>
      <w:r w:rsidRPr="00CC4982">
        <w:rPr>
          <w:rFonts w:ascii="Times New Roman" w:eastAsia="Times New Roman" w:hAnsi="Times New Roman"/>
          <w:sz w:val="24"/>
          <w:szCs w:val="24"/>
        </w:rPr>
        <w:t xml:space="preserve">Истории России – 46 часов, в т.ч., резерв – 2 часа. </w:t>
      </w:r>
    </w:p>
    <w:p w:rsidR="00E72CC0" w:rsidRPr="00315769" w:rsidRDefault="00E72CC0" w:rsidP="009E1591">
      <w:pPr>
        <w:widowControl w:val="0"/>
        <w:shd w:val="clear" w:color="auto" w:fill="FFFFFF"/>
        <w:autoSpaceDE w:val="0"/>
        <w:autoSpaceDN w:val="0"/>
        <w:adjustRightInd w:val="0"/>
        <w:spacing w:after="0" w:line="228" w:lineRule="auto"/>
        <w:ind w:left="50" w:right="22" w:firstLine="659"/>
        <w:jc w:val="both"/>
        <w:rPr>
          <w:rFonts w:ascii="Times New Roman" w:eastAsia="Times New Roman" w:hAnsi="Times New Roman"/>
          <w:sz w:val="24"/>
          <w:szCs w:val="24"/>
          <w:lang w:eastAsia="ru-RU"/>
        </w:rPr>
      </w:pPr>
      <w:r w:rsidRPr="00315769">
        <w:rPr>
          <w:rFonts w:ascii="Times New Roman" w:eastAsia="Times New Roman" w:hAnsi="Times New Roman"/>
          <w:sz w:val="24"/>
          <w:szCs w:val="24"/>
          <w:lang w:eastAsia="ru-RU"/>
        </w:rPr>
        <w:t>Для реализации рабочей программы используется учебно-методический комплект, включающий в себя:</w:t>
      </w:r>
    </w:p>
    <w:p w:rsidR="00E72CC0" w:rsidRPr="00767D64" w:rsidRDefault="00E72CC0" w:rsidP="009E1591">
      <w:pPr>
        <w:widowControl w:val="0"/>
        <w:numPr>
          <w:ilvl w:val="0"/>
          <w:numId w:val="6"/>
        </w:numPr>
        <w:shd w:val="clear" w:color="auto" w:fill="FFFFFF"/>
        <w:autoSpaceDE w:val="0"/>
        <w:autoSpaceDN w:val="0"/>
        <w:adjustRightInd w:val="0"/>
        <w:spacing w:after="0" w:line="228" w:lineRule="auto"/>
        <w:ind w:left="709" w:right="22"/>
        <w:contextualSpacing/>
        <w:jc w:val="both"/>
        <w:rPr>
          <w:rFonts w:ascii="Times New Roman" w:hAnsi="Times New Roman"/>
          <w:b/>
          <w:sz w:val="24"/>
          <w:szCs w:val="24"/>
          <w:lang w:eastAsia="ru-RU"/>
        </w:rPr>
      </w:pPr>
      <w:r w:rsidRPr="00767D64">
        <w:rPr>
          <w:rFonts w:ascii="Times New Roman" w:hAnsi="Times New Roman"/>
          <w:b/>
          <w:sz w:val="24"/>
          <w:szCs w:val="24"/>
          <w:lang w:eastAsia="ru-RU"/>
        </w:rPr>
        <w:t>учебники</w:t>
      </w:r>
    </w:p>
    <w:p w:rsidR="00E72CC0" w:rsidRPr="00315769" w:rsidRDefault="00E72CC0" w:rsidP="009E1591">
      <w:pPr>
        <w:widowControl w:val="0"/>
        <w:shd w:val="clear" w:color="auto" w:fill="FFFFFF"/>
        <w:autoSpaceDE w:val="0"/>
        <w:autoSpaceDN w:val="0"/>
        <w:adjustRightInd w:val="0"/>
        <w:spacing w:after="0" w:line="228"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 Сороко-Цюпа О.С., Сороко-Цюпа А.О. История. Всеобщая история. Новейшая история.10 класс. Базовый и углубленный уровни: учебное пособие для общеобразовательных организаций/ [Сороко-Цюпа А.О., Несмелова М.Л., Середнякова Е.Г.]: под ред. А.А Искендерова – М, Просвещение, 2019;</w:t>
      </w:r>
    </w:p>
    <w:p w:rsidR="00E72CC0" w:rsidRPr="00315769" w:rsidRDefault="00E72CC0" w:rsidP="009E1591">
      <w:pPr>
        <w:widowControl w:val="0"/>
        <w:shd w:val="clear" w:color="auto" w:fill="FFFFFF"/>
        <w:autoSpaceDE w:val="0"/>
        <w:autoSpaceDN w:val="0"/>
        <w:adjustRightInd w:val="0"/>
        <w:spacing w:after="0" w:line="228"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 История России. 10 к</w:t>
      </w:r>
      <w:r>
        <w:rPr>
          <w:rFonts w:ascii="Times New Roman" w:eastAsia="Times New Roman" w:hAnsi="Times New Roman"/>
          <w:sz w:val="24"/>
          <w:szCs w:val="24"/>
          <w:lang w:eastAsia="ru-RU"/>
        </w:rPr>
        <w:t>ласс. Учебник для общеобразовательных</w:t>
      </w:r>
      <w:r w:rsidRPr="00315769">
        <w:rPr>
          <w:rFonts w:ascii="Times New Roman" w:eastAsia="Times New Roman" w:hAnsi="Times New Roman"/>
          <w:sz w:val="24"/>
          <w:szCs w:val="24"/>
          <w:lang w:eastAsia="ru-RU"/>
        </w:rPr>
        <w:t xml:space="preserve"> организаций Базовый и углубленный уровни. В 3-х частях./ [М.М. Горинов, И.С. Семененко, М.Ю. Моруков]: под ред. А.В. Торкунова. – М.: Просвещение, </w:t>
      </w:r>
      <w:r w:rsidRPr="00377E2F">
        <w:rPr>
          <w:rFonts w:ascii="Times New Roman" w:eastAsia="Times New Roman" w:hAnsi="Times New Roman"/>
          <w:sz w:val="24"/>
          <w:szCs w:val="24"/>
          <w:lang w:eastAsia="ru-RU"/>
        </w:rPr>
        <w:t>2019.</w:t>
      </w:r>
    </w:p>
    <w:p w:rsidR="00E72CC0" w:rsidRPr="00315769" w:rsidRDefault="00E72CC0" w:rsidP="009E1591">
      <w:pPr>
        <w:tabs>
          <w:tab w:val="left" w:pos="9923"/>
        </w:tabs>
        <w:spacing w:after="0" w:line="228" w:lineRule="auto"/>
        <w:ind w:firstLine="708"/>
        <w:contextualSpacing/>
        <w:jc w:val="both"/>
        <w:rPr>
          <w:rFonts w:ascii="Times New Roman" w:hAnsi="Times New Roman"/>
          <w:sz w:val="24"/>
          <w:szCs w:val="24"/>
        </w:rPr>
      </w:pPr>
      <w:r w:rsidRPr="00315769">
        <w:rPr>
          <w:rFonts w:ascii="Times New Roman" w:hAnsi="Times New Roman"/>
          <w:sz w:val="24"/>
          <w:szCs w:val="24"/>
        </w:rPr>
        <w:t xml:space="preserve">– </w:t>
      </w:r>
      <w:r w:rsidRPr="00767D64">
        <w:rPr>
          <w:rFonts w:ascii="Times New Roman" w:hAnsi="Times New Roman"/>
          <w:b/>
          <w:sz w:val="24"/>
          <w:szCs w:val="24"/>
        </w:rPr>
        <w:t>методическое пособие для учителя</w:t>
      </w:r>
      <w:r w:rsidRPr="00315769">
        <w:rPr>
          <w:rFonts w:ascii="Times New Roman" w:hAnsi="Times New Roman"/>
          <w:sz w:val="24"/>
          <w:szCs w:val="24"/>
        </w:rPr>
        <w:t xml:space="preserve"> </w:t>
      </w:r>
    </w:p>
    <w:p w:rsidR="00E72CC0" w:rsidRPr="00315769" w:rsidRDefault="00E72CC0" w:rsidP="009E1591">
      <w:pPr>
        <w:tabs>
          <w:tab w:val="left" w:pos="9923"/>
        </w:tabs>
        <w:spacing w:after="0" w:line="228" w:lineRule="auto"/>
        <w:contextualSpacing/>
        <w:jc w:val="both"/>
        <w:rPr>
          <w:rFonts w:ascii="Times New Roman" w:hAnsi="Times New Roman"/>
          <w:color w:val="FF0000"/>
          <w:sz w:val="24"/>
          <w:szCs w:val="24"/>
        </w:rPr>
      </w:pPr>
      <w:r w:rsidRPr="00315769">
        <w:rPr>
          <w:rFonts w:ascii="Times New Roman" w:hAnsi="Times New Roman"/>
          <w:color w:val="FF0000"/>
          <w:sz w:val="24"/>
          <w:szCs w:val="24"/>
        </w:rPr>
        <w:t>- учитель самостоятельно прописывает имеющиеся у него пособия</w:t>
      </w:r>
    </w:p>
    <w:p w:rsidR="00E72CC0" w:rsidRPr="00767D64" w:rsidRDefault="00E72CC0" w:rsidP="009E1591">
      <w:pPr>
        <w:tabs>
          <w:tab w:val="left" w:pos="9923"/>
        </w:tabs>
        <w:spacing w:after="0" w:line="228" w:lineRule="auto"/>
        <w:ind w:firstLine="708"/>
        <w:contextualSpacing/>
        <w:jc w:val="both"/>
        <w:rPr>
          <w:rFonts w:ascii="Times New Roman" w:hAnsi="Times New Roman"/>
          <w:b/>
          <w:sz w:val="24"/>
          <w:szCs w:val="24"/>
        </w:rPr>
      </w:pPr>
      <w:r w:rsidRPr="00315769">
        <w:rPr>
          <w:rFonts w:ascii="Times New Roman" w:hAnsi="Times New Roman"/>
          <w:sz w:val="24"/>
          <w:szCs w:val="24"/>
        </w:rPr>
        <w:t xml:space="preserve">– </w:t>
      </w:r>
      <w:r w:rsidRPr="00767D64">
        <w:rPr>
          <w:rFonts w:ascii="Times New Roman" w:hAnsi="Times New Roman"/>
          <w:b/>
          <w:sz w:val="24"/>
          <w:szCs w:val="24"/>
        </w:rPr>
        <w:t>КИМы</w:t>
      </w:r>
    </w:p>
    <w:p w:rsidR="00E72CC0" w:rsidRPr="00315769" w:rsidRDefault="00E72CC0" w:rsidP="009E1591">
      <w:pPr>
        <w:tabs>
          <w:tab w:val="left" w:pos="9923"/>
        </w:tabs>
        <w:spacing w:after="0" w:line="228" w:lineRule="auto"/>
        <w:jc w:val="both"/>
        <w:rPr>
          <w:rFonts w:ascii="Times New Roman" w:hAnsi="Times New Roman"/>
          <w:sz w:val="24"/>
          <w:szCs w:val="24"/>
        </w:rPr>
      </w:pPr>
      <w:r w:rsidRPr="00315769">
        <w:rPr>
          <w:rFonts w:ascii="Times New Roman" w:hAnsi="Times New Roman"/>
          <w:sz w:val="24"/>
          <w:szCs w:val="24"/>
        </w:rPr>
        <w:t>- http://fipi.ru/ Открытый банк заданий ЕГЭ;</w:t>
      </w:r>
    </w:p>
    <w:p w:rsidR="00E72CC0" w:rsidRPr="00315769" w:rsidRDefault="00E72CC0" w:rsidP="009E1591">
      <w:pPr>
        <w:tabs>
          <w:tab w:val="left" w:pos="9923"/>
        </w:tabs>
        <w:spacing w:after="0" w:line="228" w:lineRule="auto"/>
        <w:contextualSpacing/>
        <w:jc w:val="both"/>
        <w:rPr>
          <w:rFonts w:ascii="Times New Roman" w:hAnsi="Times New Roman"/>
          <w:color w:val="FF0000"/>
          <w:sz w:val="24"/>
          <w:szCs w:val="24"/>
        </w:rPr>
      </w:pPr>
      <w:r w:rsidRPr="00315769">
        <w:rPr>
          <w:rFonts w:ascii="Times New Roman" w:hAnsi="Times New Roman"/>
          <w:color w:val="FF0000"/>
          <w:sz w:val="24"/>
          <w:szCs w:val="24"/>
        </w:rPr>
        <w:t>- учитель самостоятельно прописывает имеющиеся у него КИМы</w:t>
      </w:r>
    </w:p>
    <w:p w:rsidR="00E72CC0" w:rsidRPr="00315769" w:rsidRDefault="00E72CC0" w:rsidP="009E1591">
      <w:pPr>
        <w:tabs>
          <w:tab w:val="left" w:pos="9923"/>
        </w:tabs>
        <w:spacing w:after="0" w:line="228" w:lineRule="auto"/>
        <w:ind w:firstLine="708"/>
        <w:contextualSpacing/>
        <w:jc w:val="both"/>
        <w:rPr>
          <w:rFonts w:ascii="Times New Roman" w:hAnsi="Times New Roman"/>
          <w:sz w:val="24"/>
          <w:szCs w:val="24"/>
        </w:rPr>
      </w:pPr>
      <w:r w:rsidRPr="00315769">
        <w:rPr>
          <w:rFonts w:ascii="Times New Roman" w:hAnsi="Times New Roman"/>
          <w:sz w:val="24"/>
          <w:szCs w:val="24"/>
        </w:rPr>
        <w:t xml:space="preserve">– </w:t>
      </w:r>
      <w:r w:rsidRPr="00767D64">
        <w:rPr>
          <w:rFonts w:ascii="Times New Roman" w:hAnsi="Times New Roman"/>
          <w:b/>
          <w:sz w:val="24"/>
          <w:szCs w:val="24"/>
        </w:rPr>
        <w:t>мультимедийное учебное пособие</w:t>
      </w:r>
    </w:p>
    <w:p w:rsidR="006B31AF" w:rsidRDefault="00E72CC0" w:rsidP="009E1591">
      <w:pPr>
        <w:numPr>
          <w:ilvl w:val="0"/>
          <w:numId w:val="2"/>
        </w:numPr>
        <w:tabs>
          <w:tab w:val="left" w:pos="9923"/>
        </w:tabs>
        <w:suppressAutoHyphens/>
        <w:spacing w:after="0" w:line="228" w:lineRule="auto"/>
        <w:contextualSpacing/>
        <w:jc w:val="both"/>
        <w:rPr>
          <w:rFonts w:ascii="Times New Roman" w:hAnsi="Times New Roman"/>
          <w:color w:val="FF0000"/>
          <w:sz w:val="24"/>
          <w:szCs w:val="24"/>
        </w:rPr>
      </w:pPr>
      <w:r w:rsidRPr="00315769">
        <w:rPr>
          <w:rFonts w:ascii="Times New Roman" w:hAnsi="Times New Roman"/>
          <w:color w:val="FF0000"/>
          <w:sz w:val="24"/>
          <w:szCs w:val="24"/>
        </w:rPr>
        <w:t>- учитель самостоятельно прописывает имеющиеся у него пособия</w:t>
      </w:r>
    </w:p>
    <w:p w:rsidR="00255B4C" w:rsidRDefault="00255B4C" w:rsidP="00255B4C">
      <w:pPr>
        <w:tabs>
          <w:tab w:val="left" w:pos="9923"/>
        </w:tabs>
        <w:suppressAutoHyphens/>
        <w:spacing w:after="0" w:line="228" w:lineRule="auto"/>
        <w:contextualSpacing/>
        <w:jc w:val="both"/>
        <w:rPr>
          <w:rFonts w:ascii="Times New Roman" w:hAnsi="Times New Roman"/>
          <w:color w:val="FF0000"/>
          <w:sz w:val="24"/>
          <w:szCs w:val="24"/>
        </w:rPr>
      </w:pPr>
    </w:p>
    <w:p w:rsidR="00255B4C" w:rsidRDefault="00255B4C" w:rsidP="00255B4C">
      <w:pPr>
        <w:tabs>
          <w:tab w:val="left" w:pos="9923"/>
        </w:tabs>
        <w:suppressAutoHyphens/>
        <w:spacing w:after="0" w:line="228" w:lineRule="auto"/>
        <w:contextualSpacing/>
        <w:jc w:val="both"/>
        <w:rPr>
          <w:rFonts w:ascii="Times New Roman" w:hAnsi="Times New Roman"/>
          <w:color w:val="FF0000"/>
          <w:sz w:val="24"/>
          <w:szCs w:val="24"/>
        </w:rPr>
      </w:pPr>
    </w:p>
    <w:p w:rsidR="00255B4C" w:rsidRPr="00B37E92" w:rsidRDefault="00255B4C" w:rsidP="00255B4C">
      <w:pPr>
        <w:pStyle w:val="a4"/>
        <w:numPr>
          <w:ilvl w:val="0"/>
          <w:numId w:val="3"/>
        </w:numPr>
        <w:spacing w:after="0" w:line="240" w:lineRule="auto"/>
        <w:jc w:val="center"/>
        <w:rPr>
          <w:rFonts w:ascii="Times New Roman" w:hAnsi="Times New Roman"/>
          <w:b/>
          <w:sz w:val="24"/>
          <w:szCs w:val="24"/>
        </w:rPr>
      </w:pPr>
      <w:r w:rsidRPr="00B37E92">
        <w:rPr>
          <w:rFonts w:ascii="Times New Roman" w:hAnsi="Times New Roman"/>
          <w:b/>
          <w:sz w:val="24"/>
          <w:szCs w:val="24"/>
        </w:rPr>
        <w:t>Требования к уровню подготовки выпускников</w:t>
      </w:r>
    </w:p>
    <w:p w:rsidR="00255B4C" w:rsidRPr="00B37E92" w:rsidRDefault="00255B4C" w:rsidP="00255B4C">
      <w:pPr>
        <w:spacing w:after="0" w:line="240" w:lineRule="auto"/>
        <w:ind w:left="1068"/>
        <w:contextualSpacing/>
        <w:rPr>
          <w:rFonts w:ascii="Times New Roman" w:hAnsi="Times New Roman"/>
          <w:b/>
          <w:sz w:val="24"/>
          <w:szCs w:val="24"/>
        </w:rPr>
      </w:pPr>
    </w:p>
    <w:p w:rsidR="00255B4C" w:rsidRPr="00B37E92" w:rsidRDefault="00255B4C" w:rsidP="00255B4C">
      <w:p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В результате изучения истории на базовом уровне учащийся должен</w:t>
      </w:r>
    </w:p>
    <w:p w:rsidR="00255B4C" w:rsidRPr="00B37E92" w:rsidRDefault="00255B4C" w:rsidP="00255B4C">
      <w:pPr>
        <w:spacing w:before="100" w:after="100" w:line="240" w:lineRule="auto"/>
        <w:jc w:val="both"/>
        <w:rPr>
          <w:rFonts w:ascii="Times New Roman" w:eastAsia="Times New Roman" w:hAnsi="Times New Roman"/>
          <w:b/>
          <w:sz w:val="24"/>
          <w:szCs w:val="24"/>
          <w:u w:val="single"/>
          <w:lang w:eastAsia="ar-SA"/>
        </w:rPr>
      </w:pPr>
      <w:r w:rsidRPr="00B37E92">
        <w:rPr>
          <w:rFonts w:ascii="Times New Roman" w:eastAsia="Times New Roman" w:hAnsi="Times New Roman"/>
          <w:b/>
          <w:sz w:val="24"/>
          <w:szCs w:val="24"/>
          <w:u w:val="single"/>
          <w:lang w:eastAsia="ar-SA"/>
        </w:rPr>
        <w:t>знать/понимать</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основные факты, процессы и явления, характеризующие целостность отечественной и всемирной истории;</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периодизацию всемирной и отечественной истории;</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современные версии и трактовки важнейших проблем отечественной и</w:t>
      </w:r>
      <w:r>
        <w:rPr>
          <w:rFonts w:ascii="Times New Roman" w:eastAsia="Times New Roman" w:hAnsi="Times New Roman"/>
          <w:sz w:val="24"/>
          <w:szCs w:val="24"/>
          <w:lang w:eastAsia="ar-SA"/>
        </w:rPr>
        <w:t xml:space="preserve"> </w:t>
      </w:r>
      <w:r w:rsidRPr="00B37E92">
        <w:rPr>
          <w:rFonts w:ascii="Times New Roman" w:eastAsia="Times New Roman" w:hAnsi="Times New Roman"/>
          <w:sz w:val="24"/>
          <w:szCs w:val="24"/>
          <w:lang w:eastAsia="ar-SA"/>
        </w:rPr>
        <w:t>всемирной истории;</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историческую обусловленность современных общественных процессов;</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особенности исторического пути России, ее роль в мировом сообществе;</w:t>
      </w:r>
    </w:p>
    <w:p w:rsidR="00255B4C" w:rsidRPr="00B37E92" w:rsidRDefault="00255B4C" w:rsidP="00255B4C">
      <w:pPr>
        <w:spacing w:before="100" w:after="100" w:line="240" w:lineRule="auto"/>
        <w:jc w:val="both"/>
        <w:rPr>
          <w:rFonts w:ascii="Times New Roman" w:eastAsia="Times New Roman" w:hAnsi="Times New Roman"/>
          <w:sz w:val="24"/>
          <w:szCs w:val="24"/>
          <w:u w:val="single"/>
          <w:lang w:eastAsia="ar-SA"/>
        </w:rPr>
      </w:pPr>
      <w:r w:rsidRPr="00B37E92">
        <w:rPr>
          <w:rFonts w:ascii="Times New Roman" w:eastAsia="Times New Roman" w:hAnsi="Times New Roman"/>
          <w:b/>
          <w:sz w:val="24"/>
          <w:szCs w:val="24"/>
          <w:u w:val="single"/>
          <w:lang w:eastAsia="ar-SA"/>
        </w:rPr>
        <w:t>уметь</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проводить поиск исторической информации в источниках разного типа;</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анализировать историческую информацию, представленную в разныхзнаковых системах (текст, карта, таблица, схема, аудиовизуальный ряд);</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различать в исторической информации факты и мнения, историческиеописания и исторические объяснения;</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представлять результаты изучения исторического материала в формах конспекта, реферата, рецензии;</w:t>
      </w:r>
    </w:p>
    <w:p w:rsidR="00255B4C" w:rsidRPr="00B37E92" w:rsidRDefault="00255B4C" w:rsidP="00255B4C">
      <w:pPr>
        <w:spacing w:before="100" w:after="100" w:line="240" w:lineRule="auto"/>
        <w:jc w:val="both"/>
        <w:rPr>
          <w:rFonts w:ascii="Times New Roman" w:eastAsia="Times New Roman" w:hAnsi="Times New Roman"/>
          <w:b/>
          <w:sz w:val="24"/>
          <w:szCs w:val="24"/>
          <w:lang w:eastAsia="ar-SA"/>
        </w:rPr>
      </w:pPr>
    </w:p>
    <w:p w:rsidR="00255B4C" w:rsidRPr="00B37E92" w:rsidRDefault="00255B4C" w:rsidP="00255B4C">
      <w:pPr>
        <w:spacing w:before="100" w:after="100" w:line="240" w:lineRule="auto"/>
        <w:jc w:val="both"/>
        <w:rPr>
          <w:rFonts w:ascii="Times New Roman" w:eastAsia="Times New Roman" w:hAnsi="Times New Roman"/>
          <w:i/>
          <w:sz w:val="24"/>
          <w:szCs w:val="24"/>
          <w:lang w:eastAsia="ar-SA"/>
        </w:rPr>
      </w:pPr>
      <w:r w:rsidRPr="00B37E92">
        <w:rPr>
          <w:rFonts w:ascii="Times New Roman" w:eastAsia="Times New Roman" w:hAnsi="Times New Roman"/>
          <w:b/>
          <w:sz w:val="24"/>
          <w:szCs w:val="24"/>
          <w:lang w:eastAsia="ar-SA"/>
        </w:rPr>
        <w:t xml:space="preserve">использовать приобретенные знания и умения в практической деятельности и повседневной жизни </w:t>
      </w:r>
      <w:r w:rsidRPr="00B37E92">
        <w:rPr>
          <w:rFonts w:ascii="Times New Roman" w:eastAsia="Times New Roman" w:hAnsi="Times New Roman"/>
          <w:sz w:val="24"/>
          <w:szCs w:val="24"/>
          <w:lang w:eastAsia="ar-SA"/>
        </w:rPr>
        <w:t>для</w:t>
      </w:r>
      <w:r w:rsidRPr="00B37E92">
        <w:rPr>
          <w:rFonts w:ascii="Times New Roman" w:eastAsia="Times New Roman" w:hAnsi="Times New Roman"/>
          <w:i/>
          <w:sz w:val="24"/>
          <w:szCs w:val="24"/>
          <w:lang w:eastAsia="ar-SA"/>
        </w:rPr>
        <w:t>:</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определения собственной позиции по отношению к явлениям современной жизни, исходя из их исторической обусловленности;</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использования навыков исторического анализа при критическом восприятии получаемой извне социальной информации;</w:t>
      </w:r>
    </w:p>
    <w:p w:rsidR="00255B4C" w:rsidRPr="00B37E92" w:rsidRDefault="00255B4C" w:rsidP="00255B4C">
      <w:pPr>
        <w:numPr>
          <w:ilvl w:val="0"/>
          <w:numId w:val="30"/>
        </w:numPr>
        <w:spacing w:before="100" w:after="100" w:line="240" w:lineRule="auto"/>
        <w:jc w:val="both"/>
        <w:rPr>
          <w:rFonts w:ascii="Times New Roman" w:eastAsia="Times New Roman" w:hAnsi="Times New Roman"/>
          <w:sz w:val="24"/>
          <w:szCs w:val="24"/>
          <w:lang w:eastAsia="ar-SA"/>
        </w:rPr>
      </w:pPr>
      <w:r w:rsidRPr="00B37E92">
        <w:rPr>
          <w:rFonts w:ascii="Times New Roman" w:eastAsia="Times New Roman" w:hAnsi="Times New Roman"/>
          <w:sz w:val="24"/>
          <w:szCs w:val="24"/>
          <w:lang w:eastAsia="ar-SA"/>
        </w:rPr>
        <w:t>соотнесения своих действий и поступков окружающих с исторически возникшими формами социального поведения;</w:t>
      </w:r>
    </w:p>
    <w:p w:rsidR="00255B4C" w:rsidRPr="009E1591" w:rsidRDefault="00255B4C" w:rsidP="00255B4C">
      <w:pPr>
        <w:tabs>
          <w:tab w:val="left" w:pos="9923"/>
        </w:tabs>
        <w:suppressAutoHyphens/>
        <w:spacing w:after="0" w:line="228" w:lineRule="auto"/>
        <w:contextualSpacing/>
        <w:jc w:val="both"/>
        <w:rPr>
          <w:rFonts w:ascii="Times New Roman" w:hAnsi="Times New Roman"/>
          <w:color w:val="FF0000"/>
          <w:sz w:val="24"/>
          <w:szCs w:val="24"/>
        </w:rPr>
      </w:pPr>
      <w:r w:rsidRPr="00B37E92">
        <w:rPr>
          <w:rFonts w:ascii="Times New Roman" w:eastAsia="Times New Roman" w:hAnsi="Times New Roman"/>
          <w:sz w:val="24"/>
          <w:szCs w:val="24"/>
          <w:lang w:eastAsia="ar-SA"/>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72CC0" w:rsidRPr="003837A9" w:rsidRDefault="00E72CC0" w:rsidP="00E72CC0">
      <w:pPr>
        <w:widowControl w:val="0"/>
        <w:shd w:val="clear" w:color="auto" w:fill="FFFFFF"/>
        <w:autoSpaceDE w:val="0"/>
        <w:autoSpaceDN w:val="0"/>
        <w:adjustRightInd w:val="0"/>
        <w:spacing w:after="0" w:line="240" w:lineRule="auto"/>
        <w:ind w:right="22"/>
        <w:jc w:val="both"/>
        <w:rPr>
          <w:rFonts w:ascii="Times New Roman" w:hAnsi="Times New Roman"/>
          <w:b/>
          <w:sz w:val="24"/>
          <w:szCs w:val="24"/>
          <w:lang w:val="uk-UA"/>
        </w:rPr>
      </w:pPr>
    </w:p>
    <w:p w:rsidR="00E72CC0" w:rsidRPr="003837A9" w:rsidRDefault="00255B4C" w:rsidP="00E72CC0">
      <w:pPr>
        <w:pStyle w:val="1"/>
        <w:jc w:val="center"/>
        <w:rPr>
          <w:rFonts w:ascii="Times New Roman" w:hAnsi="Times New Roman"/>
          <w:b w:val="0"/>
          <w:color w:val="auto"/>
          <w:sz w:val="24"/>
          <w:szCs w:val="24"/>
        </w:rPr>
      </w:pPr>
      <w:bookmarkStart w:id="0" w:name="_Toc43559016"/>
      <w:r>
        <w:rPr>
          <w:rFonts w:ascii="Times New Roman" w:hAnsi="Times New Roman"/>
          <w:color w:val="auto"/>
          <w:sz w:val="24"/>
          <w:szCs w:val="24"/>
          <w:lang w:val="uk-UA"/>
        </w:rPr>
        <w:t>2</w:t>
      </w:r>
      <w:r w:rsidR="00E72CC0">
        <w:rPr>
          <w:rFonts w:ascii="Times New Roman" w:hAnsi="Times New Roman"/>
          <w:color w:val="auto"/>
          <w:sz w:val="24"/>
          <w:szCs w:val="24"/>
          <w:lang w:val="uk-UA"/>
        </w:rPr>
        <w:t xml:space="preserve">. </w:t>
      </w:r>
      <w:r w:rsidR="00E72CC0" w:rsidRPr="003837A9">
        <w:rPr>
          <w:rFonts w:ascii="Times New Roman" w:hAnsi="Times New Roman"/>
          <w:color w:val="auto"/>
          <w:sz w:val="24"/>
          <w:szCs w:val="24"/>
        </w:rPr>
        <w:t>Содержание учебного предмета, курса</w:t>
      </w:r>
      <w:bookmarkEnd w:id="0"/>
    </w:p>
    <w:p w:rsidR="00E72CC0" w:rsidRDefault="00E72CC0" w:rsidP="00E72CC0">
      <w:pPr>
        <w:spacing w:after="0" w:line="240" w:lineRule="auto"/>
        <w:jc w:val="center"/>
        <w:rPr>
          <w:rFonts w:ascii="Times New Roman" w:eastAsia="Times New Roman" w:hAnsi="Times New Roman"/>
          <w:b/>
          <w:sz w:val="24"/>
          <w:szCs w:val="24"/>
          <w:lang w:val="uk-UA" w:eastAsia="ar-SA"/>
        </w:rPr>
      </w:pPr>
    </w:p>
    <w:p w:rsidR="00E72CC0" w:rsidRPr="00404A72" w:rsidRDefault="00E72CC0" w:rsidP="00E72CC0">
      <w:pPr>
        <w:pStyle w:val="a3"/>
        <w:jc w:val="center"/>
        <w:rPr>
          <w:rFonts w:ascii="Times New Roman" w:hAnsi="Times New Roman"/>
          <w:b/>
          <w:sz w:val="24"/>
          <w:szCs w:val="24"/>
        </w:rPr>
      </w:pPr>
      <w:r w:rsidRPr="00440DC8">
        <w:rPr>
          <w:rFonts w:ascii="Times New Roman" w:hAnsi="Times New Roman"/>
          <w:b/>
          <w:sz w:val="24"/>
          <w:szCs w:val="24"/>
        </w:rPr>
        <w:t>ИСТОРИЯ. ВСЕ</w:t>
      </w:r>
      <w:r>
        <w:rPr>
          <w:rFonts w:ascii="Times New Roman" w:hAnsi="Times New Roman"/>
          <w:b/>
          <w:sz w:val="24"/>
          <w:szCs w:val="24"/>
        </w:rPr>
        <w:t xml:space="preserve">ОБЩАЯ ИСТОРИЯ. НОВЕЙШАЯ ИСТОРИЯ </w:t>
      </w:r>
      <w:r w:rsidRPr="00404A72">
        <w:rPr>
          <w:rFonts w:ascii="Times New Roman" w:hAnsi="Times New Roman"/>
          <w:b/>
          <w:sz w:val="24"/>
          <w:szCs w:val="24"/>
        </w:rPr>
        <w:t>(24 часа)</w:t>
      </w:r>
    </w:p>
    <w:p w:rsidR="00E72CC0" w:rsidRPr="00404A72" w:rsidRDefault="00E72CC0" w:rsidP="00E72CC0">
      <w:pPr>
        <w:pStyle w:val="a3"/>
        <w:jc w:val="center"/>
        <w:rPr>
          <w:rFonts w:ascii="Times New Roman" w:hAnsi="Times New Roman"/>
          <w:b/>
          <w:sz w:val="24"/>
          <w:szCs w:val="24"/>
        </w:rPr>
      </w:pPr>
    </w:p>
    <w:p w:rsidR="00E72CC0" w:rsidRPr="00315769" w:rsidRDefault="00E72CC0" w:rsidP="00E72CC0">
      <w:pPr>
        <w:pStyle w:val="a3"/>
        <w:jc w:val="center"/>
        <w:rPr>
          <w:rFonts w:ascii="Times New Roman" w:hAnsi="Times New Roman"/>
          <w:b/>
          <w:sz w:val="24"/>
          <w:szCs w:val="24"/>
        </w:rPr>
      </w:pPr>
      <w:r w:rsidRPr="00404A72">
        <w:rPr>
          <w:rFonts w:ascii="Times New Roman" w:hAnsi="Times New Roman"/>
          <w:b/>
          <w:sz w:val="24"/>
          <w:szCs w:val="24"/>
        </w:rPr>
        <w:t>Глава I</w:t>
      </w:r>
      <w:r w:rsidRPr="00404A72">
        <w:rPr>
          <w:rFonts w:ascii="Times New Roman" w:hAnsi="Times New Roman"/>
          <w:b/>
          <w:sz w:val="24"/>
          <w:szCs w:val="24"/>
          <w:lang w:val="en-US"/>
        </w:rPr>
        <w:t>V</w:t>
      </w:r>
      <w:r w:rsidRPr="00404A72">
        <w:rPr>
          <w:rFonts w:ascii="Times New Roman" w:hAnsi="Times New Roman"/>
          <w:b/>
          <w:sz w:val="24"/>
          <w:szCs w:val="24"/>
        </w:rPr>
        <w:t>. Соревнование социальных систем (19 часов)</w:t>
      </w:r>
    </w:p>
    <w:p w:rsidR="00E72CC0" w:rsidRDefault="00E72CC0" w:rsidP="00E72CC0">
      <w:pPr>
        <w:pStyle w:val="a3"/>
        <w:ind w:firstLine="709"/>
        <w:jc w:val="both"/>
        <w:rPr>
          <w:rFonts w:ascii="Times New Roman" w:hAnsi="Times New Roman"/>
          <w:b/>
          <w:sz w:val="24"/>
          <w:szCs w:val="24"/>
        </w:rPr>
      </w:pPr>
      <w:r w:rsidRPr="00740398">
        <w:rPr>
          <w:rFonts w:ascii="Times New Roman" w:hAnsi="Times New Roman"/>
          <w:b/>
          <w:sz w:val="24"/>
          <w:szCs w:val="24"/>
        </w:rPr>
        <w:t>Тема 16. Начало «холодной войны». Международные отн</w:t>
      </w:r>
      <w:r>
        <w:rPr>
          <w:rFonts w:ascii="Times New Roman" w:hAnsi="Times New Roman"/>
          <w:b/>
          <w:sz w:val="24"/>
          <w:szCs w:val="24"/>
        </w:rPr>
        <w:t>ошения в 1945 – первой</w:t>
      </w:r>
    </w:p>
    <w:p w:rsidR="00E72CC0" w:rsidRPr="00740398" w:rsidRDefault="00E72CC0" w:rsidP="00E72CC0">
      <w:pPr>
        <w:pStyle w:val="a3"/>
        <w:ind w:firstLine="709"/>
        <w:jc w:val="both"/>
        <w:rPr>
          <w:rFonts w:ascii="Times New Roman" w:hAnsi="Times New Roman"/>
          <w:b/>
          <w:sz w:val="24"/>
          <w:szCs w:val="24"/>
        </w:rPr>
      </w:pPr>
      <w:r w:rsidRPr="00740398">
        <w:rPr>
          <w:rFonts w:ascii="Times New Roman" w:hAnsi="Times New Roman"/>
          <w:b/>
          <w:sz w:val="24"/>
          <w:szCs w:val="24"/>
        </w:rPr>
        <w:t>половине 1950-х гг. (2 часа)</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Предпосылки превращения послевоенного мира в двухполюсной (биполярный).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Pr>
          <w:rFonts w:ascii="Times New Roman" w:hAnsi="Times New Roman"/>
          <w:sz w:val="24"/>
          <w:szCs w:val="24"/>
        </w:rPr>
        <w:t xml:space="preserve"> </w:t>
      </w:r>
      <w:r w:rsidRPr="00315769">
        <w:rPr>
          <w:rFonts w:ascii="Times New Roman" w:hAnsi="Times New Roman"/>
          <w:i/>
          <w:sz w:val="24"/>
          <w:szCs w:val="24"/>
        </w:rPr>
        <w:t>Гражданская война в Греции.</w:t>
      </w:r>
      <w:r w:rsidRPr="00315769">
        <w:rPr>
          <w:rFonts w:ascii="Times New Roman" w:hAnsi="Times New Roman"/>
          <w:sz w:val="24"/>
          <w:szCs w:val="24"/>
        </w:rPr>
        <w:t xml:space="preserve"> Доктрина Трумэна. План Маршалла. </w:t>
      </w:r>
      <w:r w:rsidRPr="00315769">
        <w:rPr>
          <w:rFonts w:ascii="Times New Roman" w:hAnsi="Times New Roman"/>
          <w:i/>
          <w:sz w:val="24"/>
          <w:szCs w:val="24"/>
        </w:rPr>
        <w:t>План Шумана. Начало западноевропейской интеграции.</w:t>
      </w:r>
      <w:r w:rsidRPr="00315769">
        <w:rPr>
          <w:rFonts w:ascii="Times New Roman" w:hAnsi="Times New Roman"/>
          <w:sz w:val="24"/>
          <w:szCs w:val="24"/>
        </w:rPr>
        <w:t xml:space="preserve"> Раскол Германии. Образование ФРГ и ГДР. Берлинский кризис 1948–</w:t>
      </w:r>
      <w:r>
        <w:rPr>
          <w:rFonts w:ascii="Times New Roman" w:hAnsi="Times New Roman"/>
          <w:sz w:val="24"/>
          <w:szCs w:val="24"/>
        </w:rPr>
        <w:t>1949 гг. Образование НАТО.</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Установление коммунистических режимов в Восточной Европе. Страны народной демократии. Создание Комиинформа, Совета экономической взаимопомощи, Организации Варшавского договора. Раскол мира и Европы как главный признак «холодной войны».</w:t>
      </w:r>
    </w:p>
    <w:p w:rsidR="00E72CC0" w:rsidRPr="00315769" w:rsidRDefault="00E72CC0" w:rsidP="00E72CC0">
      <w:pPr>
        <w:pStyle w:val="a3"/>
        <w:jc w:val="both"/>
        <w:rPr>
          <w:rFonts w:ascii="Times New Roman" w:hAnsi="Times New Roman"/>
          <w:sz w:val="24"/>
          <w:szCs w:val="24"/>
        </w:rPr>
      </w:pPr>
    </w:p>
    <w:p w:rsidR="00E72CC0" w:rsidRPr="00303227" w:rsidRDefault="00E72CC0" w:rsidP="00E72CC0">
      <w:pPr>
        <w:pStyle w:val="a3"/>
        <w:ind w:firstLine="709"/>
        <w:jc w:val="both"/>
        <w:rPr>
          <w:rFonts w:ascii="Times New Roman" w:hAnsi="Times New Roman"/>
          <w:sz w:val="24"/>
          <w:szCs w:val="24"/>
        </w:rPr>
      </w:pPr>
      <w:r w:rsidRPr="00303227">
        <w:rPr>
          <w:rFonts w:ascii="Times New Roman" w:hAnsi="Times New Roman"/>
          <w:b/>
          <w:sz w:val="24"/>
          <w:szCs w:val="24"/>
        </w:rPr>
        <w:t>Тема 17. Международные отношения в 1950–1980-е гг.</w:t>
      </w:r>
      <w:r w:rsidRPr="00303227">
        <w:rPr>
          <w:rFonts w:ascii="Times New Roman" w:hAnsi="Times New Roman"/>
          <w:sz w:val="24"/>
          <w:szCs w:val="24"/>
        </w:rPr>
        <w:t xml:space="preserve"> </w:t>
      </w:r>
      <w:r w:rsidRPr="00303227">
        <w:rPr>
          <w:rFonts w:ascii="Times New Roman" w:hAnsi="Times New Roman"/>
          <w:b/>
          <w:sz w:val="24"/>
          <w:szCs w:val="24"/>
        </w:rPr>
        <w:t>(2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w:t>
      </w:r>
      <w:r>
        <w:rPr>
          <w:rFonts w:ascii="Times New Roman" w:hAnsi="Times New Roman"/>
          <w:sz w:val="24"/>
          <w:szCs w:val="24"/>
        </w:rPr>
        <w:t xml:space="preserve"> </w:t>
      </w:r>
      <w:r w:rsidRPr="00315769">
        <w:rPr>
          <w:rFonts w:ascii="Times New Roman" w:hAnsi="Times New Roman"/>
          <w:sz w:val="24"/>
          <w:szCs w:val="24"/>
        </w:rPr>
        <w:t>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 – 1961 гг. Карибский кризис 1962 г. Война во Вьетнаме. Гонка вооружений и проблема разоружения. Договор о запрещении ядерных испытаний в трех средах. Достижение Советским Союзом паритета – равенства в ядерных боезарядах с США.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Начало разрядки международной напряженности в начале 1970-х гг. Соглашение об ограничении стратегических наступательных вооруж</w:t>
      </w:r>
      <w:r>
        <w:rPr>
          <w:rFonts w:ascii="Times New Roman" w:hAnsi="Times New Roman"/>
          <w:sz w:val="24"/>
          <w:szCs w:val="24"/>
        </w:rPr>
        <w:t>ений (ОСВ</w:t>
      </w:r>
      <w:r w:rsidRPr="00315769">
        <w:rPr>
          <w:rFonts w:ascii="Times New Roman" w:hAnsi="Times New Roman"/>
          <w:sz w:val="24"/>
          <w:szCs w:val="24"/>
        </w:rPr>
        <w:t>–1) и Договор о противоракетной об</w:t>
      </w:r>
      <w:r>
        <w:rPr>
          <w:rFonts w:ascii="Times New Roman" w:hAnsi="Times New Roman"/>
          <w:sz w:val="24"/>
          <w:szCs w:val="24"/>
        </w:rPr>
        <w:t>ороне (ПРО). «</w:t>
      </w:r>
      <w:r w:rsidRPr="00315769">
        <w:rPr>
          <w:rFonts w:ascii="Times New Roman" w:hAnsi="Times New Roman"/>
          <w:sz w:val="24"/>
          <w:szCs w:val="24"/>
        </w:rPr>
        <w:t xml:space="preserve">Новая восточная политика» ФРГ. Хельсинкский акт </w:t>
      </w:r>
      <w:r>
        <w:rPr>
          <w:rFonts w:ascii="Times New Roman" w:hAnsi="Times New Roman"/>
          <w:sz w:val="24"/>
          <w:szCs w:val="24"/>
        </w:rPr>
        <w:t>1975 </w:t>
      </w:r>
      <w:r w:rsidRPr="00315769">
        <w:rPr>
          <w:rFonts w:ascii="Times New Roman" w:hAnsi="Times New Roman"/>
          <w:sz w:val="24"/>
          <w:szCs w:val="24"/>
        </w:rPr>
        <w:t xml:space="preserve">г. Ракетный кризис в Европе. Ввод советских войск в Афганистан. </w:t>
      </w:r>
      <w:r w:rsidRPr="00315769">
        <w:rPr>
          <w:rFonts w:ascii="Times New Roman" w:hAnsi="Times New Roman"/>
          <w:i/>
          <w:sz w:val="24"/>
          <w:szCs w:val="24"/>
        </w:rPr>
        <w:t>Локальные и региональные конфликты, гражданские войны.</w:t>
      </w:r>
      <w:r w:rsidRPr="00315769">
        <w:rPr>
          <w:rFonts w:ascii="Times New Roman" w:hAnsi="Times New Roman"/>
          <w:sz w:val="24"/>
          <w:szCs w:val="24"/>
        </w:rPr>
        <w:t xml:space="preserve"> Обострение международной обстановки в конце 1970-х – начале 1980-х гг. Перестройка и гласность в СССР. «Новое политическое мышление» М. С. Горбачева. Возобновление советско-американского диалога. Соглашение о ликвидации ракет средней и меньшей дальности 1987 г.</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Тема 18. Завершение эпохи индустриального общества. 1945–1970-е гг.</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«Общество потребления» (2 часа)</w:t>
      </w:r>
    </w:p>
    <w:p w:rsidR="00E72CC0" w:rsidRPr="00315769" w:rsidRDefault="00E72CC0" w:rsidP="00E72CC0">
      <w:pPr>
        <w:pStyle w:val="a3"/>
        <w:ind w:firstLine="709"/>
        <w:jc w:val="both"/>
        <w:rPr>
          <w:rFonts w:ascii="Times New Roman" w:hAnsi="Times New Roman"/>
          <w:b/>
          <w:i/>
          <w:sz w:val="24"/>
          <w:szCs w:val="24"/>
        </w:rPr>
      </w:pPr>
      <w:r w:rsidRPr="00315769">
        <w:rPr>
          <w:rFonts w:ascii="Times New Roman" w:hAnsi="Times New Roman"/>
          <w:sz w:val="24"/>
          <w:szCs w:val="24"/>
        </w:rPr>
        <w:t xml:space="preserve">Факторы, обусловившие экономический подъем в странах Запада в 1950–1970-е гг. Стабилизация международной валютной системы. Бретон-Вудские соглашения. Либерализация мировой торговли. </w:t>
      </w:r>
      <w:r w:rsidRPr="00315769">
        <w:rPr>
          <w:rFonts w:ascii="Times New Roman" w:hAnsi="Times New Roman"/>
          <w:i/>
          <w:sz w:val="24"/>
          <w:szCs w:val="24"/>
        </w:rPr>
        <w:t>Создание ГАТТ, затем ВТО.</w:t>
      </w:r>
      <w:r w:rsidRPr="00315769">
        <w:rPr>
          <w:rFonts w:ascii="Times New Roman" w:hAnsi="Times New Roman"/>
          <w:sz w:val="24"/>
          <w:szCs w:val="24"/>
        </w:rPr>
        <w:t xml:space="preserve"> 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 регулирования с поощрением частнопредпринимательской инициативы.</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i/>
          <w:sz w:val="24"/>
          <w:szCs w:val="24"/>
        </w:rPr>
        <w:t>Неокейнсианство как политика поощрения спроса – массовому производству должно соответствовать массовое потребление.</w:t>
      </w:r>
      <w:r w:rsidRPr="00315769">
        <w:rPr>
          <w:rFonts w:ascii="Times New Roman" w:hAnsi="Times New Roman"/>
          <w:sz w:val="24"/>
          <w:szCs w:val="24"/>
        </w:rPr>
        <w:t xml:space="preserve"> Государство благосостояния, его основные характеристики. «Общество потребления». Противоречия экстенсивного типа производства. Завершающая фаза зрелого индустриального общества, ее атрибуты и символы. Особенности государства благосостояния в развитых странах мира.</w:t>
      </w:r>
    </w:p>
    <w:p w:rsidR="00E72CC0" w:rsidRPr="00315769" w:rsidRDefault="00E72CC0" w:rsidP="00E72CC0">
      <w:pPr>
        <w:pStyle w:val="a3"/>
        <w:jc w:val="both"/>
        <w:rPr>
          <w:rFonts w:ascii="Times New Roman" w:hAnsi="Times New Roman"/>
          <w:b/>
          <w:i/>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Тема 19. Кризисы 1970–1980-х гг. Становление постиндустриального</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информационного общества (2 часа)</w:t>
      </w:r>
    </w:p>
    <w:p w:rsidR="00E72CC0" w:rsidRPr="00315769" w:rsidRDefault="00E72CC0" w:rsidP="00E72CC0">
      <w:pPr>
        <w:pStyle w:val="a3"/>
        <w:ind w:firstLine="709"/>
        <w:jc w:val="both"/>
        <w:rPr>
          <w:rFonts w:ascii="Times New Roman" w:hAnsi="Times New Roman"/>
          <w:i/>
          <w:sz w:val="24"/>
          <w:szCs w:val="24"/>
        </w:rPr>
      </w:pPr>
      <w:r w:rsidRPr="00315769">
        <w:rPr>
          <w:rFonts w:ascii="Times New Roman" w:hAnsi="Times New Roman"/>
          <w:sz w:val="24"/>
          <w:szCs w:val="24"/>
        </w:rPr>
        <w:t xml:space="preserve">Причины и сущность экономических кризисов 1974–1975 гг.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все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 Экономика инноваций. </w:t>
      </w:r>
      <w:r w:rsidRPr="00315769">
        <w:rPr>
          <w:rFonts w:ascii="Times New Roman" w:hAnsi="Times New Roman"/>
          <w:i/>
          <w:sz w:val="24"/>
          <w:szCs w:val="24"/>
        </w:rPr>
        <w:t>Формирование новых ценностей. Индивидуализация производства, потребления, труда.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Переход к демократическим формам правления как вектор исторического развития постиндустриального общества. Волна демократизации в мире с 1970-х гг. 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Тема 20. Экономическая и социальная политика. Неоконсервативный по</w:t>
      </w:r>
      <w:r>
        <w:rPr>
          <w:rFonts w:ascii="Times New Roman" w:hAnsi="Times New Roman"/>
          <w:b/>
          <w:sz w:val="24"/>
          <w:szCs w:val="24"/>
        </w:rPr>
        <w:t>ворот.</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Политика «третьего пути» (2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неоконсервативный поворот с опорой на развитие частной инициативы рынка, политика «третьего пути» с отказом от крайностей первых двух подходов.</w:t>
      </w:r>
      <w:r>
        <w:rPr>
          <w:rFonts w:ascii="Times New Roman" w:hAnsi="Times New Roman"/>
          <w:sz w:val="24"/>
          <w:szCs w:val="24"/>
        </w:rPr>
        <w:t xml:space="preserve"> </w:t>
      </w:r>
      <w:r w:rsidRPr="00315769">
        <w:rPr>
          <w:rFonts w:ascii="Times New Roman" w:hAnsi="Times New Roman"/>
          <w:i/>
          <w:sz w:val="24"/>
          <w:szCs w:val="24"/>
        </w:rPr>
        <w:t>Основания неконсервативного поворота: идеи самоорганизации рынка, монетаризм, теория предложения</w:t>
      </w:r>
      <w:r w:rsidRPr="00315769">
        <w:rPr>
          <w:rFonts w:ascii="Times New Roman" w:hAnsi="Times New Roman"/>
          <w:sz w:val="24"/>
          <w:szCs w:val="24"/>
        </w:rPr>
        <w:t>. Главные направления политики неоконсерваторов: приватизация, сокращение госрасходов, снижение налогов, поощрение предпринимательства, открытие экономки мировому рынку. Итоги неконсервативного поворота: бурное развитие новейших технологий</w:t>
      </w:r>
    </w:p>
    <w:p w:rsidR="00E72CC0" w:rsidRPr="00315769" w:rsidRDefault="00E72CC0" w:rsidP="00E72CC0">
      <w:pPr>
        <w:pStyle w:val="a3"/>
        <w:jc w:val="both"/>
        <w:rPr>
          <w:rFonts w:ascii="Times New Roman" w:hAnsi="Times New Roman"/>
          <w:sz w:val="24"/>
          <w:szCs w:val="24"/>
        </w:rPr>
      </w:pPr>
      <w:r w:rsidRPr="00315769">
        <w:rPr>
          <w:rFonts w:ascii="Times New Roman" w:hAnsi="Times New Roman"/>
          <w:sz w:val="24"/>
          <w:szCs w:val="24"/>
        </w:rPr>
        <w:t>информационного общества, формирование постиндустриальной экономики, ускорение процесса глобализации.</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i/>
          <w:sz w:val="24"/>
          <w:szCs w:val="24"/>
        </w:rPr>
        <w:t>Основания политики «третьего пути»: идеи социальной ответственности гражданского общества и государства перед малоимущими при поддержке частнопредпринимательской инициативы.</w:t>
      </w:r>
      <w:r w:rsidRPr="00315769">
        <w:rPr>
          <w:rFonts w:ascii="Times New Roman" w:hAnsi="Times New Roman"/>
          <w:sz w:val="24"/>
          <w:szCs w:val="24"/>
        </w:rPr>
        <w:t xml:space="preserve"> 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 богатства-бедности.</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 xml:space="preserve">Тема 21. Политическая борьба. Гражданское общество. Социальные </w:t>
      </w:r>
      <w:r>
        <w:rPr>
          <w:rFonts w:ascii="Times New Roman" w:hAnsi="Times New Roman"/>
          <w:b/>
          <w:sz w:val="24"/>
          <w:szCs w:val="24"/>
        </w:rPr>
        <w:t xml:space="preserve">движения </w:t>
      </w:r>
    </w:p>
    <w:p w:rsidR="00E72CC0" w:rsidRPr="00303227" w:rsidRDefault="00E72CC0" w:rsidP="00E72CC0">
      <w:pPr>
        <w:pStyle w:val="a3"/>
        <w:ind w:firstLine="709"/>
        <w:jc w:val="both"/>
        <w:rPr>
          <w:rFonts w:ascii="Times New Roman" w:hAnsi="Times New Roman"/>
          <w:b/>
          <w:sz w:val="24"/>
          <w:szCs w:val="24"/>
        </w:rPr>
      </w:pPr>
      <w:r>
        <w:rPr>
          <w:rFonts w:ascii="Times New Roman" w:hAnsi="Times New Roman"/>
          <w:b/>
          <w:sz w:val="24"/>
          <w:szCs w:val="24"/>
        </w:rPr>
        <w:t xml:space="preserve">(2 </w:t>
      </w:r>
      <w:r w:rsidRPr="00303227">
        <w:rPr>
          <w:rFonts w:ascii="Times New Roman" w:hAnsi="Times New Roman"/>
          <w:b/>
          <w:sz w:val="24"/>
          <w:szCs w:val="24"/>
        </w:rPr>
        <w:t>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Изменения в партийно-политической расстановке сил в странах Запада во второй половине ХХ – начале XXI вв.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w:t>
      </w:r>
      <w:r>
        <w:rPr>
          <w:rFonts w:ascii="Times New Roman" w:hAnsi="Times New Roman"/>
          <w:sz w:val="24"/>
          <w:szCs w:val="24"/>
        </w:rPr>
        <w:t xml:space="preserve"> </w:t>
      </w:r>
      <w:r w:rsidRPr="00315769">
        <w:rPr>
          <w:rFonts w:ascii="Times New Roman" w:hAnsi="Times New Roman"/>
          <w:sz w:val="24"/>
          <w:szCs w:val="24"/>
        </w:rPr>
        <w:t>Мировоззренческие основы главных политических идеологий: консерватизма, либерализма, социализма. Подъем и крах коммунистических партий. Праворадикальные и экстремистские организации. Национализм.</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Гражданское общество в период индустриального развития. Рабочее движение. Антивоенное движение. Феминистское движение. 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ХХ – начале ХХI вв. Изменение роли гражданского общества в 1960-е гг. Новые левые. </w:t>
      </w:r>
      <w:r w:rsidRPr="00315769">
        <w:rPr>
          <w:rFonts w:ascii="Times New Roman" w:hAnsi="Times New Roman"/>
          <w:i/>
          <w:sz w:val="24"/>
          <w:szCs w:val="24"/>
        </w:rPr>
        <w:t>Хиппи</w:t>
      </w:r>
      <w:r w:rsidRPr="00315769">
        <w:rPr>
          <w:rFonts w:ascii="Times New Roman" w:hAnsi="Times New Roman"/>
          <w:sz w:val="24"/>
          <w:szCs w:val="24"/>
        </w:rPr>
        <w:t>. Движение за гражданские права. Май 1968 г. 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Тема 22. Преобразования и революции в странах Центральной и</w:t>
      </w:r>
      <w:r>
        <w:rPr>
          <w:rFonts w:ascii="Times New Roman" w:hAnsi="Times New Roman"/>
          <w:b/>
          <w:sz w:val="24"/>
          <w:szCs w:val="24"/>
        </w:rPr>
        <w:t xml:space="preserve"> Восточной</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Европы (2 часа)</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Общее и особенное в строительстве социализма. 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«Пражская весна» в Чехословакии в 1968 г. Неудавшиеся</w:t>
      </w:r>
      <w:r>
        <w:rPr>
          <w:rFonts w:ascii="Times New Roman" w:hAnsi="Times New Roman"/>
          <w:sz w:val="24"/>
          <w:szCs w:val="24"/>
        </w:rPr>
        <w:t xml:space="preserve"> попытки реформ.</w:t>
      </w:r>
    </w:p>
    <w:p w:rsidR="00E72CC0" w:rsidRPr="009472D3"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Революции 1989–1991 гг. «Шоковая терапия». Основные направления преобразований в бывших странах социалистического лагеря, их итоги на рубеже ХХ–ХХI вв. Вступление в НАТО и </w:t>
      </w:r>
      <w:r w:rsidRPr="009472D3">
        <w:rPr>
          <w:rFonts w:ascii="Times New Roman" w:hAnsi="Times New Roman"/>
          <w:sz w:val="24"/>
          <w:szCs w:val="24"/>
        </w:rPr>
        <w:t>Европейский союз.</w:t>
      </w:r>
    </w:p>
    <w:p w:rsidR="00E72CC0" w:rsidRPr="009472D3"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b/>
          <w:sz w:val="24"/>
          <w:szCs w:val="24"/>
        </w:rPr>
      </w:pPr>
      <w:r w:rsidRPr="009472D3">
        <w:rPr>
          <w:rFonts w:ascii="Times New Roman" w:hAnsi="Times New Roman"/>
          <w:b/>
          <w:sz w:val="24"/>
          <w:szCs w:val="24"/>
        </w:rPr>
        <w:t>Тема 23. Страны Азии и Африки. Деколонизация и выбор путей развития</w:t>
      </w:r>
      <w:r w:rsidRPr="009472D3">
        <w:rPr>
          <w:rFonts w:ascii="Times New Roman" w:hAnsi="Times New Roman"/>
          <w:sz w:val="24"/>
          <w:szCs w:val="24"/>
        </w:rPr>
        <w:t xml:space="preserve"> </w:t>
      </w:r>
      <w:r w:rsidRPr="009472D3">
        <w:rPr>
          <w:rFonts w:ascii="Times New Roman" w:hAnsi="Times New Roman"/>
          <w:b/>
          <w:sz w:val="24"/>
          <w:szCs w:val="24"/>
        </w:rPr>
        <w:t>(1 час)</w:t>
      </w: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sz w:val="24"/>
          <w:szCs w:val="24"/>
        </w:rPr>
        <w:t xml:space="preserve">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w:t>
      </w:r>
    </w:p>
    <w:p w:rsidR="00E72CC0" w:rsidRPr="009472D3" w:rsidRDefault="00E72CC0" w:rsidP="00E72CC0">
      <w:pPr>
        <w:pStyle w:val="a3"/>
        <w:jc w:val="both"/>
        <w:rPr>
          <w:rFonts w:ascii="Times New Roman" w:hAnsi="Times New Roman"/>
          <w:sz w:val="24"/>
          <w:szCs w:val="24"/>
        </w:rPr>
      </w:pPr>
      <w:r>
        <w:rPr>
          <w:rFonts w:ascii="Times New Roman" w:hAnsi="Times New Roman"/>
          <w:sz w:val="24"/>
          <w:szCs w:val="24"/>
        </w:rPr>
        <w:t>Азиатско-</w:t>
      </w:r>
      <w:r w:rsidRPr="00852957">
        <w:rPr>
          <w:rFonts w:ascii="Times New Roman" w:hAnsi="Times New Roman"/>
          <w:sz w:val="24"/>
          <w:szCs w:val="24"/>
        </w:rPr>
        <w:t>т</w:t>
      </w:r>
      <w:r w:rsidRPr="009472D3">
        <w:rPr>
          <w:rFonts w:ascii="Times New Roman" w:hAnsi="Times New Roman"/>
          <w:sz w:val="24"/>
          <w:szCs w:val="24"/>
        </w:rPr>
        <w:t>ихоокеанской регион. Восточноазиатские «тигры» и «драконы». «Конфуцианский капитализм». Индокитай. Мусульманский мир. Классификация групп государств. Политическое развитие стран Тропической и Южной Африки.</w:t>
      </w:r>
    </w:p>
    <w:p w:rsidR="00E72CC0" w:rsidRPr="009472D3"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b/>
          <w:sz w:val="24"/>
          <w:szCs w:val="24"/>
        </w:rPr>
      </w:pPr>
      <w:r w:rsidRPr="009472D3">
        <w:rPr>
          <w:rFonts w:ascii="Times New Roman" w:hAnsi="Times New Roman"/>
          <w:b/>
          <w:sz w:val="24"/>
          <w:szCs w:val="24"/>
        </w:rPr>
        <w:t>Тема 24. Мусульманские страны. Турция. Иран. Египет. Индонезия (1 час)</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Материал для самостоятельной работы и проектной деятельности.</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Основные модели взаимодействия внешних влияний и традиций в мусульманском мире. Роль военных в историческом развитии Турции. «Белая революция» и исламская революция в Иране. Этапы развития истории Египта. Демократия и умеренный ислам в Индонезии.</w:t>
      </w:r>
    </w:p>
    <w:p w:rsidR="00E72CC0" w:rsidRPr="00315769"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b/>
          <w:sz w:val="24"/>
          <w:szCs w:val="24"/>
        </w:rPr>
        <w:t>Тема 25. Китай. Индия</w:t>
      </w:r>
      <w:r w:rsidRPr="009472D3">
        <w:rPr>
          <w:rFonts w:ascii="Times New Roman" w:hAnsi="Times New Roman"/>
          <w:sz w:val="24"/>
          <w:szCs w:val="24"/>
        </w:rPr>
        <w:t xml:space="preserve"> </w:t>
      </w:r>
      <w:r w:rsidRPr="009472D3">
        <w:rPr>
          <w:rFonts w:ascii="Times New Roman" w:hAnsi="Times New Roman"/>
          <w:b/>
          <w:sz w:val="24"/>
          <w:szCs w:val="24"/>
        </w:rPr>
        <w:t>(2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Гражданская война в Китае 1946–1949 гг. и её итоги. Выбор путей развития. «Большой скачок» 1958–1962 гг. Реализация коммунистической утопии и её результаты. Мао Цзэдун. Культурная революция 1966–1976 гг. Начало реформ Дэн Сяопина в Китае в 1978 г. Подавление выступлений на Тяньаньмэнь в 1989 г. Особенности китайской модели. Китай – первая экономика мира. Традиции и модернизация Китая.</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Проблемы индустриального развития Индии в послевоенные десятилетия. Дж. Неру. </w:t>
      </w:r>
      <w:r w:rsidRPr="00315769">
        <w:rPr>
          <w:rFonts w:ascii="Times New Roman" w:hAnsi="Times New Roman"/>
          <w:i/>
          <w:sz w:val="24"/>
          <w:szCs w:val="24"/>
        </w:rPr>
        <w:t>Роль партии Индийский национальный конгресс в истории страны.</w:t>
      </w:r>
      <w:r w:rsidRPr="00315769">
        <w:rPr>
          <w:rFonts w:ascii="Times New Roman" w:hAnsi="Times New Roman"/>
          <w:sz w:val="24"/>
          <w:szCs w:val="24"/>
        </w:rPr>
        <w:t xml:space="preserve"> Реформы М. Сингха и их результаты. «Политический маятник». Модернизация и роль традиций в Индии.</w:t>
      </w:r>
    </w:p>
    <w:p w:rsidR="00E72CC0" w:rsidRPr="00315769"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b/>
          <w:sz w:val="24"/>
          <w:szCs w:val="24"/>
        </w:rPr>
      </w:pPr>
      <w:r w:rsidRPr="009472D3">
        <w:rPr>
          <w:rFonts w:ascii="Times New Roman" w:hAnsi="Times New Roman"/>
          <w:b/>
          <w:sz w:val="24"/>
          <w:szCs w:val="24"/>
        </w:rPr>
        <w:t>Тема</w:t>
      </w:r>
      <w:r>
        <w:rPr>
          <w:rFonts w:ascii="Times New Roman" w:hAnsi="Times New Roman"/>
          <w:b/>
          <w:sz w:val="24"/>
          <w:szCs w:val="24"/>
        </w:rPr>
        <w:t xml:space="preserve"> </w:t>
      </w:r>
      <w:r w:rsidRPr="009472D3">
        <w:rPr>
          <w:rFonts w:ascii="Times New Roman" w:hAnsi="Times New Roman"/>
          <w:b/>
          <w:sz w:val="24"/>
          <w:szCs w:val="24"/>
        </w:rPr>
        <w:t>26. Япония. Новые индустриальные страны (1 час)</w:t>
      </w: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sz w:val="24"/>
          <w:szCs w:val="24"/>
        </w:rPr>
        <w:t>Материал для самостоятельной работы и проектной деятельности.</w:t>
      </w:r>
    </w:p>
    <w:p w:rsidR="00E72CC0" w:rsidRPr="00315769" w:rsidRDefault="00E72CC0" w:rsidP="00E72CC0">
      <w:pPr>
        <w:pStyle w:val="a3"/>
        <w:ind w:firstLine="709"/>
        <w:jc w:val="both"/>
        <w:rPr>
          <w:rFonts w:ascii="Times New Roman" w:hAnsi="Times New Roman"/>
          <w:sz w:val="24"/>
          <w:szCs w:val="24"/>
        </w:rPr>
      </w:pPr>
      <w:r w:rsidRPr="009472D3">
        <w:rPr>
          <w:rFonts w:ascii="Times New Roman" w:hAnsi="Times New Roman"/>
          <w:sz w:val="24"/>
          <w:szCs w:val="24"/>
        </w:rPr>
        <w:t>Японское послевоенное «экономическое чудо». Роль традиций в</w:t>
      </w:r>
      <w:r w:rsidRPr="00315769">
        <w:rPr>
          <w:rFonts w:ascii="Times New Roman" w:hAnsi="Times New Roman"/>
          <w:sz w:val="24"/>
          <w:szCs w:val="24"/>
        </w:rPr>
        <w:t xml:space="preserve"> экономическом рывке Японии. Преимущества, которые стали тормозом в развитии страны. Реформы Д. Коидзуми и их результаты. Тема Курильских островов в политике Японии.</w:t>
      </w:r>
    </w:p>
    <w:p w:rsidR="00E72CC0" w:rsidRDefault="00E72CC0" w:rsidP="00E72CC0">
      <w:pPr>
        <w:pStyle w:val="a3"/>
        <w:jc w:val="both"/>
        <w:rPr>
          <w:rFonts w:ascii="Times New Roman" w:hAnsi="Times New Roman"/>
          <w:sz w:val="24"/>
          <w:szCs w:val="24"/>
        </w:rPr>
      </w:pPr>
      <w:r w:rsidRPr="00315769">
        <w:rPr>
          <w:rFonts w:ascii="Times New Roman" w:hAnsi="Times New Roman"/>
          <w:sz w:val="24"/>
          <w:szCs w:val="24"/>
        </w:rPr>
        <w:t>«Экономическое чудо» в странах Восточной Азии. Роль внешних факторов и традиций в развитии Новых индустриальных стран. Переход от авторитарных режимов к демократии. Особенности развития Южной Кореи.</w:t>
      </w:r>
    </w:p>
    <w:p w:rsidR="00E72CC0" w:rsidRPr="00315769" w:rsidRDefault="00E72CC0" w:rsidP="00E72CC0">
      <w:pPr>
        <w:pStyle w:val="a3"/>
        <w:jc w:val="both"/>
        <w:rPr>
          <w:rFonts w:ascii="Times New Roman" w:hAnsi="Times New Roman"/>
          <w:sz w:val="24"/>
          <w:szCs w:val="24"/>
        </w:rPr>
      </w:pPr>
    </w:p>
    <w:p w:rsidR="00E72CC0" w:rsidRPr="00315769" w:rsidRDefault="00E72CC0" w:rsidP="00E72CC0">
      <w:pPr>
        <w:pStyle w:val="a3"/>
        <w:jc w:val="center"/>
        <w:rPr>
          <w:rFonts w:ascii="Times New Roman" w:hAnsi="Times New Roman"/>
          <w:b/>
          <w:sz w:val="24"/>
          <w:szCs w:val="24"/>
        </w:rPr>
      </w:pPr>
      <w:r w:rsidRPr="00315769">
        <w:rPr>
          <w:rFonts w:ascii="Times New Roman" w:hAnsi="Times New Roman"/>
          <w:b/>
          <w:sz w:val="24"/>
          <w:szCs w:val="24"/>
        </w:rPr>
        <w:t xml:space="preserve">Глава </w:t>
      </w:r>
      <w:r w:rsidRPr="00315769">
        <w:rPr>
          <w:rFonts w:ascii="Times New Roman" w:hAnsi="Times New Roman"/>
          <w:b/>
          <w:sz w:val="24"/>
          <w:szCs w:val="24"/>
          <w:lang w:val="en-US"/>
        </w:rPr>
        <w:t>V</w:t>
      </w:r>
      <w:r w:rsidRPr="00315769">
        <w:rPr>
          <w:rFonts w:ascii="Times New Roman" w:hAnsi="Times New Roman"/>
          <w:b/>
          <w:sz w:val="24"/>
          <w:szCs w:val="24"/>
        </w:rPr>
        <w:t>. Современный мир (</w:t>
      </w:r>
      <w:r>
        <w:rPr>
          <w:rFonts w:ascii="Times New Roman" w:hAnsi="Times New Roman"/>
          <w:b/>
          <w:sz w:val="24"/>
          <w:szCs w:val="24"/>
        </w:rPr>
        <w:t xml:space="preserve">4 </w:t>
      </w:r>
      <w:r w:rsidRPr="00315769">
        <w:rPr>
          <w:rFonts w:ascii="Times New Roman" w:hAnsi="Times New Roman"/>
          <w:b/>
          <w:sz w:val="24"/>
          <w:szCs w:val="24"/>
        </w:rPr>
        <w:t>ч</w:t>
      </w:r>
      <w:r>
        <w:rPr>
          <w:rFonts w:ascii="Times New Roman" w:hAnsi="Times New Roman"/>
          <w:b/>
          <w:sz w:val="24"/>
          <w:szCs w:val="24"/>
        </w:rPr>
        <w:t>аса</w:t>
      </w:r>
      <w:r w:rsidRPr="00315769">
        <w:rPr>
          <w:rFonts w:ascii="Times New Roman" w:hAnsi="Times New Roman"/>
          <w:b/>
          <w:sz w:val="24"/>
          <w:szCs w:val="24"/>
        </w:rPr>
        <w:t>)</w:t>
      </w: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b/>
          <w:sz w:val="24"/>
          <w:szCs w:val="24"/>
        </w:rPr>
        <w:t>Тема 27. Глобализация и новые вызовы XXI в. (1 час)</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Предпосылки глобализации. Глобализация в сфере финансов, производства и мировой торговли, ее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четвертой промышленно-технологической революции: новые возможности и новые угрозы.</w:t>
      </w:r>
    </w:p>
    <w:p w:rsidR="00E72CC0" w:rsidRPr="00315769"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b/>
          <w:sz w:val="24"/>
          <w:szCs w:val="24"/>
        </w:rPr>
        <w:t>Тема 28. Международные отношения в конце XX -начале XXI в.</w:t>
      </w:r>
      <w:r>
        <w:rPr>
          <w:rFonts w:ascii="Times New Roman" w:hAnsi="Times New Roman"/>
          <w:b/>
          <w:sz w:val="24"/>
          <w:szCs w:val="24"/>
        </w:rPr>
        <w:t xml:space="preserve"> (2</w:t>
      </w:r>
      <w:r w:rsidRPr="009472D3">
        <w:rPr>
          <w:rFonts w:ascii="Times New Roman" w:hAnsi="Times New Roman"/>
          <w:b/>
          <w:sz w:val="24"/>
          <w:szCs w:val="24"/>
        </w:rPr>
        <w:t xml:space="preserve">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w:t>
      </w:r>
      <w:r>
        <w:rPr>
          <w:rFonts w:ascii="Times New Roman" w:hAnsi="Times New Roman"/>
          <w:sz w:val="24"/>
          <w:szCs w:val="24"/>
        </w:rPr>
        <w:t xml:space="preserve"> </w:t>
      </w:r>
      <w:r w:rsidRPr="00315769">
        <w:rPr>
          <w:rFonts w:ascii="Times New Roman" w:hAnsi="Times New Roman"/>
          <w:sz w:val="24"/>
          <w:szCs w:val="24"/>
        </w:rPr>
        <w:t>Региональная интеграция в мире. Формирование Европейского союза. Транстихоокеанское партнерство. Шанхайская организация сотрудничества (ШОС). БРИКС. Организация по безопасности и сотрудничеству в Европе (ОБСЕ). Расширение и трансформация НАТО. Американо-российские отношения.</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Международные и региональные конфликты. Конфликты на Балканах. Ближневосточный конфликт. Ирак в центре международных конфликтов. </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Международный терроризм. Талибан. Аль-Каида и ИГИЛ (запрещены в России и других странах). В</w:t>
      </w:r>
      <w:r>
        <w:rPr>
          <w:rFonts w:ascii="Times New Roman" w:hAnsi="Times New Roman"/>
          <w:sz w:val="24"/>
          <w:szCs w:val="24"/>
        </w:rPr>
        <w:t>оенная операция России в Сирии.</w:t>
      </w:r>
    </w:p>
    <w:p w:rsidR="00E72CC0" w:rsidRPr="00554222" w:rsidRDefault="00E72CC0" w:rsidP="00E72CC0">
      <w:pPr>
        <w:pStyle w:val="a3"/>
        <w:jc w:val="both"/>
        <w:rPr>
          <w:rFonts w:ascii="Times New Roman" w:hAnsi="Times New Roman"/>
          <w:sz w:val="24"/>
          <w:szCs w:val="24"/>
        </w:rPr>
      </w:pPr>
    </w:p>
    <w:p w:rsidR="00E72CC0" w:rsidRPr="00554222" w:rsidRDefault="00E72CC0" w:rsidP="00E72CC0">
      <w:pPr>
        <w:pStyle w:val="a3"/>
        <w:ind w:firstLine="709"/>
        <w:jc w:val="both"/>
        <w:rPr>
          <w:rFonts w:ascii="Times New Roman" w:hAnsi="Times New Roman"/>
          <w:b/>
          <w:sz w:val="24"/>
          <w:szCs w:val="24"/>
        </w:rPr>
      </w:pPr>
      <w:r w:rsidRPr="00554222">
        <w:rPr>
          <w:rFonts w:ascii="Times New Roman" w:hAnsi="Times New Roman"/>
          <w:b/>
          <w:sz w:val="24"/>
          <w:szCs w:val="24"/>
        </w:rPr>
        <w:t>Тема</w:t>
      </w:r>
      <w:r>
        <w:rPr>
          <w:rFonts w:ascii="Times New Roman" w:hAnsi="Times New Roman"/>
          <w:b/>
          <w:sz w:val="24"/>
          <w:szCs w:val="24"/>
        </w:rPr>
        <w:t xml:space="preserve"> 29</w:t>
      </w:r>
      <w:r w:rsidRPr="00554222">
        <w:rPr>
          <w:rFonts w:ascii="Times New Roman" w:hAnsi="Times New Roman"/>
          <w:b/>
          <w:sz w:val="24"/>
          <w:szCs w:val="24"/>
        </w:rPr>
        <w:t>. Культура во второй половине XX</w:t>
      </w:r>
      <w:r>
        <w:rPr>
          <w:rFonts w:ascii="Times New Roman" w:hAnsi="Times New Roman"/>
          <w:b/>
          <w:sz w:val="24"/>
          <w:szCs w:val="24"/>
        </w:rPr>
        <w:t xml:space="preserve"> –</w:t>
      </w:r>
      <w:r w:rsidRPr="00554222">
        <w:rPr>
          <w:rFonts w:ascii="Times New Roman" w:hAnsi="Times New Roman"/>
          <w:b/>
          <w:sz w:val="24"/>
          <w:szCs w:val="24"/>
        </w:rPr>
        <w:t xml:space="preserve"> начале XXI в.</w:t>
      </w:r>
      <w:r>
        <w:rPr>
          <w:rFonts w:ascii="Times New Roman" w:hAnsi="Times New Roman"/>
          <w:b/>
          <w:sz w:val="24"/>
          <w:szCs w:val="24"/>
        </w:rPr>
        <w:t xml:space="preserve"> (1 час)</w:t>
      </w:r>
    </w:p>
    <w:p w:rsidR="00E72CC0" w:rsidRPr="00554222" w:rsidRDefault="00E72CC0" w:rsidP="00E72CC0">
      <w:pPr>
        <w:pStyle w:val="a3"/>
        <w:ind w:firstLine="709"/>
        <w:jc w:val="both"/>
        <w:rPr>
          <w:rFonts w:ascii="Times New Roman" w:hAnsi="Times New Roman"/>
          <w:sz w:val="24"/>
          <w:szCs w:val="24"/>
        </w:rPr>
      </w:pPr>
      <w:r w:rsidRPr="00554222">
        <w:rPr>
          <w:rFonts w:ascii="Times New Roman" w:hAnsi="Times New Roman"/>
          <w:sz w:val="24"/>
          <w:szCs w:val="24"/>
        </w:rPr>
        <w:t>Материал для самостоятельной работы и проектной деятельности.</w:t>
      </w:r>
    </w:p>
    <w:p w:rsidR="00E72CC0" w:rsidRDefault="00E72CC0" w:rsidP="00E72CC0">
      <w:pPr>
        <w:pStyle w:val="a3"/>
        <w:ind w:firstLine="709"/>
        <w:jc w:val="both"/>
        <w:rPr>
          <w:rFonts w:ascii="Times New Roman" w:hAnsi="Times New Roman"/>
          <w:sz w:val="24"/>
          <w:szCs w:val="24"/>
        </w:rPr>
      </w:pPr>
      <w:r w:rsidRPr="00554222">
        <w:rPr>
          <w:rFonts w:ascii="Times New Roman" w:hAnsi="Times New Roman"/>
          <w:sz w:val="24"/>
          <w:szCs w:val="24"/>
        </w:rPr>
        <w:t>Завершение эпохи модерниз</w:t>
      </w:r>
      <w:r>
        <w:rPr>
          <w:rFonts w:ascii="Times New Roman" w:hAnsi="Times New Roman"/>
          <w:sz w:val="24"/>
          <w:szCs w:val="24"/>
        </w:rPr>
        <w:t xml:space="preserve">ма. Антифашистская литература. Философская </w:t>
      </w:r>
      <w:r w:rsidRPr="00554222">
        <w:rPr>
          <w:rFonts w:ascii="Times New Roman" w:hAnsi="Times New Roman"/>
          <w:sz w:val="24"/>
          <w:szCs w:val="24"/>
        </w:rPr>
        <w:t xml:space="preserve">литература. Литература экзистенциализма, авангарда, магического реализма. Европейская и Нью-йоркская школа в </w:t>
      </w:r>
      <w:r>
        <w:rPr>
          <w:rFonts w:ascii="Times New Roman" w:hAnsi="Times New Roman"/>
          <w:sz w:val="24"/>
          <w:szCs w:val="24"/>
        </w:rPr>
        <w:t>изобразительном искусстве (1945–</w:t>
      </w:r>
      <w:r w:rsidRPr="00554222">
        <w:rPr>
          <w:rFonts w:ascii="Times New Roman" w:hAnsi="Times New Roman"/>
          <w:sz w:val="24"/>
          <w:szCs w:val="24"/>
        </w:rPr>
        <w:t>1960</w:t>
      </w:r>
      <w:r w:rsidRPr="00852957">
        <w:rPr>
          <w:rFonts w:ascii="Times New Roman" w:hAnsi="Times New Roman"/>
          <w:sz w:val="24"/>
          <w:szCs w:val="24"/>
        </w:rPr>
        <w:t>).</w:t>
      </w:r>
      <w:r w:rsidRPr="00554222">
        <w:rPr>
          <w:rFonts w:ascii="Times New Roman" w:hAnsi="Times New Roman"/>
          <w:sz w:val="24"/>
          <w:szCs w:val="24"/>
        </w:rPr>
        <w:t xml:space="preserve"> Художественные направления (поп-арт, гипе</w:t>
      </w:r>
      <w:r>
        <w:rPr>
          <w:rFonts w:ascii="Times New Roman" w:hAnsi="Times New Roman"/>
          <w:sz w:val="24"/>
          <w:szCs w:val="24"/>
        </w:rPr>
        <w:t>рреализм, концептуализм и др.).</w:t>
      </w:r>
    </w:p>
    <w:p w:rsidR="00E72CC0" w:rsidRPr="00554222" w:rsidRDefault="00E72CC0" w:rsidP="00E72CC0">
      <w:pPr>
        <w:pStyle w:val="a3"/>
        <w:ind w:firstLine="709"/>
        <w:jc w:val="both"/>
        <w:rPr>
          <w:rFonts w:ascii="Times New Roman" w:hAnsi="Times New Roman"/>
          <w:sz w:val="24"/>
          <w:szCs w:val="24"/>
        </w:rPr>
      </w:pPr>
      <w:r w:rsidRPr="00554222">
        <w:rPr>
          <w:rFonts w:ascii="Times New Roman" w:hAnsi="Times New Roman"/>
          <w:sz w:val="24"/>
          <w:szCs w:val="24"/>
        </w:rPr>
        <w:t>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 архитектуре, искусстве, кинематографе, литературе.</w:t>
      </w:r>
    </w:p>
    <w:p w:rsidR="00E72CC0" w:rsidRDefault="00E72CC0" w:rsidP="00E72CC0">
      <w:pPr>
        <w:pStyle w:val="a3"/>
        <w:rPr>
          <w:rFonts w:ascii="Times New Roman" w:hAnsi="Times New Roman"/>
          <w:b/>
          <w:sz w:val="24"/>
          <w:szCs w:val="24"/>
        </w:rPr>
      </w:pPr>
    </w:p>
    <w:p w:rsidR="00E72CC0" w:rsidRPr="00315769" w:rsidRDefault="00E72CC0" w:rsidP="00E72CC0">
      <w:pPr>
        <w:pStyle w:val="a3"/>
        <w:ind w:firstLine="709"/>
        <w:rPr>
          <w:rFonts w:ascii="Times New Roman" w:hAnsi="Times New Roman"/>
          <w:sz w:val="24"/>
          <w:szCs w:val="24"/>
        </w:rPr>
      </w:pPr>
      <w:r>
        <w:rPr>
          <w:rFonts w:ascii="Times New Roman" w:hAnsi="Times New Roman"/>
          <w:b/>
          <w:sz w:val="24"/>
          <w:szCs w:val="24"/>
        </w:rPr>
        <w:t>Итоговое повторение</w:t>
      </w:r>
      <w:r>
        <w:rPr>
          <w:rFonts w:ascii="Times New Roman" w:hAnsi="Times New Roman"/>
          <w:sz w:val="24"/>
          <w:szCs w:val="24"/>
        </w:rPr>
        <w:t xml:space="preserve"> </w:t>
      </w:r>
      <w:r>
        <w:rPr>
          <w:rFonts w:ascii="Times New Roman" w:hAnsi="Times New Roman"/>
          <w:b/>
          <w:sz w:val="24"/>
          <w:szCs w:val="24"/>
        </w:rPr>
        <w:t xml:space="preserve">(1 час) </w:t>
      </w:r>
      <w:r>
        <w:rPr>
          <w:rFonts w:ascii="Times New Roman" w:hAnsi="Times New Roman"/>
          <w:sz w:val="24"/>
          <w:szCs w:val="24"/>
        </w:rPr>
        <w:t>Повторение проводится по ключевым вопросам курса.</w:t>
      </w:r>
    </w:p>
    <w:p w:rsidR="00E72CC0" w:rsidRPr="00554222" w:rsidRDefault="00E72CC0" w:rsidP="00E72CC0">
      <w:pPr>
        <w:pStyle w:val="a3"/>
        <w:jc w:val="both"/>
        <w:rPr>
          <w:rFonts w:ascii="Times New Roman" w:hAnsi="Times New Roman"/>
          <w:sz w:val="24"/>
          <w:szCs w:val="24"/>
        </w:rPr>
      </w:pPr>
    </w:p>
    <w:p w:rsidR="00E72CC0" w:rsidRPr="00A673BC" w:rsidRDefault="00E72CC0" w:rsidP="00E72CC0">
      <w:pPr>
        <w:pStyle w:val="a3"/>
        <w:jc w:val="center"/>
        <w:rPr>
          <w:rFonts w:ascii="Times New Roman" w:hAnsi="Times New Roman"/>
          <w:b/>
          <w:sz w:val="24"/>
          <w:szCs w:val="24"/>
        </w:rPr>
      </w:pPr>
      <w:r w:rsidRPr="00A673BC">
        <w:rPr>
          <w:rFonts w:ascii="Times New Roman" w:hAnsi="Times New Roman"/>
          <w:b/>
          <w:sz w:val="24"/>
          <w:szCs w:val="24"/>
        </w:rPr>
        <w:t>ИСТОРИЯ РОССИИ (46 часов)</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IV</w:t>
      </w:r>
      <w:r>
        <w:rPr>
          <w:rFonts w:ascii="Times New Roman" w:hAnsi="Times New Roman"/>
          <w:b/>
          <w:sz w:val="24"/>
          <w:szCs w:val="24"/>
        </w:rPr>
        <w:t xml:space="preserve">. </w:t>
      </w:r>
      <w:r w:rsidRPr="00A673BC">
        <w:rPr>
          <w:rFonts w:ascii="Times New Roman" w:hAnsi="Times New Roman"/>
          <w:b/>
          <w:sz w:val="24"/>
          <w:szCs w:val="24"/>
        </w:rPr>
        <w:t xml:space="preserve">Апогей и кризис советской системы. 1945–1991 гг. </w:t>
      </w:r>
      <w:r w:rsidRPr="0045477A">
        <w:rPr>
          <w:rFonts w:ascii="Times New Roman" w:hAnsi="Times New Roman"/>
          <w:b/>
          <w:sz w:val="24"/>
          <w:szCs w:val="24"/>
        </w:rPr>
        <w:t>(26 часов)</w:t>
      </w:r>
    </w:p>
    <w:p w:rsidR="00E72CC0" w:rsidRPr="00A673BC" w:rsidRDefault="00E72CC0" w:rsidP="00E72CC0">
      <w:pPr>
        <w:pStyle w:val="a3"/>
        <w:ind w:firstLine="709"/>
        <w:jc w:val="both"/>
        <w:rPr>
          <w:rFonts w:ascii="Times New Roman" w:hAnsi="Times New Roman"/>
          <w:b/>
          <w:sz w:val="24"/>
          <w:szCs w:val="24"/>
        </w:rPr>
      </w:pPr>
      <w:r>
        <w:rPr>
          <w:rFonts w:ascii="Times New Roman" w:hAnsi="Times New Roman"/>
          <w:b/>
          <w:sz w:val="24"/>
          <w:szCs w:val="24"/>
        </w:rPr>
        <w:t xml:space="preserve">Тема 14. </w:t>
      </w:r>
      <w:r w:rsidRPr="00A673BC">
        <w:rPr>
          <w:rFonts w:ascii="Times New Roman" w:hAnsi="Times New Roman"/>
          <w:b/>
          <w:sz w:val="24"/>
          <w:szCs w:val="24"/>
        </w:rPr>
        <w:t>«Поздний сталинизм» (1945–1953 гг.)</w:t>
      </w:r>
      <w:r>
        <w:rPr>
          <w:rFonts w:ascii="Times New Roman" w:hAnsi="Times New Roman"/>
          <w:b/>
          <w:sz w:val="24"/>
          <w:szCs w:val="24"/>
        </w:rPr>
        <w:t xml:space="preserve"> </w:t>
      </w:r>
      <w:r w:rsidRPr="001C64C3">
        <w:rPr>
          <w:rFonts w:ascii="Times New Roman" w:hAnsi="Times New Roman"/>
          <w:b/>
          <w:sz w:val="24"/>
          <w:szCs w:val="24"/>
        </w:rPr>
        <w:t>(6 часов)</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Сохранение на период восстановления разрушенного хозяйства трудового законодательства военного времени.</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w:t>
      </w:r>
      <w:r>
        <w:rPr>
          <w:rFonts w:ascii="Times New Roman" w:hAnsi="Times New Roman"/>
          <w:sz w:val="24"/>
          <w:szCs w:val="24"/>
        </w:rPr>
        <w:t>а. Т. Лысенко и «лысенковщина».</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Союзный центр и национальные регионы: проблемы взаимоотношений. Положение в «старых» и «новых» республика</w:t>
      </w:r>
      <w:r>
        <w:rPr>
          <w:rFonts w:ascii="Times New Roman" w:hAnsi="Times New Roman"/>
          <w:sz w:val="24"/>
          <w:szCs w:val="24"/>
        </w:rPr>
        <w:t>х.</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Рост влияния СССР на междун</w:t>
      </w:r>
      <w:r>
        <w:rPr>
          <w:rFonts w:ascii="Times New Roman" w:hAnsi="Times New Roman"/>
          <w:sz w:val="24"/>
          <w:szCs w:val="24"/>
        </w:rPr>
        <w:t>ародной арене. Первые шаги ООН.</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И. В. Сталин в оценках современников и историков.</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15</w:t>
      </w:r>
      <w:r w:rsidRPr="00A673BC">
        <w:rPr>
          <w:rFonts w:ascii="Times New Roman" w:hAnsi="Times New Roman"/>
          <w:b/>
          <w:sz w:val="24"/>
          <w:szCs w:val="24"/>
        </w:rPr>
        <w:t>.</w:t>
      </w:r>
      <w:r>
        <w:rPr>
          <w:rFonts w:ascii="Times New Roman" w:hAnsi="Times New Roman"/>
          <w:b/>
          <w:sz w:val="24"/>
          <w:szCs w:val="24"/>
        </w:rPr>
        <w:t xml:space="preserve"> </w:t>
      </w:r>
      <w:r w:rsidRPr="00A673BC">
        <w:rPr>
          <w:rFonts w:ascii="Times New Roman" w:hAnsi="Times New Roman"/>
          <w:b/>
          <w:sz w:val="24"/>
          <w:szCs w:val="24"/>
        </w:rPr>
        <w:t>«Оттепель»: середина 1950-х – первая половина 1960-х гг</w:t>
      </w:r>
      <w:r w:rsidRPr="001C64C3">
        <w:rPr>
          <w:rFonts w:ascii="Times New Roman" w:hAnsi="Times New Roman"/>
          <w:b/>
          <w:sz w:val="24"/>
          <w:szCs w:val="24"/>
        </w:rPr>
        <w:t>. (6 часов)</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 С. Хрущёву.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Хрущёва.</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w:t>
      </w:r>
    </w:p>
    <w:p w:rsidR="00E72CC0" w:rsidRPr="006E3307"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молодёжи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«Хрущёвки». Рост доходов населения и дефицит товаров народного потребления.</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E72CC0" w:rsidRPr="006E3307"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 С. Хрущёва и приход к</w:t>
      </w:r>
      <w:r>
        <w:rPr>
          <w:rFonts w:ascii="Times New Roman" w:hAnsi="Times New Roman"/>
          <w:b/>
          <w:sz w:val="24"/>
          <w:szCs w:val="24"/>
        </w:rPr>
        <w:t xml:space="preserve"> </w:t>
      </w:r>
      <w:r w:rsidRPr="00315769">
        <w:rPr>
          <w:rFonts w:ascii="Times New Roman" w:hAnsi="Times New Roman"/>
          <w:sz w:val="24"/>
          <w:szCs w:val="24"/>
        </w:rPr>
        <w:t>власти Л. И. Брежнева. Оценка Хрущева и его реформ современниками и историками.</w:t>
      </w:r>
    </w:p>
    <w:p w:rsidR="00E72CC0" w:rsidRPr="006E3307" w:rsidRDefault="00E72CC0" w:rsidP="00E72CC0">
      <w:pPr>
        <w:spacing w:after="0" w:line="240" w:lineRule="auto"/>
        <w:ind w:firstLine="709"/>
        <w:jc w:val="both"/>
        <w:rPr>
          <w:rFonts w:ascii="Times New Roman" w:hAnsi="Times New Roman"/>
          <w:b/>
          <w:sz w:val="24"/>
          <w:szCs w:val="24"/>
        </w:rPr>
      </w:pPr>
      <w:r w:rsidRPr="001C64C3">
        <w:rPr>
          <w:rFonts w:ascii="Times New Roman" w:hAnsi="Times New Roman"/>
          <w:b/>
          <w:sz w:val="24"/>
          <w:szCs w:val="24"/>
        </w:rPr>
        <w:t>Крым в 1945</w:t>
      </w:r>
      <w:r w:rsidRPr="00134139">
        <w:rPr>
          <w:rFonts w:ascii="Times New Roman" w:hAnsi="Times New Roman"/>
          <w:b/>
          <w:sz w:val="24"/>
          <w:szCs w:val="24"/>
        </w:rPr>
        <w:t xml:space="preserve">–1964 гг. </w:t>
      </w:r>
      <w:r w:rsidRPr="00134139">
        <w:rPr>
          <w:rFonts w:ascii="Times New Roman" w:hAnsi="Times New Roman"/>
          <w:sz w:val="24"/>
          <w:szCs w:val="24"/>
        </w:rPr>
        <w:t>Переход к мирной жизни. Трудовой энтузиазм граждан. Восстановление городов. Возрождение Севастополя. Общественно-политическая жизнь. Неоднозначность общественной жизни, указ о передаче Крыма в состав УССР(1954).</w:t>
      </w:r>
      <w:r>
        <w:rPr>
          <w:rFonts w:ascii="Times New Roman" w:hAnsi="Times New Roman"/>
          <w:b/>
          <w:sz w:val="24"/>
          <w:szCs w:val="24"/>
        </w:rPr>
        <w:t xml:space="preserve"> </w:t>
      </w:r>
      <w:r w:rsidRPr="004F1070">
        <w:rPr>
          <w:rFonts w:ascii="Times New Roman" w:hAnsi="Times New Roman"/>
          <w:sz w:val="24"/>
          <w:szCs w:val="24"/>
        </w:rPr>
        <w:t>Появление и развитие новых отраслей. Развитие транспорта и связи. Открытие горной троллейбусной трассы. Ввод в строй ГРЭС. Внедрение достижений науки в экономику и общественную жизнь. Создание телецентра. Развитие музеев и туризм</w:t>
      </w:r>
      <w:r>
        <w:rPr>
          <w:rFonts w:ascii="Times New Roman" w:hAnsi="Times New Roman"/>
          <w:sz w:val="24"/>
          <w:szCs w:val="24"/>
        </w:rPr>
        <w:t xml:space="preserve">а. Крым – </w:t>
      </w:r>
      <w:r w:rsidRPr="004F1070">
        <w:rPr>
          <w:rFonts w:ascii="Times New Roman" w:hAnsi="Times New Roman"/>
          <w:sz w:val="24"/>
          <w:szCs w:val="24"/>
        </w:rPr>
        <w:t xml:space="preserve">всесоюзная здравница. Указ о награждении Крымской </w:t>
      </w:r>
      <w:r>
        <w:rPr>
          <w:rFonts w:ascii="Times New Roman" w:hAnsi="Times New Roman"/>
          <w:sz w:val="24"/>
          <w:szCs w:val="24"/>
        </w:rPr>
        <w:t>области Орденом Ленина (1958 г.).</w:t>
      </w:r>
    </w:p>
    <w:p w:rsidR="00E72CC0" w:rsidRDefault="00E72CC0" w:rsidP="00E72CC0">
      <w:pPr>
        <w:pStyle w:val="a3"/>
        <w:ind w:firstLine="709"/>
        <w:jc w:val="both"/>
        <w:rPr>
          <w:rFonts w:ascii="Times New Roman" w:hAnsi="Times New Roman"/>
          <w:b/>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16</w:t>
      </w:r>
      <w:r w:rsidRPr="00A673BC">
        <w:rPr>
          <w:rFonts w:ascii="Times New Roman" w:hAnsi="Times New Roman"/>
          <w:b/>
          <w:sz w:val="24"/>
          <w:szCs w:val="24"/>
        </w:rPr>
        <w:t>. Советское общество в середине 1960-х – начале 1980-х гг</w:t>
      </w:r>
      <w:r w:rsidRPr="00861308">
        <w:rPr>
          <w:rFonts w:ascii="Times New Roman" w:hAnsi="Times New Roman"/>
          <w:b/>
          <w:sz w:val="24"/>
          <w:szCs w:val="24"/>
        </w:rPr>
        <w:t>. (7 часов)</w:t>
      </w:r>
    </w:p>
    <w:p w:rsidR="00E72CC0" w:rsidRPr="00746CB9"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Приход к власти Л.И. Брежнева: его окружение и смена политического курса. Поиски идеологических ориентиров. Десталинизация и ресталинизация. Конституция СССР 1977 г. </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Экономические реформы 1960-х гг. Новые ориентиры аграрной политики. «Косыгинская реформа». Концепция «развитого социализма». Попытки изменения вектора социальной политики.</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 Д. Сахаров и А. И. Солженицын. Религиозные искания.</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Национальные движения. Борьба с инакомыслием. Судебные процессы. Цензура и самиздат.</w:t>
      </w:r>
    </w:p>
    <w:p w:rsidR="00E72CC0" w:rsidRPr="00E02EC2"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Внешняя политика. Новые вызовы внешнего мира. Между разрядкой и конфронтацией. Возрастание международной напряжённости.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Подъём антикоммунистических настроений в Восточной Европ</w:t>
      </w:r>
      <w:r>
        <w:rPr>
          <w:rFonts w:ascii="Times New Roman" w:hAnsi="Times New Roman"/>
          <w:sz w:val="24"/>
          <w:szCs w:val="24"/>
        </w:rPr>
        <w:t xml:space="preserve">е. Кризис просоветских режимов. </w:t>
      </w:r>
      <w:r w:rsidRPr="00315769">
        <w:rPr>
          <w:rFonts w:ascii="Times New Roman" w:hAnsi="Times New Roman"/>
          <w:sz w:val="24"/>
          <w:szCs w:val="24"/>
        </w:rPr>
        <w:t>Л. И. Брежнев в оце</w:t>
      </w:r>
      <w:r>
        <w:rPr>
          <w:rFonts w:ascii="Times New Roman" w:hAnsi="Times New Roman"/>
          <w:sz w:val="24"/>
          <w:szCs w:val="24"/>
        </w:rPr>
        <w:t>нках современников и историков.</w:t>
      </w:r>
    </w:p>
    <w:p w:rsidR="00E72CC0" w:rsidRPr="00B619F4" w:rsidRDefault="00E72CC0" w:rsidP="00E72CC0">
      <w:pPr>
        <w:spacing w:after="0" w:line="240" w:lineRule="auto"/>
        <w:ind w:firstLine="709"/>
        <w:jc w:val="both"/>
        <w:rPr>
          <w:rFonts w:ascii="Times New Roman" w:hAnsi="Times New Roman"/>
          <w:b/>
          <w:sz w:val="24"/>
          <w:szCs w:val="24"/>
        </w:rPr>
      </w:pPr>
      <w:r w:rsidRPr="00B619F4">
        <w:rPr>
          <w:rFonts w:ascii="Times New Roman" w:hAnsi="Times New Roman"/>
          <w:b/>
          <w:sz w:val="24"/>
          <w:szCs w:val="24"/>
        </w:rPr>
        <w:t>Крым в 1964-1985</w:t>
      </w:r>
      <w:r>
        <w:rPr>
          <w:rFonts w:ascii="Times New Roman" w:hAnsi="Times New Roman"/>
          <w:b/>
          <w:sz w:val="24"/>
          <w:szCs w:val="24"/>
        </w:rPr>
        <w:t xml:space="preserve"> гг. </w:t>
      </w:r>
      <w:r>
        <w:rPr>
          <w:rFonts w:ascii="Times New Roman" w:hAnsi="Times New Roman"/>
          <w:sz w:val="24"/>
          <w:szCs w:val="24"/>
        </w:rPr>
        <w:t xml:space="preserve">Присвоение </w:t>
      </w:r>
      <w:r w:rsidRPr="004D4E93">
        <w:rPr>
          <w:rFonts w:ascii="Times New Roman" w:hAnsi="Times New Roman"/>
          <w:sz w:val="24"/>
          <w:szCs w:val="24"/>
        </w:rPr>
        <w:t>г</w:t>
      </w:r>
      <w:r w:rsidR="00FE646B">
        <w:rPr>
          <w:rFonts w:ascii="Times New Roman" w:hAnsi="Times New Roman"/>
          <w:sz w:val="24"/>
          <w:szCs w:val="24"/>
        </w:rPr>
        <w:t>. Севастополю звание «город-герой»</w:t>
      </w:r>
      <w:r w:rsidRPr="00B619F4">
        <w:rPr>
          <w:rFonts w:ascii="Times New Roman" w:hAnsi="Times New Roman"/>
          <w:sz w:val="24"/>
          <w:szCs w:val="24"/>
        </w:rPr>
        <w:t xml:space="preserve"> (1965г.). Социально-политические изменения. Пол</w:t>
      </w:r>
      <w:r>
        <w:rPr>
          <w:rFonts w:ascii="Times New Roman" w:hAnsi="Times New Roman"/>
          <w:sz w:val="24"/>
          <w:szCs w:val="24"/>
        </w:rPr>
        <w:t>итическая реабилитация крымско-</w:t>
      </w:r>
      <w:r w:rsidRPr="00B619F4">
        <w:rPr>
          <w:rFonts w:ascii="Times New Roman" w:hAnsi="Times New Roman"/>
          <w:sz w:val="24"/>
          <w:szCs w:val="24"/>
        </w:rPr>
        <w:t xml:space="preserve">татарского народа (1967). </w:t>
      </w:r>
      <w:r w:rsidRPr="004D4E93">
        <w:rPr>
          <w:rFonts w:ascii="Times New Roman" w:hAnsi="Times New Roman"/>
          <w:sz w:val="24"/>
          <w:szCs w:val="24"/>
        </w:rPr>
        <w:t xml:space="preserve">Симферопольский завод телевизоров. </w:t>
      </w:r>
      <w:r w:rsidRPr="00B619F4">
        <w:rPr>
          <w:rFonts w:ascii="Times New Roman" w:hAnsi="Times New Roman"/>
          <w:sz w:val="24"/>
          <w:szCs w:val="24"/>
        </w:rPr>
        <w:t>Введение в строй Северо-Крымского канала. Развитие сельского  хозяйства. Использование мелиорации. Развитие рисоводства и садоводств</w:t>
      </w:r>
      <w:r w:rsidR="00FE646B">
        <w:rPr>
          <w:rFonts w:ascii="Times New Roman" w:hAnsi="Times New Roman"/>
          <w:sz w:val="24"/>
          <w:szCs w:val="24"/>
        </w:rPr>
        <w:t>а. Присвоение г. Керчь звания «г</w:t>
      </w:r>
      <w:r w:rsidRPr="00B619F4">
        <w:rPr>
          <w:rFonts w:ascii="Times New Roman" w:hAnsi="Times New Roman"/>
          <w:sz w:val="24"/>
          <w:szCs w:val="24"/>
        </w:rPr>
        <w:t>ород-герой» (1973).</w:t>
      </w:r>
    </w:p>
    <w:p w:rsidR="00E72CC0" w:rsidRPr="00746CB9" w:rsidRDefault="00E72CC0" w:rsidP="00E72CC0">
      <w:pPr>
        <w:pStyle w:val="a3"/>
        <w:jc w:val="both"/>
        <w:rPr>
          <w:rFonts w:ascii="Times New Roman" w:hAnsi="Times New Roman"/>
          <w:sz w:val="24"/>
          <w:szCs w:val="24"/>
        </w:rPr>
      </w:pPr>
      <w:r w:rsidRPr="00B619F4">
        <w:rPr>
          <w:rFonts w:ascii="Times New Roman" w:hAnsi="Times New Roman"/>
          <w:sz w:val="24"/>
          <w:szCs w:val="24"/>
        </w:rPr>
        <w:t>Награждение Крымской области орденом Трудового Красного Знамени (1980 г.).</w:t>
      </w:r>
      <w:r w:rsidRPr="0011269E">
        <w:t xml:space="preserve"> </w:t>
      </w:r>
      <w:r w:rsidRPr="0011269E">
        <w:rPr>
          <w:rFonts w:ascii="Times New Roman" w:hAnsi="Times New Roman"/>
          <w:sz w:val="24"/>
          <w:szCs w:val="24"/>
        </w:rPr>
        <w:t>Симферопольский госуд</w:t>
      </w:r>
      <w:r>
        <w:rPr>
          <w:rFonts w:ascii="Times New Roman" w:hAnsi="Times New Roman"/>
          <w:sz w:val="24"/>
          <w:szCs w:val="24"/>
        </w:rPr>
        <w:t>арственный университет имени М.</w:t>
      </w:r>
      <w:r w:rsidRPr="0011269E">
        <w:rPr>
          <w:rFonts w:ascii="Times New Roman" w:hAnsi="Times New Roman"/>
          <w:sz w:val="24"/>
          <w:szCs w:val="24"/>
        </w:rPr>
        <w:t xml:space="preserve">В. Фрунзе. Литература и искусство. </w:t>
      </w:r>
      <w:r w:rsidRPr="00267CE3">
        <w:rPr>
          <w:rFonts w:ascii="Times New Roman" w:hAnsi="Times New Roman"/>
          <w:sz w:val="24"/>
          <w:szCs w:val="24"/>
        </w:rPr>
        <w:t>Фестиваль «Крымские зори».</w:t>
      </w:r>
    </w:p>
    <w:p w:rsidR="00E72CC0" w:rsidRPr="00315769" w:rsidRDefault="00E72CC0" w:rsidP="00E72CC0">
      <w:pPr>
        <w:pStyle w:val="a3"/>
        <w:jc w:val="both"/>
        <w:rPr>
          <w:rFonts w:ascii="Times New Roman" w:hAnsi="Times New Roman"/>
          <w:i/>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17</w:t>
      </w:r>
      <w:r w:rsidRPr="00E02EC2">
        <w:rPr>
          <w:rFonts w:ascii="Times New Roman" w:hAnsi="Times New Roman"/>
          <w:b/>
          <w:sz w:val="24"/>
          <w:szCs w:val="24"/>
        </w:rPr>
        <w:t>. Политика «перестройки». Распад СССР (1985–1991 гг.)</w:t>
      </w:r>
      <w:r>
        <w:rPr>
          <w:rFonts w:ascii="Times New Roman" w:hAnsi="Times New Roman"/>
          <w:b/>
          <w:sz w:val="24"/>
          <w:szCs w:val="24"/>
        </w:rPr>
        <w:t xml:space="preserve"> </w:t>
      </w:r>
      <w:r w:rsidRPr="00861308">
        <w:rPr>
          <w:rFonts w:ascii="Times New Roman" w:hAnsi="Times New Roman"/>
          <w:b/>
          <w:sz w:val="24"/>
          <w:szCs w:val="24"/>
        </w:rPr>
        <w:t>(7 часов)</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Нарастание кризисных явлений в социально-экономической и идейно-политических сферах. Резкое падение мировых цен на нефть и его негативные последствия для советской экономики. М. С. Горбачёв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Гласность и плюрализм мнений. Политизация жизни и подъем гражданской активности населения. Массовые митинги, собрания. Либерализация цензуры.</w:t>
      </w:r>
      <w:r>
        <w:rPr>
          <w:rFonts w:ascii="Times New Roman" w:hAnsi="Times New Roman"/>
          <w:sz w:val="24"/>
          <w:szCs w:val="24"/>
        </w:rPr>
        <w:t xml:space="preserve"> </w:t>
      </w:r>
      <w:r w:rsidRPr="00315769">
        <w:rPr>
          <w:rFonts w:ascii="Times New Roman" w:hAnsi="Times New Roman"/>
          <w:sz w:val="24"/>
          <w:szCs w:val="24"/>
        </w:rPr>
        <w:t xml:space="preserve">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«Новое мышление» Горбачёва.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 С. Горбачёву и его внешнеполитическим инициативам внутри СССР и в мире.</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и создание Компартии РСФСР.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Превращение Б.Н. Ельцина в единого лидера демократических сил. Противостояние союзной (Горбачёв) и российской (Ельцин) власти. Введение поста президента и избрание М.С. Горбачева Президентом СССР. Избрание Б. Н. Ельцина президентом РСФСР. Учреждение в РСФСР</w:t>
      </w:r>
      <w:r>
        <w:rPr>
          <w:rFonts w:ascii="Times New Roman" w:hAnsi="Times New Roman"/>
          <w:b/>
          <w:sz w:val="24"/>
          <w:szCs w:val="24"/>
        </w:rPr>
        <w:t xml:space="preserve"> </w:t>
      </w:r>
      <w:r w:rsidRPr="00315769">
        <w:rPr>
          <w:rFonts w:ascii="Times New Roman" w:hAnsi="Times New Roman"/>
          <w:sz w:val="24"/>
          <w:szCs w:val="24"/>
        </w:rPr>
        <w:t>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w:t>
      </w:r>
      <w:r>
        <w:rPr>
          <w:rFonts w:ascii="Times New Roman" w:hAnsi="Times New Roman"/>
          <w:sz w:val="24"/>
          <w:szCs w:val="24"/>
        </w:rPr>
        <w:t>оюза ССР. План «автономизации» –</w:t>
      </w:r>
      <w:r w:rsidRPr="00315769">
        <w:rPr>
          <w:rFonts w:ascii="Times New Roman" w:hAnsi="Times New Roman"/>
          <w:sz w:val="24"/>
          <w:szCs w:val="24"/>
        </w:rPr>
        <w:t xml:space="preserve">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w:t>
      </w:r>
      <w:r>
        <w:rPr>
          <w:rFonts w:ascii="Times New Roman" w:hAnsi="Times New Roman"/>
          <w:sz w:val="24"/>
          <w:szCs w:val="24"/>
        </w:rPr>
        <w:t xml:space="preserve"> системы снабжения. Реалии 1991</w:t>
      </w:r>
      <w:r w:rsidRPr="00315769">
        <w:rPr>
          <w:rFonts w:ascii="Times New Roman" w:hAnsi="Times New Roman"/>
          <w:sz w:val="24"/>
          <w:szCs w:val="24"/>
        </w:rPr>
        <w:t>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Радикализация общественных настроений. Забастовочное движение. Новый этап в государственно-конфессиональных отношениях.</w:t>
      </w:r>
    </w:p>
    <w:p w:rsidR="00E72CC0" w:rsidRPr="0022246C"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Алма-Атинские соглашения). Реакция мирового сообщества на распад СССР. Решение проблемы советского</w:t>
      </w:r>
      <w:r>
        <w:rPr>
          <w:rFonts w:ascii="Times New Roman" w:hAnsi="Times New Roman"/>
          <w:b/>
          <w:sz w:val="24"/>
          <w:szCs w:val="24"/>
        </w:rPr>
        <w:t xml:space="preserve"> </w:t>
      </w:r>
      <w:r w:rsidRPr="00315769">
        <w:rPr>
          <w:rFonts w:ascii="Times New Roman" w:hAnsi="Times New Roman"/>
          <w:sz w:val="24"/>
          <w:szCs w:val="24"/>
        </w:rPr>
        <w:t>ядерного оружия. Россия как преемник СССР на международной арене. Горбачев, Ельцин и «перестройка» в общественном сознании. М. С. Горбачёв в оценках современников и историков.</w:t>
      </w:r>
    </w:p>
    <w:p w:rsidR="00E72CC0" w:rsidRPr="00315769" w:rsidRDefault="00E72CC0" w:rsidP="00E72CC0">
      <w:pPr>
        <w:spacing w:after="0" w:line="240" w:lineRule="auto"/>
        <w:ind w:firstLine="709"/>
        <w:jc w:val="both"/>
        <w:rPr>
          <w:rFonts w:ascii="Times New Roman" w:hAnsi="Times New Roman"/>
          <w:b/>
          <w:sz w:val="24"/>
          <w:szCs w:val="24"/>
        </w:rPr>
      </w:pPr>
      <w:r w:rsidRPr="000F1C7B">
        <w:rPr>
          <w:rFonts w:ascii="Times New Roman" w:hAnsi="Times New Roman"/>
          <w:b/>
          <w:sz w:val="24"/>
          <w:szCs w:val="24"/>
        </w:rPr>
        <w:t xml:space="preserve">Крым в 1985-1991 гг. </w:t>
      </w:r>
      <w:r w:rsidRPr="000F1C7B">
        <w:rPr>
          <w:rFonts w:ascii="Times New Roman" w:hAnsi="Times New Roman"/>
          <w:sz w:val="24"/>
          <w:szCs w:val="24"/>
        </w:rPr>
        <w:t xml:space="preserve">Проблемы развития народного хозяйства. Нарастание экологических проблем. Закрытие Крымской АЭС. Декларация «О признании незаконными и преступными репрессивных актов против народов, подвергшихся насильственному переселению, и обеспечении их прав» (14 ноября 1989).  Возвращение депортированных народов в Крым. Трудности их обустройства.  Всекрымский референдум 20 января 1991, его итоги. </w:t>
      </w:r>
      <w:r w:rsidRPr="00267CE3">
        <w:rPr>
          <w:rFonts w:ascii="Times New Roman" w:hAnsi="Times New Roman"/>
          <w:sz w:val="24"/>
          <w:szCs w:val="24"/>
        </w:rPr>
        <w:t>Закон «О воссоздании Крымской АССР»</w:t>
      </w:r>
      <w:r w:rsidRPr="000F1C7B">
        <w:rPr>
          <w:rFonts w:ascii="Times New Roman" w:hAnsi="Times New Roman"/>
          <w:sz w:val="24"/>
          <w:szCs w:val="24"/>
        </w:rPr>
        <w:t xml:space="preserve"> (12 февраля 1991).</w:t>
      </w:r>
    </w:p>
    <w:p w:rsidR="00E72CC0" w:rsidRPr="00315769" w:rsidRDefault="00E72CC0" w:rsidP="00E72CC0">
      <w:pPr>
        <w:pStyle w:val="a3"/>
        <w:jc w:val="both"/>
        <w:rPr>
          <w:rFonts w:ascii="Times New Roman" w:hAnsi="Times New Roman"/>
          <w:i/>
          <w:sz w:val="24"/>
          <w:szCs w:val="24"/>
        </w:rPr>
      </w:pPr>
    </w:p>
    <w:p w:rsidR="00E72CC0" w:rsidRPr="00E02EC2" w:rsidRDefault="00E72CC0" w:rsidP="00E72CC0">
      <w:pPr>
        <w:pStyle w:val="a3"/>
        <w:jc w:val="center"/>
        <w:rPr>
          <w:rFonts w:ascii="Times New Roman" w:hAnsi="Times New Roman"/>
          <w:b/>
          <w:sz w:val="24"/>
          <w:szCs w:val="24"/>
        </w:rPr>
      </w:pPr>
      <w:r w:rsidRPr="00DA1765">
        <w:rPr>
          <w:rFonts w:ascii="Times New Roman" w:hAnsi="Times New Roman"/>
          <w:b/>
          <w:sz w:val="24"/>
          <w:szCs w:val="24"/>
        </w:rPr>
        <w:t xml:space="preserve">Раздел </w:t>
      </w:r>
      <w:r w:rsidRPr="00DA1765">
        <w:rPr>
          <w:rFonts w:ascii="Times New Roman" w:hAnsi="Times New Roman"/>
          <w:b/>
          <w:sz w:val="24"/>
          <w:szCs w:val="24"/>
          <w:lang w:val="en-US"/>
        </w:rPr>
        <w:t>V</w:t>
      </w:r>
      <w:r w:rsidRPr="00DA1765">
        <w:rPr>
          <w:rFonts w:ascii="Times New Roman" w:hAnsi="Times New Roman"/>
          <w:b/>
          <w:sz w:val="24"/>
          <w:szCs w:val="24"/>
        </w:rPr>
        <w:t>. Российская</w:t>
      </w:r>
      <w:r>
        <w:rPr>
          <w:rFonts w:ascii="Times New Roman" w:hAnsi="Times New Roman"/>
          <w:b/>
          <w:sz w:val="24"/>
          <w:szCs w:val="24"/>
        </w:rPr>
        <w:t xml:space="preserve"> Федерация в 1992–2019</w:t>
      </w:r>
      <w:r w:rsidRPr="00E02EC2">
        <w:rPr>
          <w:rFonts w:ascii="Times New Roman" w:hAnsi="Times New Roman"/>
          <w:b/>
          <w:sz w:val="24"/>
          <w:szCs w:val="24"/>
        </w:rPr>
        <w:t xml:space="preserve"> гг</w:t>
      </w:r>
      <w:r w:rsidRPr="00DA1765">
        <w:rPr>
          <w:rFonts w:ascii="Times New Roman" w:hAnsi="Times New Roman"/>
          <w:b/>
          <w:sz w:val="24"/>
          <w:szCs w:val="24"/>
        </w:rPr>
        <w:t>. (1</w:t>
      </w:r>
      <w:r>
        <w:rPr>
          <w:rFonts w:ascii="Times New Roman" w:hAnsi="Times New Roman"/>
          <w:b/>
          <w:sz w:val="24"/>
          <w:szCs w:val="24"/>
        </w:rPr>
        <w:t>2</w:t>
      </w:r>
      <w:r w:rsidRPr="00DA1765">
        <w:rPr>
          <w:rFonts w:ascii="Times New Roman" w:hAnsi="Times New Roman"/>
          <w:b/>
          <w:sz w:val="24"/>
          <w:szCs w:val="24"/>
        </w:rPr>
        <w:t xml:space="preserve"> часов)</w:t>
      </w: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18</w:t>
      </w:r>
      <w:r w:rsidRPr="00E02EC2">
        <w:rPr>
          <w:rFonts w:ascii="Times New Roman" w:hAnsi="Times New Roman"/>
          <w:b/>
          <w:sz w:val="24"/>
          <w:szCs w:val="24"/>
        </w:rPr>
        <w:t>. Становление новой России (1992–1999 гг.)</w:t>
      </w:r>
      <w:r>
        <w:rPr>
          <w:rFonts w:ascii="Times New Roman" w:hAnsi="Times New Roman"/>
          <w:b/>
          <w:sz w:val="24"/>
          <w:szCs w:val="24"/>
        </w:rPr>
        <w:t xml:space="preserve"> </w:t>
      </w:r>
      <w:r w:rsidRPr="0045477A">
        <w:rPr>
          <w:rFonts w:ascii="Times New Roman" w:hAnsi="Times New Roman"/>
          <w:b/>
          <w:sz w:val="24"/>
          <w:szCs w:val="24"/>
        </w:rPr>
        <w:t>(5 часов)</w:t>
      </w:r>
    </w:p>
    <w:p w:rsidR="00E72CC0" w:rsidRDefault="00E72CC0" w:rsidP="00E72CC0">
      <w:pPr>
        <w:pStyle w:val="a3"/>
        <w:ind w:firstLine="709"/>
        <w:jc w:val="both"/>
        <w:rPr>
          <w:rFonts w:ascii="Times New Roman" w:hAnsi="Times New Roman"/>
          <w:b/>
          <w:sz w:val="24"/>
          <w:szCs w:val="24"/>
        </w:rPr>
      </w:pPr>
      <w:r>
        <w:rPr>
          <w:rFonts w:ascii="Times New Roman" w:hAnsi="Times New Roman"/>
          <w:sz w:val="24"/>
          <w:szCs w:val="24"/>
        </w:rPr>
        <w:t>Б.</w:t>
      </w:r>
      <w:r w:rsidRPr="00315769">
        <w:rPr>
          <w:rFonts w:ascii="Times New Roman" w:hAnsi="Times New Roman"/>
          <w:sz w:val="24"/>
          <w:szCs w:val="24"/>
        </w:rPr>
        <w:t>Н. Ельцин и его окружение. Общественная поддержка курса реформ. Взаимодействие ветвей власти на первом этапе пр</w:t>
      </w:r>
      <w:r>
        <w:rPr>
          <w:rFonts w:ascii="Times New Roman" w:hAnsi="Times New Roman"/>
          <w:sz w:val="24"/>
          <w:szCs w:val="24"/>
        </w:rPr>
        <w:t>еобразований. Предоставление Б.Н. </w:t>
      </w:r>
      <w:r w:rsidRPr="00315769">
        <w:rPr>
          <w:rFonts w:ascii="Times New Roman" w:hAnsi="Times New Roman"/>
          <w:sz w:val="24"/>
          <w:szCs w:val="24"/>
        </w:rPr>
        <w:t>Ельцину дополнительных полномочий для успешного проведения реформ. Правитель</w:t>
      </w:r>
      <w:r>
        <w:rPr>
          <w:rFonts w:ascii="Times New Roman" w:hAnsi="Times New Roman"/>
          <w:sz w:val="24"/>
          <w:szCs w:val="24"/>
        </w:rPr>
        <w:t>ство реформаторов во главе с Е.</w:t>
      </w:r>
      <w:r w:rsidRPr="00315769">
        <w:rPr>
          <w:rFonts w:ascii="Times New Roman" w:hAnsi="Times New Roman"/>
          <w:sz w:val="24"/>
          <w:szCs w:val="24"/>
        </w:rPr>
        <w:t>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w:t>
      </w:r>
      <w:r>
        <w:rPr>
          <w:rFonts w:ascii="Times New Roman" w:hAnsi="Times New Roman"/>
          <w:sz w:val="24"/>
          <w:szCs w:val="24"/>
        </w:rPr>
        <w:t xml:space="preserve"> политического кризиса. Указ Б.Н. </w:t>
      </w:r>
      <w:r w:rsidRPr="00315769">
        <w:rPr>
          <w:rFonts w:ascii="Times New Roman" w:hAnsi="Times New Roman"/>
          <w:sz w:val="24"/>
          <w:szCs w:val="24"/>
        </w:rPr>
        <w:t>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её значение.</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E72CC0" w:rsidRDefault="00E72CC0" w:rsidP="00E72CC0">
      <w:pPr>
        <w:pStyle w:val="a3"/>
        <w:ind w:firstLine="709"/>
        <w:jc w:val="both"/>
        <w:rPr>
          <w:rFonts w:ascii="Times New Roman" w:hAnsi="Times New Roman"/>
          <w:b/>
          <w:sz w:val="24"/>
          <w:szCs w:val="24"/>
        </w:rPr>
      </w:pPr>
      <w:r w:rsidRPr="00C5074C">
        <w:rPr>
          <w:rFonts w:ascii="Times New Roman" w:hAnsi="Times New Roman"/>
          <w:sz w:val="24"/>
          <w:szCs w:val="24"/>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w:t>
      </w:r>
      <w:r>
        <w:rPr>
          <w:rFonts w:ascii="Times New Roman" w:hAnsi="Times New Roman"/>
          <w:sz w:val="24"/>
          <w:szCs w:val="24"/>
        </w:rPr>
        <w:t>г.</w:t>
      </w:r>
      <w:r w:rsidRPr="00C5074C">
        <w:rPr>
          <w:rFonts w:ascii="Times New Roman" w:hAnsi="Times New Roman"/>
          <w:sz w:val="24"/>
          <w:szCs w:val="24"/>
        </w:rPr>
        <w:t>) и отдельных соглашений центра с республиками. Договор с Татарстаном как способ восстановления федеративных</w:t>
      </w:r>
      <w:r w:rsidRPr="00315769">
        <w:rPr>
          <w:rFonts w:ascii="Times New Roman" w:hAnsi="Times New Roman"/>
          <w:sz w:val="24"/>
          <w:szCs w:val="24"/>
        </w:rPr>
        <w:t xml:space="preserve">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социально-незащищенных слоев. Проблемы русскоязычного населения в бывших республиках СССР.</w:t>
      </w:r>
    </w:p>
    <w:p w:rsidR="00E72CC0" w:rsidRPr="00C5074C"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w:t>
      </w:r>
      <w:r>
        <w:rPr>
          <w:rFonts w:ascii="Times New Roman" w:hAnsi="Times New Roman"/>
          <w:sz w:val="24"/>
          <w:szCs w:val="24"/>
        </w:rPr>
        <w:t>Запада. Подписание Договора СНВ–</w:t>
      </w:r>
      <w:r w:rsidRPr="00315769">
        <w:rPr>
          <w:rFonts w:ascii="Times New Roman" w:hAnsi="Times New Roman"/>
          <w:sz w:val="24"/>
          <w:szCs w:val="24"/>
        </w:rPr>
        <w:t>2 (1993</w:t>
      </w:r>
      <w:r>
        <w:rPr>
          <w:rFonts w:ascii="Times New Roman" w:hAnsi="Times New Roman"/>
          <w:sz w:val="24"/>
          <w:szCs w:val="24"/>
        </w:rPr>
        <w:t>г.</w:t>
      </w:r>
      <w:r w:rsidRPr="00315769">
        <w:rPr>
          <w:rFonts w:ascii="Times New Roman" w:hAnsi="Times New Roman"/>
          <w:sz w:val="24"/>
          <w:szCs w:val="24"/>
        </w:rPr>
        <w:t xml:space="preserve">).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w:t>
      </w:r>
      <w:r>
        <w:rPr>
          <w:rFonts w:ascii="Times New Roman" w:hAnsi="Times New Roman"/>
          <w:sz w:val="24"/>
          <w:szCs w:val="24"/>
        </w:rPr>
        <w:t>выборы 1996</w:t>
      </w:r>
      <w:r w:rsidRPr="00315769">
        <w:rPr>
          <w:rFonts w:ascii="Times New Roman" w:hAnsi="Times New Roman"/>
          <w:sz w:val="24"/>
          <w:szCs w:val="24"/>
        </w:rPr>
        <w:t>г. Политтехнологии. «Семибанкирщина». «Олигархически</w:t>
      </w:r>
      <w:r>
        <w:rPr>
          <w:rFonts w:ascii="Times New Roman" w:hAnsi="Times New Roman"/>
          <w:sz w:val="24"/>
          <w:szCs w:val="24"/>
        </w:rPr>
        <w:t>й» капитализм. Правительства В.С. Черномырдина и Е.</w:t>
      </w:r>
      <w:r w:rsidRPr="00315769">
        <w:rPr>
          <w:rFonts w:ascii="Times New Roman" w:hAnsi="Times New Roman"/>
          <w:sz w:val="24"/>
          <w:szCs w:val="24"/>
        </w:rPr>
        <w:t>М. Примакова. Обострение ситуации на Северном Кавказе. Вторжение террористических группировок с территории Чечни в Дагестан. Выб</w:t>
      </w:r>
      <w:r>
        <w:rPr>
          <w:rFonts w:ascii="Times New Roman" w:hAnsi="Times New Roman"/>
          <w:sz w:val="24"/>
          <w:szCs w:val="24"/>
        </w:rPr>
        <w:t>оры в Государственную Думу 1999</w:t>
      </w:r>
      <w:r w:rsidRPr="00315769">
        <w:rPr>
          <w:rFonts w:ascii="Times New Roman" w:hAnsi="Times New Roman"/>
          <w:sz w:val="24"/>
          <w:szCs w:val="24"/>
        </w:rPr>
        <w:t>г. Добровольная отставка Б.Н. Ельцина. Б.Н. Ельцин в оценках современников и историков.</w:t>
      </w:r>
    </w:p>
    <w:p w:rsidR="00E72CC0" w:rsidRPr="00315769" w:rsidRDefault="00E72CC0" w:rsidP="00E72CC0">
      <w:pPr>
        <w:pStyle w:val="a3"/>
        <w:jc w:val="both"/>
        <w:rPr>
          <w:rFonts w:ascii="Times New Roman" w:hAnsi="Times New Roman"/>
          <w:i/>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19</w:t>
      </w:r>
      <w:r w:rsidRPr="00E02EC2">
        <w:rPr>
          <w:rFonts w:ascii="Times New Roman" w:hAnsi="Times New Roman"/>
          <w:b/>
          <w:sz w:val="24"/>
          <w:szCs w:val="24"/>
        </w:rPr>
        <w:t>. Россия в 2000-е гг.: вызовы времени и задачи модернизации</w:t>
      </w:r>
      <w:r>
        <w:rPr>
          <w:rFonts w:ascii="Times New Roman" w:hAnsi="Times New Roman"/>
          <w:b/>
          <w:sz w:val="24"/>
          <w:szCs w:val="24"/>
        </w:rPr>
        <w:t xml:space="preserve"> </w:t>
      </w:r>
      <w:r w:rsidRPr="00DA1765">
        <w:rPr>
          <w:rFonts w:ascii="Times New Roman" w:hAnsi="Times New Roman"/>
          <w:b/>
          <w:sz w:val="24"/>
          <w:szCs w:val="24"/>
        </w:rPr>
        <w:t>(</w:t>
      </w:r>
      <w:r>
        <w:rPr>
          <w:rFonts w:ascii="Times New Roman" w:hAnsi="Times New Roman"/>
          <w:b/>
          <w:sz w:val="24"/>
          <w:szCs w:val="24"/>
        </w:rPr>
        <w:t>7</w:t>
      </w:r>
      <w:r w:rsidRPr="00DA1765">
        <w:rPr>
          <w:rFonts w:ascii="Times New Roman" w:hAnsi="Times New Roman"/>
          <w:b/>
          <w:sz w:val="24"/>
          <w:szCs w:val="24"/>
        </w:rPr>
        <w:t xml:space="preserve"> часов)</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Политические и экономические приоритеты. Первое и второе президентства В.</w:t>
      </w:r>
      <w:r>
        <w:rPr>
          <w:rFonts w:ascii="Times New Roman" w:hAnsi="Times New Roman"/>
          <w:sz w:val="24"/>
          <w:szCs w:val="24"/>
        </w:rPr>
        <w:t>В. Путина. Президентство Д.</w:t>
      </w:r>
      <w:r w:rsidRPr="00315769">
        <w:rPr>
          <w:rFonts w:ascii="Times New Roman" w:hAnsi="Times New Roman"/>
          <w:sz w:val="24"/>
          <w:szCs w:val="24"/>
        </w:rPr>
        <w:t>А. Медве</w:t>
      </w:r>
      <w:r>
        <w:rPr>
          <w:rFonts w:ascii="Times New Roman" w:hAnsi="Times New Roman"/>
          <w:sz w:val="24"/>
          <w:szCs w:val="24"/>
        </w:rPr>
        <w:t>дева. Президентские выборы 2012</w:t>
      </w:r>
      <w:r w:rsidRPr="00315769">
        <w:rPr>
          <w:rFonts w:ascii="Times New Roman" w:hAnsi="Times New Roman"/>
          <w:sz w:val="24"/>
          <w:szCs w:val="24"/>
        </w:rPr>
        <w:t>г.</w:t>
      </w:r>
      <w:r>
        <w:rPr>
          <w:rFonts w:ascii="Times New Roman" w:hAnsi="Times New Roman"/>
          <w:sz w:val="24"/>
          <w:szCs w:val="24"/>
        </w:rPr>
        <w:t xml:space="preserve"> и 2018г. Избрание В.</w:t>
      </w:r>
      <w:r w:rsidRPr="00315769">
        <w:rPr>
          <w:rFonts w:ascii="Times New Roman" w:hAnsi="Times New Roman"/>
          <w:sz w:val="24"/>
          <w:szCs w:val="24"/>
        </w:rPr>
        <w:t>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Экономическое развитие в 2000-е годы. Финансовое положение. Рыночная экономика и моноп</w:t>
      </w:r>
      <w:r>
        <w:rPr>
          <w:rFonts w:ascii="Times New Roman" w:hAnsi="Times New Roman"/>
          <w:sz w:val="24"/>
          <w:szCs w:val="24"/>
        </w:rPr>
        <w:t>олии. Экономический подъем 1999–2007гг. и кризис 2008</w:t>
      </w:r>
      <w:r w:rsidRPr="00315769">
        <w:rPr>
          <w:rFonts w:ascii="Times New Roman" w:hAnsi="Times New Roman"/>
          <w:sz w:val="24"/>
          <w:szCs w:val="24"/>
        </w:rPr>
        <w:t xml:space="preserve">г. Структура экономики, роль нефтегазового сектора и задачи инновационного развития. Сельское хозяйство. Россия в системе мировой рыночной экономики.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Государственные программы демографического возрождения России. Разработка семейной политики и меры по поощрению рождаемости.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Пропаганда спорта и здорового образа жизни. Олимпийские и паралимпийские зимние игры 2014 г. в Сочи. </w:t>
      </w:r>
      <w:r>
        <w:rPr>
          <w:rFonts w:ascii="Times New Roman" w:hAnsi="Times New Roman"/>
          <w:sz w:val="24"/>
          <w:szCs w:val="24"/>
        </w:rPr>
        <w:t xml:space="preserve">Воссоединение Крыма с Российской Федерацией. Укрепление обороноспособности страны. </w:t>
      </w:r>
      <w:r w:rsidRPr="00315769">
        <w:rPr>
          <w:rFonts w:ascii="Times New Roman" w:hAnsi="Times New Roman"/>
          <w:sz w:val="24"/>
          <w:szCs w:val="24"/>
        </w:rPr>
        <w:t>Повседневная жизнь. Качество, уровень жизни и размеры доходов разных слоёв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Внешняя политика в конце XX – начале XXI</w:t>
      </w:r>
      <w:r>
        <w:rPr>
          <w:rFonts w:ascii="Times New Roman" w:hAnsi="Times New Roman"/>
          <w:sz w:val="24"/>
          <w:szCs w:val="24"/>
        </w:rPr>
        <w:t xml:space="preserve"> вв. Внешнеполитический курс В.В. </w:t>
      </w:r>
      <w:r w:rsidRPr="00315769">
        <w:rPr>
          <w:rFonts w:ascii="Times New Roman" w:hAnsi="Times New Roman"/>
          <w:sz w:val="24"/>
          <w:szCs w:val="24"/>
        </w:rPr>
        <w:t xml:space="preserve">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Pr>
          <w:rFonts w:ascii="Times New Roman" w:hAnsi="Times New Roman"/>
          <w:sz w:val="24"/>
          <w:szCs w:val="24"/>
        </w:rPr>
        <w:t>СНГ и ЕА</w:t>
      </w:r>
      <w:r w:rsidRPr="00315769">
        <w:rPr>
          <w:rFonts w:ascii="Times New Roman" w:hAnsi="Times New Roman"/>
          <w:sz w:val="24"/>
          <w:szCs w:val="24"/>
        </w:rPr>
        <w:t>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rsidR="00E72CC0" w:rsidRPr="00B66CC1"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Культура и наука России в конце XX – начале XXI вв. Повышение общественной роли СМИ как «четвёртой власти». Коммерциализация культуры. Ведущие тенденции в развитии образования и науки. Основные достижения российских ученых. Религиозные конфессии и повышение их роли в жизни страны.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E72CC0" w:rsidRPr="00B350E8" w:rsidRDefault="00E72CC0" w:rsidP="00E72CC0">
      <w:pPr>
        <w:spacing w:after="0" w:line="240" w:lineRule="auto"/>
        <w:ind w:firstLine="709"/>
        <w:jc w:val="both"/>
        <w:rPr>
          <w:rFonts w:ascii="Times New Roman" w:hAnsi="Times New Roman"/>
          <w:bCs/>
          <w:sz w:val="24"/>
          <w:szCs w:val="24"/>
        </w:rPr>
      </w:pPr>
      <w:r w:rsidRPr="00315769">
        <w:rPr>
          <w:rFonts w:ascii="Times New Roman" w:hAnsi="Times New Roman"/>
          <w:b/>
          <w:bCs/>
          <w:sz w:val="24"/>
          <w:szCs w:val="24"/>
        </w:rPr>
        <w:t xml:space="preserve">Воссоединение </w:t>
      </w:r>
      <w:r>
        <w:rPr>
          <w:rFonts w:ascii="Times New Roman" w:hAnsi="Times New Roman"/>
          <w:b/>
          <w:bCs/>
          <w:sz w:val="24"/>
          <w:szCs w:val="24"/>
        </w:rPr>
        <w:t xml:space="preserve">Крыма с Российской  Федерацией. </w:t>
      </w:r>
      <w:r w:rsidRPr="001D4CEE">
        <w:rPr>
          <w:rFonts w:ascii="Times New Roman" w:hAnsi="Times New Roman"/>
          <w:bCs/>
          <w:sz w:val="24"/>
          <w:szCs w:val="24"/>
        </w:rPr>
        <w:t xml:space="preserve">Причины воссоединения Крыма с Российской Федерацией. </w:t>
      </w:r>
      <w:r w:rsidRPr="00315769">
        <w:rPr>
          <w:rFonts w:ascii="Times New Roman" w:hAnsi="Times New Roman"/>
          <w:bCs/>
          <w:sz w:val="24"/>
          <w:szCs w:val="24"/>
        </w:rPr>
        <w:t xml:space="preserve">Хронология событий февраля-марта </w:t>
      </w:r>
      <w:r w:rsidRPr="00B350E8">
        <w:rPr>
          <w:rFonts w:ascii="Times New Roman" w:hAnsi="Times New Roman"/>
          <w:bCs/>
          <w:sz w:val="24"/>
          <w:szCs w:val="24"/>
        </w:rPr>
        <w:t xml:space="preserve">2014г. Крымский референдум 16 марта 2014г., его результаты и историческое значение. Воссоединение Крыма с Российской  Федерацией. </w:t>
      </w:r>
      <w:r>
        <w:rPr>
          <w:rFonts w:ascii="Times New Roman" w:hAnsi="Times New Roman"/>
          <w:bCs/>
          <w:sz w:val="24"/>
          <w:szCs w:val="24"/>
        </w:rPr>
        <w:t xml:space="preserve">Принятие </w:t>
      </w:r>
      <w:r w:rsidRPr="00B350E8">
        <w:rPr>
          <w:rFonts w:ascii="Times New Roman" w:eastAsia="Times New Roman" w:hAnsi="Times New Roman"/>
          <w:sz w:val="24"/>
          <w:szCs w:val="24"/>
          <w:lang w:eastAsia="ru-RU"/>
        </w:rPr>
        <w:t>Конституци</w:t>
      </w:r>
      <w:r>
        <w:rPr>
          <w:rFonts w:ascii="Times New Roman" w:eastAsia="Times New Roman" w:hAnsi="Times New Roman"/>
          <w:sz w:val="24"/>
          <w:szCs w:val="24"/>
          <w:lang w:eastAsia="ru-RU"/>
        </w:rPr>
        <w:t>и</w:t>
      </w:r>
      <w:r w:rsidRPr="00B350E8">
        <w:rPr>
          <w:rFonts w:ascii="Times New Roman" w:eastAsia="Times New Roman" w:hAnsi="Times New Roman"/>
          <w:sz w:val="24"/>
          <w:szCs w:val="24"/>
          <w:lang w:eastAsia="ru-RU"/>
        </w:rPr>
        <w:t xml:space="preserve"> Республики Крым</w:t>
      </w:r>
      <w:r>
        <w:rPr>
          <w:rFonts w:ascii="Times New Roman" w:eastAsia="Times New Roman" w:hAnsi="Times New Roman"/>
          <w:sz w:val="24"/>
          <w:szCs w:val="24"/>
          <w:lang w:eastAsia="ru-RU"/>
        </w:rPr>
        <w:t xml:space="preserve"> 11 апреля 2014 г. Основные положения </w:t>
      </w:r>
      <w:r w:rsidRPr="00FB005D">
        <w:rPr>
          <w:rFonts w:ascii="Times New Roman" w:eastAsia="Times New Roman" w:hAnsi="Times New Roman"/>
          <w:sz w:val="24"/>
          <w:szCs w:val="24"/>
          <w:lang w:eastAsia="ru-RU"/>
        </w:rPr>
        <w:t>Конституции Республики Крым</w:t>
      </w:r>
      <w:r>
        <w:rPr>
          <w:rFonts w:ascii="Times New Roman" w:eastAsia="Times New Roman" w:hAnsi="Times New Roman"/>
          <w:sz w:val="24"/>
          <w:szCs w:val="24"/>
          <w:lang w:eastAsia="ru-RU"/>
        </w:rPr>
        <w:t>.</w:t>
      </w:r>
    </w:p>
    <w:p w:rsidR="00E72CC0" w:rsidRDefault="00E72CC0" w:rsidP="00E72CC0">
      <w:pPr>
        <w:spacing w:after="0" w:line="240" w:lineRule="auto"/>
        <w:jc w:val="both"/>
        <w:rPr>
          <w:rFonts w:ascii="Times New Roman" w:hAnsi="Times New Roman"/>
          <w:bCs/>
          <w:sz w:val="24"/>
          <w:szCs w:val="24"/>
        </w:rPr>
      </w:pPr>
      <w:r w:rsidRPr="00B350E8">
        <w:rPr>
          <w:rFonts w:ascii="Times New Roman" w:hAnsi="Times New Roman"/>
          <w:bCs/>
          <w:sz w:val="24"/>
          <w:szCs w:val="24"/>
        </w:rPr>
        <w:t>Социально</w:t>
      </w:r>
      <w:r>
        <w:rPr>
          <w:rFonts w:ascii="Times New Roman" w:hAnsi="Times New Roman"/>
          <w:bCs/>
          <w:sz w:val="24"/>
          <w:szCs w:val="24"/>
        </w:rPr>
        <w:t xml:space="preserve">-экономическое развитие Крыма. Культура. </w:t>
      </w:r>
      <w:r w:rsidRPr="00B350E8">
        <w:rPr>
          <w:rFonts w:ascii="Times New Roman" w:hAnsi="Times New Roman"/>
          <w:bCs/>
          <w:sz w:val="24"/>
          <w:szCs w:val="24"/>
        </w:rPr>
        <w:t>Достижения и перспективы.</w:t>
      </w:r>
    </w:p>
    <w:p w:rsidR="00E72CC0" w:rsidRPr="00B66CC1" w:rsidRDefault="00E72CC0" w:rsidP="00E72CC0">
      <w:pPr>
        <w:spacing w:after="0" w:line="240" w:lineRule="auto"/>
        <w:jc w:val="both"/>
        <w:rPr>
          <w:rFonts w:ascii="Times New Roman" w:hAnsi="Times New Roman"/>
          <w:b/>
          <w:bCs/>
          <w:sz w:val="24"/>
          <w:szCs w:val="24"/>
        </w:rPr>
      </w:pPr>
    </w:p>
    <w:p w:rsidR="00E72CC0" w:rsidRPr="00315769" w:rsidRDefault="00E72CC0" w:rsidP="00E72CC0">
      <w:pPr>
        <w:pStyle w:val="a3"/>
        <w:rPr>
          <w:rFonts w:ascii="Times New Roman" w:hAnsi="Times New Roman"/>
          <w:sz w:val="24"/>
          <w:szCs w:val="24"/>
        </w:rPr>
      </w:pPr>
      <w:r>
        <w:rPr>
          <w:rFonts w:ascii="Times New Roman" w:hAnsi="Times New Roman"/>
          <w:b/>
          <w:sz w:val="24"/>
          <w:szCs w:val="24"/>
        </w:rPr>
        <w:t>Итоговое повторение</w:t>
      </w:r>
      <w:r>
        <w:rPr>
          <w:rFonts w:ascii="Times New Roman" w:hAnsi="Times New Roman"/>
          <w:sz w:val="24"/>
          <w:szCs w:val="24"/>
        </w:rPr>
        <w:t xml:space="preserve"> </w:t>
      </w:r>
      <w:r>
        <w:rPr>
          <w:rFonts w:ascii="Times New Roman" w:hAnsi="Times New Roman"/>
          <w:b/>
          <w:sz w:val="24"/>
          <w:szCs w:val="24"/>
        </w:rPr>
        <w:t xml:space="preserve">(6 часов) </w:t>
      </w:r>
      <w:r>
        <w:rPr>
          <w:rFonts w:ascii="Times New Roman" w:hAnsi="Times New Roman"/>
          <w:sz w:val="24"/>
          <w:szCs w:val="24"/>
        </w:rPr>
        <w:t>Повторение проводится по ключевым вопросам курса.</w:t>
      </w:r>
    </w:p>
    <w:p w:rsidR="00E72CC0" w:rsidRPr="0080473C" w:rsidRDefault="00E72CC0" w:rsidP="00E72CC0">
      <w:pPr>
        <w:pStyle w:val="a3"/>
        <w:rPr>
          <w:rFonts w:ascii="Times New Roman" w:hAnsi="Times New Roman"/>
          <w:b/>
          <w:sz w:val="24"/>
          <w:szCs w:val="24"/>
        </w:rPr>
      </w:pPr>
      <w:r w:rsidRPr="00CC4982">
        <w:rPr>
          <w:rFonts w:ascii="Times New Roman" w:hAnsi="Times New Roman"/>
          <w:b/>
          <w:sz w:val="24"/>
          <w:szCs w:val="24"/>
        </w:rPr>
        <w:t>Резерв (2 часа)</w:t>
      </w:r>
    </w:p>
    <w:p w:rsidR="00E72CC0" w:rsidRDefault="00E72CC0" w:rsidP="00E72CC0">
      <w:pPr>
        <w:spacing w:line="240" w:lineRule="auto"/>
        <w:rPr>
          <w:rFonts w:ascii="Times New Roman" w:hAnsi="Times New Roman"/>
          <w:sz w:val="24"/>
          <w:szCs w:val="24"/>
        </w:rPr>
      </w:pPr>
    </w:p>
    <w:p w:rsidR="00E72CC0" w:rsidRPr="002614E3" w:rsidRDefault="00E72CC0" w:rsidP="002614E3">
      <w:pPr>
        <w:spacing w:line="240" w:lineRule="auto"/>
        <w:jc w:val="center"/>
        <w:rPr>
          <w:rFonts w:ascii="Times New Roman" w:hAnsi="Times New Roman"/>
          <w:b/>
          <w:sz w:val="24"/>
          <w:szCs w:val="24"/>
        </w:rPr>
      </w:pPr>
      <w:r w:rsidRPr="00520273">
        <w:rPr>
          <w:rFonts w:ascii="Times New Roman" w:hAnsi="Times New Roman"/>
          <w:b/>
          <w:sz w:val="24"/>
          <w:szCs w:val="24"/>
        </w:rPr>
        <w:t>ОСНОВНЫЕ ПОНЯТИЯ И ТЕРМИНЫ, ИСТОРИЧЕСКИЕ ЛИЧНОСТИ</w:t>
      </w:r>
    </w:p>
    <w:p w:rsidR="00E72CC0" w:rsidRPr="006F30B7"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АПОГЕЙ И КРИЗИС</w:t>
      </w:r>
      <w:r>
        <w:rPr>
          <w:rFonts w:ascii="Times New Roman" w:hAnsi="Times New Roman"/>
          <w:sz w:val="24"/>
          <w:szCs w:val="24"/>
        </w:rPr>
        <w:t xml:space="preserve"> СОВЕТСКОЙ СИСТЕМЫ. 1945–1991 гг.</w:t>
      </w:r>
    </w:p>
    <w:p w:rsidR="00E72CC0" w:rsidRPr="006F30B7" w:rsidRDefault="00E72CC0" w:rsidP="00E72CC0">
      <w:pPr>
        <w:spacing w:after="0" w:line="240" w:lineRule="auto"/>
        <w:jc w:val="both"/>
        <w:rPr>
          <w:rFonts w:ascii="Times New Roman" w:hAnsi="Times New Roman"/>
          <w:sz w:val="24"/>
          <w:szCs w:val="24"/>
        </w:rPr>
      </w:pPr>
      <w:r w:rsidRPr="001C0655">
        <w:rPr>
          <w:rFonts w:ascii="Times New Roman" w:hAnsi="Times New Roman"/>
          <w:b/>
          <w:sz w:val="24"/>
          <w:szCs w:val="24"/>
        </w:rPr>
        <w:t>Понятия и термины:</w:t>
      </w:r>
      <w:r w:rsidRPr="006F30B7">
        <w:rPr>
          <w:rFonts w:ascii="Times New Roman" w:hAnsi="Times New Roman"/>
          <w:sz w:val="24"/>
          <w:szCs w:val="24"/>
        </w:rPr>
        <w:t xml:space="preserve"> Репатриация. Репарации. «Лесные братья». «Бандеровцы». Космополитизм. «Еврейский антифашистский комитет». «Дело врачей». «Ленинградское дело». Атомная бомба. Ядерное оружие. «План Маршалла». «Доктрина Трумэна». «Холодная война». Страны «народной демократии». Организация объединенных наций (ООН). Коминформбюро. Организация Североатлантического договора (НАТО). Совет экономической взаимопомощи (СЭВ). Гонка вооружений. Десталинизация. Реабилитация. «Оттепель». Целина. БАМ, всесоюзные комсомольские стройки. Совнархозы. Организация Варшавского договора (ОВД). Мировая социалистическая система. Мирное сосуществование государств. Страны «третьего мира». Движение неприсоединения. «Самиздат» и «тамиздат». Поколение «шестидесятников». Инакомыслие и диссидентское движение. «Хрущевки». Клубы самодеятельной (бардовской) песни. Движение КВН. Стиляги. «Развитой социализм». Скрытая инфляция. Нефтедоллары. Общность людей «советский народ». Косыгинская реформа. Хозрасчет. Аграрно- промышленный комплекс. Теневая экономика. «Пражская весна». «Застой». Дача. Товарный дефицит.  «Перестройка». «Гласность». «Новое политическое мышление». «Стратегия ускорения». «Долларовая игла». Общечеловеческие ценности. «Социализм с человеческим лицом». Антиалкогольная кампания. «Человеческий фактор». Политический плюрализм. Правовое государство. Разделение властей. Межнациональный конфликт. Титульная нация. Коммерческий банк. Индивидуальная трудовая деятельность. Конверсия оборонных предприятий. Народный депутат. Съезд народных депутатов. Межрегиональная депутатская группа. «План автономизации». «Парад суверенитетов». «Война законов». Государственный комитет по чрезвычайному положению (ГКЧП). </w:t>
      </w:r>
    </w:p>
    <w:p w:rsidR="00E72CC0" w:rsidRDefault="00E72CC0" w:rsidP="00E72CC0">
      <w:pPr>
        <w:spacing w:after="0" w:line="240" w:lineRule="auto"/>
        <w:jc w:val="both"/>
        <w:rPr>
          <w:rFonts w:ascii="Times New Roman" w:hAnsi="Times New Roman"/>
          <w:sz w:val="24"/>
          <w:szCs w:val="24"/>
        </w:rPr>
      </w:pPr>
      <w:r w:rsidRPr="001C0655">
        <w:rPr>
          <w:rFonts w:ascii="Times New Roman" w:hAnsi="Times New Roman"/>
          <w:b/>
          <w:sz w:val="24"/>
          <w:szCs w:val="24"/>
        </w:rPr>
        <w:t>Персоналии:</w:t>
      </w:r>
    </w:p>
    <w:p w:rsidR="00E72CC0" w:rsidRPr="006F30B7"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Государственные и военные деятели: Ю.В.Андропов, Л.П. Берия, Л.И. Брежнев, Н.А. Булганин, Н.А. Вознесенский, М.С. Горбачев, А.А.Громыко, Б.Н. Ельцин, А.А. Жданов, А.Н.Косыгин, В.А. Крючков, Г.М. Маленков, П.М. Машеров, А.И.Микоян, Н.И. Рыжков, И.С. Силаев, А.А. Собчак, И.В. Сталин, М.А. Суслов, Ф.А. Табеев, Д.Ф. Устинов, Н.С. Хрущев, К.У</w:t>
      </w:r>
      <w:r>
        <w:rPr>
          <w:rFonts w:ascii="Times New Roman" w:hAnsi="Times New Roman"/>
          <w:sz w:val="24"/>
          <w:szCs w:val="24"/>
        </w:rPr>
        <w:t>. Черненко, Э.А. Шеварднадзе,</w:t>
      </w:r>
      <w:r w:rsidRPr="006F30B7">
        <w:rPr>
          <w:rFonts w:ascii="Times New Roman" w:hAnsi="Times New Roman"/>
          <w:sz w:val="24"/>
          <w:szCs w:val="24"/>
        </w:rPr>
        <w:t xml:space="preserve"> Г.А. Явлинский, А.Н. Яковлев. </w:t>
      </w:r>
    </w:p>
    <w:p w:rsidR="00E72CC0" w:rsidRPr="006F30B7"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Общественные деятели, деятели культуры, спорта: Т.Е</w:t>
      </w:r>
      <w:r w:rsidR="00A266A2">
        <w:rPr>
          <w:rFonts w:ascii="Times New Roman" w:hAnsi="Times New Roman"/>
          <w:sz w:val="24"/>
          <w:szCs w:val="24"/>
        </w:rPr>
        <w:t>. Абуладзе, Ч.Т. Айтматов, В.П. </w:t>
      </w:r>
      <w:r w:rsidRPr="006F30B7">
        <w:rPr>
          <w:rFonts w:ascii="Times New Roman" w:hAnsi="Times New Roman"/>
          <w:sz w:val="24"/>
          <w:szCs w:val="24"/>
        </w:rPr>
        <w:t>Астафьев, Б.А</w:t>
      </w:r>
      <w:r>
        <w:rPr>
          <w:rFonts w:ascii="Times New Roman" w:hAnsi="Times New Roman"/>
          <w:sz w:val="24"/>
          <w:szCs w:val="24"/>
        </w:rPr>
        <w:t xml:space="preserve">. Ахмадулина, А.А. Бабаджанян, </w:t>
      </w:r>
      <w:r w:rsidRPr="006F30B7">
        <w:rPr>
          <w:rFonts w:ascii="Times New Roman" w:hAnsi="Times New Roman"/>
          <w:sz w:val="24"/>
          <w:szCs w:val="24"/>
        </w:rPr>
        <w:t>Ю.В.</w:t>
      </w:r>
      <w:r w:rsidR="00A266A2">
        <w:rPr>
          <w:rFonts w:ascii="Times New Roman" w:hAnsi="Times New Roman"/>
          <w:sz w:val="24"/>
          <w:szCs w:val="24"/>
        </w:rPr>
        <w:t xml:space="preserve"> Бондарев, С.Ф. Бондарчук, М.М. </w:t>
      </w:r>
      <w:r w:rsidRPr="006F30B7">
        <w:rPr>
          <w:rFonts w:ascii="Times New Roman" w:hAnsi="Times New Roman"/>
          <w:sz w:val="24"/>
          <w:szCs w:val="24"/>
        </w:rPr>
        <w:t>Ботвинник, И.А. Бродский, В.В. Быков, А.А. Вознесенский, В.С</w:t>
      </w:r>
      <w:r w:rsidR="00A266A2">
        <w:rPr>
          <w:rFonts w:ascii="Times New Roman" w:hAnsi="Times New Roman"/>
          <w:sz w:val="24"/>
          <w:szCs w:val="24"/>
        </w:rPr>
        <w:t>. Высоцкий, Л.И. </w:t>
      </w:r>
      <w:r w:rsidRPr="006F30B7">
        <w:rPr>
          <w:rFonts w:ascii="Times New Roman" w:hAnsi="Times New Roman"/>
          <w:sz w:val="24"/>
          <w:szCs w:val="24"/>
        </w:rPr>
        <w:t>Гайдай,</w:t>
      </w:r>
      <w:r>
        <w:rPr>
          <w:rFonts w:ascii="Times New Roman" w:hAnsi="Times New Roman"/>
          <w:sz w:val="24"/>
          <w:szCs w:val="24"/>
        </w:rPr>
        <w:t xml:space="preserve"> А.А. Галич, Р.Г. Гамзатов, </w:t>
      </w:r>
      <w:r w:rsidRPr="006F30B7">
        <w:rPr>
          <w:rFonts w:ascii="Times New Roman" w:hAnsi="Times New Roman"/>
          <w:sz w:val="24"/>
          <w:szCs w:val="24"/>
        </w:rPr>
        <w:t>С.А. Герасимов, А.Ю. Герман, Б.Б. Гребенщиков, Г.Н. Данелия, С.Д. Довлатов, И.О. Дунаевский, Е.А. Е</w:t>
      </w:r>
      <w:r w:rsidR="00A266A2">
        <w:rPr>
          <w:rFonts w:ascii="Times New Roman" w:hAnsi="Times New Roman"/>
          <w:sz w:val="24"/>
          <w:szCs w:val="24"/>
        </w:rPr>
        <w:t>встигнеев, Е.А. Евтушенко, О.Н. </w:t>
      </w:r>
      <w:r w:rsidRPr="006F30B7">
        <w:rPr>
          <w:rFonts w:ascii="Times New Roman" w:hAnsi="Times New Roman"/>
          <w:sz w:val="24"/>
          <w:szCs w:val="24"/>
        </w:rPr>
        <w:t>Ефремов,</w:t>
      </w:r>
      <w:r>
        <w:rPr>
          <w:rFonts w:ascii="Times New Roman" w:hAnsi="Times New Roman"/>
          <w:sz w:val="24"/>
          <w:szCs w:val="24"/>
        </w:rPr>
        <w:t xml:space="preserve"> </w:t>
      </w:r>
      <w:r w:rsidRPr="006F30B7">
        <w:rPr>
          <w:rFonts w:ascii="Times New Roman" w:hAnsi="Times New Roman"/>
          <w:sz w:val="24"/>
          <w:szCs w:val="24"/>
        </w:rPr>
        <w:t>М. М. Жванецкий, М.А. Захаров, Ф.А. Искандер, А.Е.</w:t>
      </w:r>
      <w:r>
        <w:rPr>
          <w:rFonts w:ascii="Times New Roman" w:hAnsi="Times New Roman"/>
          <w:sz w:val="24"/>
          <w:szCs w:val="24"/>
        </w:rPr>
        <w:t xml:space="preserve"> Карпов, Г.К. Каспаров, </w:t>
      </w:r>
      <w:r w:rsidRPr="006F30B7">
        <w:rPr>
          <w:rFonts w:ascii="Times New Roman" w:hAnsi="Times New Roman"/>
          <w:sz w:val="24"/>
          <w:szCs w:val="24"/>
        </w:rPr>
        <w:t>И.Д. Кобзон, Е.П. Леонов, М. Лиепа, Д.С.Лихачев,</w:t>
      </w:r>
      <w:r>
        <w:rPr>
          <w:rFonts w:ascii="Times New Roman" w:hAnsi="Times New Roman"/>
          <w:sz w:val="24"/>
          <w:szCs w:val="24"/>
        </w:rPr>
        <w:t xml:space="preserve"> Ю.П. Любимов, </w:t>
      </w:r>
      <w:r w:rsidR="00A266A2">
        <w:rPr>
          <w:rFonts w:ascii="Times New Roman" w:hAnsi="Times New Roman"/>
          <w:sz w:val="24"/>
          <w:szCs w:val="24"/>
        </w:rPr>
        <w:t>М.М. Магомаев, А.В. </w:t>
      </w:r>
      <w:r w:rsidRPr="006F30B7">
        <w:rPr>
          <w:rFonts w:ascii="Times New Roman" w:hAnsi="Times New Roman"/>
          <w:sz w:val="24"/>
          <w:szCs w:val="24"/>
        </w:rPr>
        <w:t xml:space="preserve">Макаревич, С.В. Михалков, Н.С. Михалков, С.М. </w:t>
      </w:r>
      <w:r w:rsidR="00A266A2">
        <w:rPr>
          <w:rFonts w:ascii="Times New Roman" w:hAnsi="Times New Roman"/>
          <w:sz w:val="24"/>
          <w:szCs w:val="24"/>
        </w:rPr>
        <w:t>Михоэлс, Э.И. Неизвестный, В.П. </w:t>
      </w:r>
      <w:r w:rsidRPr="006F30B7">
        <w:rPr>
          <w:rFonts w:ascii="Times New Roman" w:hAnsi="Times New Roman"/>
          <w:sz w:val="24"/>
          <w:szCs w:val="24"/>
        </w:rPr>
        <w:t xml:space="preserve">Некрасов, Б.Ш. Окуджава, Г.К. Отс, Р.В. Паулс, Б.Л. </w:t>
      </w:r>
      <w:r w:rsidR="00A266A2">
        <w:rPr>
          <w:rFonts w:ascii="Times New Roman" w:hAnsi="Times New Roman"/>
          <w:sz w:val="24"/>
          <w:szCs w:val="24"/>
        </w:rPr>
        <w:t>Пастернак, А.Н. Пахмутова, М.Н. </w:t>
      </w:r>
      <w:r w:rsidRPr="006F30B7">
        <w:rPr>
          <w:rFonts w:ascii="Times New Roman" w:hAnsi="Times New Roman"/>
          <w:sz w:val="24"/>
          <w:szCs w:val="24"/>
        </w:rPr>
        <w:t>Плисецкая, Б.Н. Полевой, А.Б. Пугачева, Э.С. Пьеха, А</w:t>
      </w:r>
      <w:r w:rsidR="00A266A2">
        <w:rPr>
          <w:rFonts w:ascii="Times New Roman" w:hAnsi="Times New Roman"/>
          <w:sz w:val="24"/>
          <w:szCs w:val="24"/>
        </w:rPr>
        <w:t>.И Райкин, Ф.Г. Раневская, В.Г. </w:t>
      </w:r>
      <w:r w:rsidRPr="006F30B7">
        <w:rPr>
          <w:rFonts w:ascii="Times New Roman" w:hAnsi="Times New Roman"/>
          <w:sz w:val="24"/>
          <w:szCs w:val="24"/>
        </w:rPr>
        <w:t>Распутин, Р.И. Рождественский, В.С. Розов, М.Л.</w:t>
      </w:r>
      <w:r w:rsidR="00A266A2">
        <w:rPr>
          <w:rFonts w:ascii="Times New Roman" w:hAnsi="Times New Roman"/>
          <w:sz w:val="24"/>
          <w:szCs w:val="24"/>
        </w:rPr>
        <w:t xml:space="preserve"> Ростропович, Ю.С. Рытхэу, Э.А. </w:t>
      </w:r>
      <w:r w:rsidRPr="006F30B7">
        <w:rPr>
          <w:rFonts w:ascii="Times New Roman" w:hAnsi="Times New Roman"/>
          <w:sz w:val="24"/>
          <w:szCs w:val="24"/>
        </w:rPr>
        <w:t>Рязанов, С.З. Сайдашев, А.Д. Сахаров, Л.П. Скобликов</w:t>
      </w:r>
      <w:r w:rsidR="00A266A2">
        <w:rPr>
          <w:rFonts w:ascii="Times New Roman" w:hAnsi="Times New Roman"/>
          <w:sz w:val="24"/>
          <w:szCs w:val="24"/>
        </w:rPr>
        <w:t>а, А.И. Солженицын, А.Н. и Б.Н. </w:t>
      </w:r>
      <w:r w:rsidRPr="006F30B7">
        <w:rPr>
          <w:rFonts w:ascii="Times New Roman" w:hAnsi="Times New Roman"/>
          <w:sz w:val="24"/>
          <w:szCs w:val="24"/>
        </w:rPr>
        <w:t>Стругацкие, О.Н. Табаков, А.А. Тарковский, А.Т. Твар</w:t>
      </w:r>
      <w:r w:rsidR="00A266A2">
        <w:rPr>
          <w:rFonts w:ascii="Times New Roman" w:hAnsi="Times New Roman"/>
          <w:sz w:val="24"/>
          <w:szCs w:val="24"/>
        </w:rPr>
        <w:t>довский, Г.А. Товстоногов, Г.С. </w:t>
      </w:r>
      <w:r w:rsidRPr="006F30B7">
        <w:rPr>
          <w:rFonts w:ascii="Times New Roman" w:hAnsi="Times New Roman"/>
          <w:sz w:val="24"/>
          <w:szCs w:val="24"/>
        </w:rPr>
        <w:t>Уланова, В.Б.</w:t>
      </w:r>
      <w:r w:rsidR="00A266A2">
        <w:rPr>
          <w:rFonts w:ascii="Times New Roman" w:hAnsi="Times New Roman"/>
          <w:sz w:val="24"/>
          <w:szCs w:val="24"/>
        </w:rPr>
        <w:t xml:space="preserve"> </w:t>
      </w:r>
      <w:r w:rsidRPr="006F30B7">
        <w:rPr>
          <w:rFonts w:ascii="Times New Roman" w:hAnsi="Times New Roman"/>
          <w:sz w:val="24"/>
          <w:szCs w:val="24"/>
        </w:rPr>
        <w:t>Харламов, А.И. Хачатурян, М.С. Хуц</w:t>
      </w:r>
      <w:r w:rsidR="00A266A2">
        <w:rPr>
          <w:rFonts w:ascii="Times New Roman" w:hAnsi="Times New Roman"/>
          <w:sz w:val="24"/>
          <w:szCs w:val="24"/>
        </w:rPr>
        <w:t>иев, В.Р. Цой, М.З. Шагал, М.Ф. </w:t>
      </w:r>
      <w:r w:rsidRPr="006F30B7">
        <w:rPr>
          <w:rFonts w:ascii="Times New Roman" w:hAnsi="Times New Roman"/>
          <w:sz w:val="24"/>
          <w:szCs w:val="24"/>
        </w:rPr>
        <w:t>Шатров, М.М. Шемякин, В.М. Шукшин, Р.К. Щедрин, М.А. Эсамбаев, Л.И. Яшин.</w:t>
      </w:r>
    </w:p>
    <w:p w:rsidR="00E72CC0"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 xml:space="preserve"> Деятели науки, конструкторы, космонавты: Л.И. Абалкин, О.К.</w:t>
      </w:r>
      <w:r w:rsidR="00A266A2">
        <w:rPr>
          <w:rFonts w:ascii="Times New Roman" w:hAnsi="Times New Roman"/>
          <w:sz w:val="24"/>
          <w:szCs w:val="24"/>
        </w:rPr>
        <w:t xml:space="preserve"> </w:t>
      </w:r>
      <w:r w:rsidRPr="006F30B7">
        <w:rPr>
          <w:rFonts w:ascii="Times New Roman" w:hAnsi="Times New Roman"/>
          <w:sz w:val="24"/>
          <w:szCs w:val="24"/>
        </w:rPr>
        <w:t>Антонов, Н.Г. Басов, В.П.</w:t>
      </w:r>
      <w:r w:rsidR="00A266A2">
        <w:rPr>
          <w:rFonts w:ascii="Times New Roman" w:hAnsi="Times New Roman"/>
          <w:sz w:val="24"/>
          <w:szCs w:val="24"/>
        </w:rPr>
        <w:t> </w:t>
      </w:r>
      <w:r w:rsidRPr="006F30B7">
        <w:rPr>
          <w:rFonts w:ascii="Times New Roman" w:hAnsi="Times New Roman"/>
          <w:sz w:val="24"/>
          <w:szCs w:val="24"/>
        </w:rPr>
        <w:t>Бармин, Р.А.</w:t>
      </w:r>
      <w:r w:rsidR="00A266A2">
        <w:rPr>
          <w:rFonts w:ascii="Times New Roman" w:hAnsi="Times New Roman"/>
          <w:sz w:val="24"/>
          <w:szCs w:val="24"/>
        </w:rPr>
        <w:t xml:space="preserve"> </w:t>
      </w:r>
      <w:r w:rsidRPr="006F30B7">
        <w:rPr>
          <w:rFonts w:ascii="Times New Roman" w:hAnsi="Times New Roman"/>
          <w:sz w:val="24"/>
          <w:szCs w:val="24"/>
        </w:rPr>
        <w:t>Беляков, Ю.А. Гагарин, В.П.</w:t>
      </w:r>
      <w:r w:rsidR="00A266A2">
        <w:rPr>
          <w:rFonts w:ascii="Times New Roman" w:hAnsi="Times New Roman"/>
          <w:sz w:val="24"/>
          <w:szCs w:val="24"/>
        </w:rPr>
        <w:t xml:space="preserve"> </w:t>
      </w:r>
      <w:r w:rsidRPr="006F30B7">
        <w:rPr>
          <w:rFonts w:ascii="Times New Roman" w:hAnsi="Times New Roman"/>
          <w:sz w:val="24"/>
          <w:szCs w:val="24"/>
        </w:rPr>
        <w:t>Глушко, Я.Б.</w:t>
      </w:r>
      <w:r w:rsidR="00A266A2">
        <w:rPr>
          <w:rFonts w:ascii="Times New Roman" w:hAnsi="Times New Roman"/>
          <w:sz w:val="24"/>
          <w:szCs w:val="24"/>
        </w:rPr>
        <w:t xml:space="preserve"> </w:t>
      </w:r>
      <w:r w:rsidRPr="006F30B7">
        <w:rPr>
          <w:rFonts w:ascii="Times New Roman" w:hAnsi="Times New Roman"/>
          <w:sz w:val="24"/>
          <w:szCs w:val="24"/>
        </w:rPr>
        <w:t>Зельдович, С.В.</w:t>
      </w:r>
      <w:r w:rsidR="00A266A2">
        <w:rPr>
          <w:rFonts w:ascii="Times New Roman" w:hAnsi="Times New Roman"/>
          <w:sz w:val="24"/>
          <w:szCs w:val="24"/>
        </w:rPr>
        <w:t xml:space="preserve"> </w:t>
      </w:r>
      <w:r w:rsidRPr="006F30B7">
        <w:rPr>
          <w:rFonts w:ascii="Times New Roman" w:hAnsi="Times New Roman"/>
          <w:sz w:val="24"/>
          <w:szCs w:val="24"/>
        </w:rPr>
        <w:t>Ильюшин, М.Т.</w:t>
      </w:r>
      <w:r w:rsidR="00A266A2">
        <w:rPr>
          <w:rFonts w:ascii="Times New Roman" w:hAnsi="Times New Roman"/>
          <w:sz w:val="24"/>
          <w:szCs w:val="24"/>
        </w:rPr>
        <w:t> </w:t>
      </w:r>
      <w:r w:rsidRPr="006F30B7">
        <w:rPr>
          <w:rFonts w:ascii="Times New Roman" w:hAnsi="Times New Roman"/>
          <w:sz w:val="24"/>
          <w:szCs w:val="24"/>
        </w:rPr>
        <w:t>Калашников, Н.И.</w:t>
      </w:r>
      <w:r w:rsidR="00A266A2">
        <w:rPr>
          <w:rFonts w:ascii="Times New Roman" w:hAnsi="Times New Roman"/>
          <w:sz w:val="24"/>
          <w:szCs w:val="24"/>
        </w:rPr>
        <w:t xml:space="preserve"> </w:t>
      </w:r>
      <w:r w:rsidRPr="006F30B7">
        <w:rPr>
          <w:rFonts w:ascii="Times New Roman" w:hAnsi="Times New Roman"/>
          <w:sz w:val="24"/>
          <w:szCs w:val="24"/>
        </w:rPr>
        <w:t>Камов, Л.</w:t>
      </w:r>
      <w:r>
        <w:rPr>
          <w:rFonts w:ascii="Times New Roman" w:hAnsi="Times New Roman"/>
          <w:sz w:val="24"/>
          <w:szCs w:val="24"/>
        </w:rPr>
        <w:t xml:space="preserve">В. Канторович, П.Л. Капица, </w:t>
      </w:r>
      <w:r w:rsidRPr="006F30B7">
        <w:rPr>
          <w:rFonts w:ascii="Times New Roman" w:hAnsi="Times New Roman"/>
          <w:sz w:val="24"/>
          <w:szCs w:val="24"/>
        </w:rPr>
        <w:t>М.В. Келдыш, С.Н.</w:t>
      </w:r>
      <w:r w:rsidR="007A2D57">
        <w:rPr>
          <w:rFonts w:ascii="Times New Roman" w:hAnsi="Times New Roman"/>
          <w:sz w:val="24"/>
          <w:szCs w:val="24"/>
        </w:rPr>
        <w:t xml:space="preserve"> </w:t>
      </w:r>
      <w:r w:rsidRPr="006F30B7">
        <w:rPr>
          <w:rFonts w:ascii="Times New Roman" w:hAnsi="Times New Roman"/>
          <w:sz w:val="24"/>
          <w:szCs w:val="24"/>
        </w:rPr>
        <w:t>Ковалев, С.П.</w:t>
      </w:r>
      <w:r w:rsidR="007A2D57">
        <w:rPr>
          <w:rFonts w:ascii="Times New Roman" w:hAnsi="Times New Roman"/>
          <w:sz w:val="24"/>
          <w:szCs w:val="24"/>
        </w:rPr>
        <w:t xml:space="preserve"> </w:t>
      </w:r>
      <w:r w:rsidRPr="006F30B7">
        <w:rPr>
          <w:rFonts w:ascii="Times New Roman" w:hAnsi="Times New Roman"/>
          <w:sz w:val="24"/>
          <w:szCs w:val="24"/>
        </w:rPr>
        <w:t>Королев, И.В. Курч</w:t>
      </w:r>
      <w:r>
        <w:rPr>
          <w:rFonts w:ascii="Times New Roman" w:hAnsi="Times New Roman"/>
          <w:sz w:val="24"/>
          <w:szCs w:val="24"/>
        </w:rPr>
        <w:t>атов, Л.Д.</w:t>
      </w:r>
      <w:r w:rsidR="00A266A2">
        <w:rPr>
          <w:rFonts w:ascii="Times New Roman" w:hAnsi="Times New Roman"/>
          <w:sz w:val="24"/>
          <w:szCs w:val="24"/>
        </w:rPr>
        <w:t xml:space="preserve"> </w:t>
      </w:r>
      <w:r>
        <w:rPr>
          <w:rFonts w:ascii="Times New Roman" w:hAnsi="Times New Roman"/>
          <w:sz w:val="24"/>
          <w:szCs w:val="24"/>
        </w:rPr>
        <w:t xml:space="preserve">Ландау, </w:t>
      </w:r>
      <w:r w:rsidRPr="006F30B7">
        <w:rPr>
          <w:rFonts w:ascii="Times New Roman" w:hAnsi="Times New Roman"/>
          <w:sz w:val="24"/>
          <w:szCs w:val="24"/>
        </w:rPr>
        <w:t>А.А. Леонов, Артем И. Микоян, М.Л.</w:t>
      </w:r>
      <w:r w:rsidR="00A266A2">
        <w:rPr>
          <w:rFonts w:ascii="Times New Roman" w:hAnsi="Times New Roman"/>
          <w:sz w:val="24"/>
          <w:szCs w:val="24"/>
        </w:rPr>
        <w:t xml:space="preserve"> </w:t>
      </w:r>
      <w:r w:rsidRPr="006F30B7">
        <w:rPr>
          <w:rFonts w:ascii="Times New Roman" w:hAnsi="Times New Roman"/>
          <w:sz w:val="24"/>
          <w:szCs w:val="24"/>
        </w:rPr>
        <w:t>Миль, В.М.</w:t>
      </w:r>
      <w:r w:rsidR="00A266A2">
        <w:rPr>
          <w:rFonts w:ascii="Times New Roman" w:hAnsi="Times New Roman"/>
          <w:sz w:val="24"/>
          <w:szCs w:val="24"/>
        </w:rPr>
        <w:t> </w:t>
      </w:r>
      <w:r w:rsidRPr="006F30B7">
        <w:rPr>
          <w:rFonts w:ascii="Times New Roman" w:hAnsi="Times New Roman"/>
          <w:sz w:val="24"/>
          <w:szCs w:val="24"/>
        </w:rPr>
        <w:t>Мясищев, А.М. Прохоров, С.Е.</w:t>
      </w:r>
      <w:r w:rsidR="00A266A2">
        <w:rPr>
          <w:rFonts w:ascii="Times New Roman" w:hAnsi="Times New Roman"/>
          <w:sz w:val="24"/>
          <w:szCs w:val="24"/>
        </w:rPr>
        <w:t xml:space="preserve"> </w:t>
      </w:r>
      <w:r w:rsidRPr="006F30B7">
        <w:rPr>
          <w:rFonts w:ascii="Times New Roman" w:hAnsi="Times New Roman"/>
          <w:sz w:val="24"/>
          <w:szCs w:val="24"/>
        </w:rPr>
        <w:t>Савицкая, Р.З. Сагдеев</w:t>
      </w:r>
      <w:r w:rsidR="00A266A2">
        <w:rPr>
          <w:rFonts w:ascii="Times New Roman" w:hAnsi="Times New Roman"/>
          <w:sz w:val="24"/>
          <w:szCs w:val="24"/>
        </w:rPr>
        <w:t>, Н.Н. Семенов, П.О.</w:t>
      </w:r>
      <w:r w:rsidR="006206CE">
        <w:rPr>
          <w:rFonts w:ascii="Times New Roman" w:hAnsi="Times New Roman"/>
          <w:sz w:val="24"/>
          <w:szCs w:val="24"/>
        </w:rPr>
        <w:t xml:space="preserve"> </w:t>
      </w:r>
      <w:r w:rsidR="00A266A2">
        <w:rPr>
          <w:rFonts w:ascii="Times New Roman" w:hAnsi="Times New Roman"/>
          <w:sz w:val="24"/>
          <w:szCs w:val="24"/>
        </w:rPr>
        <w:t>Сухой, В.А. </w:t>
      </w:r>
      <w:r w:rsidRPr="006F30B7">
        <w:rPr>
          <w:rFonts w:ascii="Times New Roman" w:hAnsi="Times New Roman"/>
          <w:sz w:val="24"/>
          <w:szCs w:val="24"/>
        </w:rPr>
        <w:t>Сухомлинский, И.Е. Тамм, В.В. Терешкова, А.Н.</w:t>
      </w:r>
      <w:r w:rsidR="006206CE">
        <w:rPr>
          <w:rFonts w:ascii="Times New Roman" w:hAnsi="Times New Roman"/>
          <w:sz w:val="24"/>
          <w:szCs w:val="24"/>
        </w:rPr>
        <w:t xml:space="preserve"> </w:t>
      </w:r>
      <w:r w:rsidRPr="006F30B7">
        <w:rPr>
          <w:rFonts w:ascii="Times New Roman" w:hAnsi="Times New Roman"/>
          <w:sz w:val="24"/>
          <w:szCs w:val="24"/>
        </w:rPr>
        <w:t>Туполев, И.М. Франк, Ю.Б.</w:t>
      </w:r>
      <w:r w:rsidR="006206CE">
        <w:rPr>
          <w:rFonts w:ascii="Times New Roman" w:hAnsi="Times New Roman"/>
          <w:sz w:val="24"/>
          <w:szCs w:val="24"/>
        </w:rPr>
        <w:t xml:space="preserve"> </w:t>
      </w:r>
      <w:r w:rsidRPr="006F30B7">
        <w:rPr>
          <w:rFonts w:ascii="Times New Roman" w:hAnsi="Times New Roman"/>
          <w:sz w:val="24"/>
          <w:szCs w:val="24"/>
        </w:rPr>
        <w:t>Харитон, В.Н.</w:t>
      </w:r>
      <w:r w:rsidR="006206CE">
        <w:rPr>
          <w:rFonts w:ascii="Times New Roman" w:hAnsi="Times New Roman"/>
          <w:sz w:val="24"/>
          <w:szCs w:val="24"/>
        </w:rPr>
        <w:t xml:space="preserve"> </w:t>
      </w:r>
      <w:r w:rsidRPr="006F30B7">
        <w:rPr>
          <w:rFonts w:ascii="Times New Roman" w:hAnsi="Times New Roman"/>
          <w:sz w:val="24"/>
          <w:szCs w:val="24"/>
        </w:rPr>
        <w:t>Челомей, П.А. Черенков. А.С. Яковлев, М.К.</w:t>
      </w:r>
      <w:r w:rsidR="006206CE">
        <w:rPr>
          <w:rFonts w:ascii="Times New Roman" w:hAnsi="Times New Roman"/>
          <w:sz w:val="24"/>
          <w:szCs w:val="24"/>
        </w:rPr>
        <w:t xml:space="preserve"> </w:t>
      </w:r>
      <w:r w:rsidRPr="006F30B7">
        <w:rPr>
          <w:rFonts w:ascii="Times New Roman" w:hAnsi="Times New Roman"/>
          <w:sz w:val="24"/>
          <w:szCs w:val="24"/>
        </w:rPr>
        <w:t>Янгель</w:t>
      </w:r>
      <w:r w:rsidR="006925D6">
        <w:rPr>
          <w:rFonts w:ascii="Times New Roman" w:hAnsi="Times New Roman"/>
          <w:sz w:val="24"/>
          <w:szCs w:val="24"/>
        </w:rPr>
        <w:t>.</w:t>
      </w:r>
    </w:p>
    <w:p w:rsidR="00E72CC0" w:rsidRDefault="003D59ED" w:rsidP="00E72CC0">
      <w:pPr>
        <w:pStyle w:val="1"/>
        <w:jc w:val="center"/>
        <w:rPr>
          <w:rFonts w:ascii="Times New Roman" w:eastAsia="Calibri" w:hAnsi="Times New Roman"/>
          <w:color w:val="auto"/>
          <w:sz w:val="24"/>
          <w:szCs w:val="24"/>
          <w:lang w:val="uk-UA"/>
        </w:rPr>
      </w:pPr>
      <w:bookmarkStart w:id="1" w:name="_Toc43559017"/>
      <w:r>
        <w:rPr>
          <w:rFonts w:ascii="Times New Roman" w:eastAsia="Calibri" w:hAnsi="Times New Roman"/>
          <w:color w:val="auto"/>
          <w:sz w:val="24"/>
          <w:szCs w:val="24"/>
          <w:lang w:val="uk-UA"/>
        </w:rPr>
        <w:t>3</w:t>
      </w:r>
      <w:r w:rsidR="00E72CC0" w:rsidRPr="003837A9">
        <w:rPr>
          <w:rFonts w:ascii="Times New Roman" w:eastAsia="Calibri" w:hAnsi="Times New Roman"/>
          <w:color w:val="auto"/>
          <w:sz w:val="24"/>
          <w:szCs w:val="24"/>
          <w:lang w:val="uk-UA"/>
        </w:rPr>
        <w:t xml:space="preserve">. </w:t>
      </w:r>
      <w:r w:rsidR="00E72CC0" w:rsidRPr="003837A9">
        <w:rPr>
          <w:rFonts w:ascii="Times New Roman" w:eastAsia="Calibri" w:hAnsi="Times New Roman"/>
          <w:color w:val="auto"/>
          <w:sz w:val="24"/>
          <w:szCs w:val="24"/>
        </w:rPr>
        <w:t>Тематическое планирование</w:t>
      </w:r>
      <w:bookmarkEnd w:id="1"/>
    </w:p>
    <w:p w:rsidR="00E72CC0" w:rsidRPr="008D58B6" w:rsidRDefault="00E72CC0" w:rsidP="00E72CC0">
      <w:pPr>
        <w:rPr>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6"/>
        <w:gridCol w:w="992"/>
        <w:gridCol w:w="1276"/>
      </w:tblGrid>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b/>
                <w:sz w:val="24"/>
                <w:szCs w:val="24"/>
              </w:rPr>
            </w:pPr>
            <w:r w:rsidRPr="00463BA8">
              <w:rPr>
                <w:rFonts w:ascii="Times New Roman" w:hAnsi="Times New Roman"/>
                <w:b/>
                <w:sz w:val="24"/>
                <w:szCs w:val="24"/>
              </w:rPr>
              <w:t>№ темы</w:t>
            </w:r>
          </w:p>
        </w:tc>
        <w:tc>
          <w:tcPr>
            <w:tcW w:w="6946" w:type="dxa"/>
            <w:shd w:val="clear" w:color="auto" w:fill="auto"/>
          </w:tcPr>
          <w:p w:rsidR="00E72CC0" w:rsidRPr="00463BA8" w:rsidRDefault="00E72CC0" w:rsidP="0089188B">
            <w:pPr>
              <w:spacing w:after="0" w:line="240" w:lineRule="auto"/>
              <w:jc w:val="center"/>
              <w:rPr>
                <w:rFonts w:ascii="Times New Roman" w:hAnsi="Times New Roman"/>
                <w:b/>
                <w:sz w:val="24"/>
                <w:szCs w:val="24"/>
              </w:rPr>
            </w:pPr>
            <w:r>
              <w:rPr>
                <w:rFonts w:ascii="Times New Roman" w:hAnsi="Times New Roman"/>
                <w:b/>
                <w:sz w:val="24"/>
                <w:szCs w:val="24"/>
              </w:rPr>
              <w:t>Название раздела/главы, темы</w:t>
            </w:r>
          </w:p>
        </w:tc>
        <w:tc>
          <w:tcPr>
            <w:tcW w:w="992" w:type="dxa"/>
            <w:shd w:val="clear" w:color="auto" w:fill="auto"/>
          </w:tcPr>
          <w:p w:rsidR="00E72CC0" w:rsidRPr="00463BA8" w:rsidRDefault="00E72CC0" w:rsidP="0089188B">
            <w:pPr>
              <w:spacing w:after="0" w:line="240" w:lineRule="auto"/>
              <w:jc w:val="center"/>
              <w:rPr>
                <w:rFonts w:ascii="Times New Roman" w:hAnsi="Times New Roman"/>
                <w:b/>
                <w:sz w:val="24"/>
                <w:szCs w:val="24"/>
              </w:rPr>
            </w:pPr>
            <w:r w:rsidRPr="00463BA8">
              <w:rPr>
                <w:rFonts w:ascii="Times New Roman" w:hAnsi="Times New Roman"/>
                <w:b/>
                <w:sz w:val="24"/>
                <w:szCs w:val="24"/>
              </w:rPr>
              <w:t>Кол-во часов</w:t>
            </w:r>
          </w:p>
        </w:tc>
        <w:tc>
          <w:tcPr>
            <w:tcW w:w="1276" w:type="dxa"/>
            <w:shd w:val="clear" w:color="auto" w:fill="auto"/>
          </w:tcPr>
          <w:p w:rsidR="00E72CC0" w:rsidRPr="00463BA8" w:rsidRDefault="00E72CC0" w:rsidP="001010EB">
            <w:pPr>
              <w:spacing w:after="0" w:line="240" w:lineRule="auto"/>
              <w:ind w:left="-57"/>
              <w:jc w:val="center"/>
              <w:rPr>
                <w:rFonts w:ascii="Times New Roman" w:hAnsi="Times New Roman"/>
                <w:b/>
                <w:sz w:val="24"/>
                <w:szCs w:val="24"/>
              </w:rPr>
            </w:pPr>
            <w:r w:rsidRPr="00463BA8">
              <w:rPr>
                <w:rFonts w:ascii="Times New Roman" w:hAnsi="Times New Roman"/>
                <w:b/>
                <w:sz w:val="24"/>
                <w:szCs w:val="24"/>
              </w:rPr>
              <w:t>Кол-во обязательных видов работ</w:t>
            </w: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941765" w:rsidRDefault="00E72CC0" w:rsidP="0089188B">
            <w:pPr>
              <w:spacing w:after="0" w:line="240" w:lineRule="auto"/>
              <w:jc w:val="center"/>
              <w:rPr>
                <w:rFonts w:ascii="Times New Roman" w:hAnsi="Times New Roman"/>
                <w:b/>
                <w:spacing w:val="-4"/>
                <w:lang w:eastAsia="ar-SA"/>
              </w:rPr>
            </w:pPr>
            <w:r w:rsidRPr="00941765">
              <w:rPr>
                <w:rFonts w:ascii="Times New Roman" w:hAnsi="Times New Roman"/>
                <w:b/>
                <w:spacing w:val="-4"/>
                <w:lang w:eastAsia="ar-SA"/>
              </w:rPr>
              <w:t>ИСТОРИЯ. ВСЕОБЩАЯ ИСТОРИЯ. НОВЕЙШАЯ ИСТОРИЯ</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sidRPr="00463BA8">
              <w:rPr>
                <w:rFonts w:ascii="Times New Roman" w:hAnsi="Times New Roman"/>
                <w:b/>
                <w:sz w:val="24"/>
                <w:szCs w:val="24"/>
                <w:lang w:eastAsia="ar-SA"/>
              </w:rPr>
              <w:t>24</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autoSpaceDN w:val="0"/>
              <w:adjustRightInd w:val="0"/>
              <w:spacing w:after="0" w:line="240" w:lineRule="auto"/>
              <w:rPr>
                <w:rFonts w:ascii="Times New Roman" w:hAnsi="Times New Roman"/>
                <w:b/>
                <w:sz w:val="24"/>
                <w:szCs w:val="24"/>
                <w:lang w:eastAsia="ru-RU"/>
              </w:rPr>
            </w:pPr>
            <w:r w:rsidRPr="008D58B6">
              <w:rPr>
                <w:rFonts w:ascii="Times New Roman" w:hAnsi="Times New Roman"/>
                <w:b/>
                <w:sz w:val="24"/>
                <w:szCs w:val="24"/>
              </w:rPr>
              <w:t>Глава I</w:t>
            </w:r>
            <w:r w:rsidRPr="008D58B6">
              <w:rPr>
                <w:rFonts w:ascii="Times New Roman" w:hAnsi="Times New Roman"/>
                <w:b/>
                <w:sz w:val="24"/>
                <w:szCs w:val="24"/>
                <w:lang w:val="en-US"/>
              </w:rPr>
              <w:t>V</w:t>
            </w:r>
            <w:r w:rsidRPr="008D58B6">
              <w:rPr>
                <w:rFonts w:ascii="Times New Roman" w:hAnsi="Times New Roman"/>
                <w:b/>
                <w:sz w:val="24"/>
                <w:szCs w:val="24"/>
              </w:rPr>
              <w:t>. Соревнование социальных систем</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5"/>
                <w:sz w:val="24"/>
                <w:szCs w:val="24"/>
                <w:lang w:eastAsia="ru-RU"/>
              </w:rPr>
            </w:pPr>
            <w:r>
              <w:rPr>
                <w:rFonts w:ascii="Times New Roman" w:hAnsi="Times New Roman"/>
                <w:b/>
                <w:spacing w:val="-5"/>
                <w:sz w:val="24"/>
                <w:szCs w:val="24"/>
                <w:lang w:eastAsia="ru-RU"/>
              </w:rPr>
              <w:t>19</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16</w:t>
            </w:r>
          </w:p>
        </w:tc>
        <w:tc>
          <w:tcPr>
            <w:tcW w:w="6946" w:type="dxa"/>
            <w:shd w:val="clear" w:color="auto" w:fill="auto"/>
          </w:tcPr>
          <w:p w:rsidR="00E72CC0" w:rsidRPr="00B54349" w:rsidRDefault="00E72CC0" w:rsidP="0089188B">
            <w:pPr>
              <w:autoSpaceDE w:val="0"/>
              <w:autoSpaceDN w:val="0"/>
              <w:adjustRightInd w:val="0"/>
              <w:spacing w:after="0" w:line="240" w:lineRule="auto"/>
              <w:rPr>
                <w:rFonts w:ascii="Times New Roman" w:hAnsi="Times New Roman"/>
                <w:sz w:val="24"/>
                <w:szCs w:val="24"/>
                <w:lang w:eastAsia="ru-RU"/>
              </w:rPr>
            </w:pPr>
            <w:r w:rsidRPr="008D58B6">
              <w:rPr>
                <w:rFonts w:ascii="Times New Roman" w:hAnsi="Times New Roman"/>
                <w:sz w:val="24"/>
                <w:szCs w:val="24"/>
              </w:rPr>
              <w:t>Начало «холодной войны». Международные отношения в 1945–первой половине 1950-х гг.</w:t>
            </w:r>
          </w:p>
        </w:tc>
        <w:tc>
          <w:tcPr>
            <w:tcW w:w="992" w:type="dxa"/>
            <w:shd w:val="clear" w:color="auto" w:fill="auto"/>
          </w:tcPr>
          <w:p w:rsidR="00E72CC0" w:rsidRPr="00B54349"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B54349">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w:t>
            </w:r>
            <w:r>
              <w:rPr>
                <w:rFonts w:ascii="Times New Roman" w:hAnsi="Times New Roman"/>
                <w:sz w:val="24"/>
                <w:szCs w:val="24"/>
              </w:rPr>
              <w:t>7</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B54349">
              <w:rPr>
                <w:rFonts w:ascii="Times New Roman" w:hAnsi="Times New Roman"/>
                <w:sz w:val="24"/>
                <w:szCs w:val="24"/>
                <w:lang w:eastAsia="ru-RU"/>
              </w:rPr>
              <w:t>Международн</w:t>
            </w:r>
            <w:r>
              <w:rPr>
                <w:rFonts w:ascii="Times New Roman" w:hAnsi="Times New Roman"/>
                <w:sz w:val="24"/>
                <w:szCs w:val="24"/>
                <w:lang w:eastAsia="ru-RU"/>
              </w:rPr>
              <w:t xml:space="preserve">ые отношения в 1950–1980-е гг. </w:t>
            </w:r>
          </w:p>
        </w:tc>
        <w:tc>
          <w:tcPr>
            <w:tcW w:w="992" w:type="dxa"/>
            <w:shd w:val="clear" w:color="auto" w:fill="auto"/>
          </w:tcPr>
          <w:p w:rsidR="00E72CC0" w:rsidRPr="00B54349"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B54349">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18</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B54349">
              <w:rPr>
                <w:rFonts w:ascii="Times New Roman" w:hAnsi="Times New Roman"/>
                <w:sz w:val="24"/>
                <w:szCs w:val="24"/>
                <w:lang w:eastAsia="ru-RU"/>
              </w:rPr>
              <w:t>Завершение эпохи индустриального общества. 1945–1970-е гг. «Общество потребления»</w:t>
            </w:r>
          </w:p>
        </w:tc>
        <w:tc>
          <w:tcPr>
            <w:tcW w:w="992" w:type="dxa"/>
            <w:shd w:val="clear" w:color="auto" w:fill="auto"/>
          </w:tcPr>
          <w:p w:rsidR="00E72CC0" w:rsidRPr="00B54349"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19</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Кризисы 1970–1980-х гг. Становление постиндустриального информационного общества</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5176F4">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20</w:t>
            </w:r>
          </w:p>
        </w:tc>
        <w:tc>
          <w:tcPr>
            <w:tcW w:w="6946"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Экономическая и социальная политика. Неоконсервативный поворот. Политика «третьего пути»</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4"/>
                <w:sz w:val="24"/>
                <w:szCs w:val="24"/>
                <w:lang w:eastAsia="ru-RU"/>
              </w:rPr>
            </w:pPr>
            <w:r w:rsidRPr="005176F4">
              <w:rPr>
                <w:rFonts w:ascii="Times New Roman" w:hAnsi="Times New Roman"/>
                <w:spacing w:val="-4"/>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21</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Политическая борьба. Гражданское общество. Социальные движ</w:t>
            </w:r>
            <w:r>
              <w:rPr>
                <w:rFonts w:ascii="Times New Roman" w:hAnsi="Times New Roman"/>
                <w:sz w:val="24"/>
                <w:szCs w:val="24"/>
                <w:lang w:eastAsia="ru-RU"/>
              </w:rPr>
              <w:t>ения</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4"/>
                <w:sz w:val="24"/>
                <w:szCs w:val="24"/>
                <w:lang w:eastAsia="ru-RU"/>
              </w:rPr>
            </w:pPr>
            <w:r w:rsidRPr="005176F4">
              <w:rPr>
                <w:rFonts w:ascii="Times New Roman" w:hAnsi="Times New Roman"/>
                <w:spacing w:val="-4"/>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22</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Преобразования и революции в странах Центральной и Восточной Европы</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23</w:t>
            </w:r>
          </w:p>
        </w:tc>
        <w:tc>
          <w:tcPr>
            <w:tcW w:w="6946"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Страны Азии и Африки. Деколонизация и выбор путей развития</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24</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Мусульманские страны. Турция.</w:t>
            </w:r>
            <w:r>
              <w:rPr>
                <w:rFonts w:ascii="Times New Roman" w:hAnsi="Times New Roman"/>
                <w:sz w:val="24"/>
                <w:szCs w:val="24"/>
                <w:lang w:eastAsia="ru-RU"/>
              </w:rPr>
              <w:t xml:space="preserve"> Иран. Египет. Индонезия </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25</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Китай. Индия</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26</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Япония. Новые индустриальные страны</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8D58B6">
              <w:rPr>
                <w:rFonts w:ascii="Times New Roman" w:hAnsi="Times New Roman"/>
                <w:b/>
                <w:sz w:val="24"/>
                <w:szCs w:val="24"/>
              </w:rPr>
              <w:t xml:space="preserve">Глава </w:t>
            </w:r>
            <w:r w:rsidRPr="008D58B6">
              <w:rPr>
                <w:rFonts w:ascii="Times New Roman" w:hAnsi="Times New Roman"/>
                <w:b/>
                <w:sz w:val="24"/>
                <w:szCs w:val="24"/>
                <w:lang w:val="en-US"/>
              </w:rPr>
              <w:t>V</w:t>
            </w:r>
            <w:r w:rsidRPr="008D58B6">
              <w:rPr>
                <w:rFonts w:ascii="Times New Roman" w:hAnsi="Times New Roman"/>
                <w:b/>
                <w:sz w:val="24"/>
                <w:szCs w:val="24"/>
              </w:rPr>
              <w:t>. Современный мир</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4</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27</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C36C6E">
              <w:rPr>
                <w:rFonts w:ascii="Times New Roman" w:hAnsi="Times New Roman"/>
                <w:sz w:val="24"/>
                <w:szCs w:val="24"/>
                <w:lang w:eastAsia="ru-RU"/>
              </w:rPr>
              <w:t>Глобализация и новые вызовы XXI в.</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28</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C36C6E">
              <w:rPr>
                <w:rFonts w:ascii="Times New Roman" w:hAnsi="Times New Roman"/>
                <w:sz w:val="24"/>
                <w:szCs w:val="24"/>
                <w:lang w:eastAsia="ru-RU"/>
              </w:rPr>
              <w:t>Международные отношения в конце XX -начале XXI в.</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29</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C36C6E">
              <w:rPr>
                <w:rFonts w:ascii="Times New Roman" w:hAnsi="Times New Roman"/>
                <w:sz w:val="24"/>
                <w:szCs w:val="24"/>
                <w:lang w:eastAsia="ru-RU"/>
              </w:rPr>
              <w:t>Культура во второй половине XX – начале XXI в</w:t>
            </w:r>
            <w:r>
              <w:rPr>
                <w:rFonts w:ascii="Times New Roman" w:hAnsi="Times New Roman"/>
                <w:sz w:val="24"/>
                <w:szCs w:val="24"/>
                <w:lang w:eastAsia="ru-RU"/>
              </w:rPr>
              <w:t>.</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07645"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sidRPr="00407645">
              <w:rPr>
                <w:rFonts w:ascii="Times New Roman" w:hAnsi="Times New Roman"/>
                <w:b/>
                <w:sz w:val="24"/>
                <w:szCs w:val="24"/>
                <w:lang w:eastAsia="ru-RU"/>
              </w:rPr>
              <w:t>Итоговое повторение</w:t>
            </w:r>
          </w:p>
        </w:tc>
        <w:tc>
          <w:tcPr>
            <w:tcW w:w="992" w:type="dxa"/>
            <w:shd w:val="clear" w:color="auto" w:fill="auto"/>
          </w:tcPr>
          <w:p w:rsidR="00E72CC0" w:rsidRPr="00407645"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b/>
                <w:sz w:val="24"/>
                <w:szCs w:val="24"/>
              </w:rPr>
            </w:pPr>
          </w:p>
        </w:tc>
        <w:tc>
          <w:tcPr>
            <w:tcW w:w="6946" w:type="dxa"/>
            <w:shd w:val="clear" w:color="auto" w:fill="auto"/>
          </w:tcPr>
          <w:p w:rsidR="00E72CC0" w:rsidRPr="00941765" w:rsidRDefault="00E72CC0" w:rsidP="0089188B">
            <w:pPr>
              <w:spacing w:after="0" w:line="240" w:lineRule="auto"/>
              <w:jc w:val="center"/>
              <w:rPr>
                <w:rFonts w:ascii="Times New Roman" w:hAnsi="Times New Roman"/>
                <w:b/>
              </w:rPr>
            </w:pPr>
            <w:r w:rsidRPr="00941765">
              <w:rPr>
                <w:rFonts w:ascii="Times New Roman" w:hAnsi="Times New Roman"/>
                <w:b/>
              </w:rPr>
              <w:t>ИСТОРИЯ РОССИИ</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rPr>
            </w:pPr>
            <w:r w:rsidRPr="00463BA8">
              <w:rPr>
                <w:rFonts w:ascii="Times New Roman" w:hAnsi="Times New Roman"/>
                <w:b/>
                <w:sz w:val="24"/>
                <w:szCs w:val="24"/>
              </w:rPr>
              <w:t>4</w:t>
            </w:r>
            <w:r>
              <w:rPr>
                <w:rFonts w:ascii="Times New Roman" w:hAnsi="Times New Roman"/>
                <w:b/>
                <w:sz w:val="24"/>
                <w:szCs w:val="24"/>
              </w:rPr>
              <w:t>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spacing w:after="0" w:line="240" w:lineRule="auto"/>
              <w:rPr>
                <w:rFonts w:ascii="Times New Roman" w:hAnsi="Times New Roman"/>
                <w:b/>
                <w:spacing w:val="-5"/>
                <w:sz w:val="24"/>
                <w:szCs w:val="24"/>
                <w:lang w:eastAsia="ar-SA"/>
              </w:rPr>
            </w:pPr>
            <w:r w:rsidRPr="008D58B6">
              <w:rPr>
                <w:rFonts w:ascii="Times New Roman" w:hAnsi="Times New Roman"/>
                <w:b/>
                <w:sz w:val="24"/>
                <w:szCs w:val="24"/>
              </w:rPr>
              <w:t xml:space="preserve">Раздел </w:t>
            </w:r>
            <w:r w:rsidRPr="008D58B6">
              <w:rPr>
                <w:rFonts w:ascii="Times New Roman" w:hAnsi="Times New Roman"/>
                <w:b/>
                <w:sz w:val="24"/>
                <w:szCs w:val="24"/>
                <w:lang w:val="en-US"/>
              </w:rPr>
              <w:t>IV</w:t>
            </w:r>
            <w:r w:rsidRPr="008D58B6">
              <w:rPr>
                <w:rFonts w:ascii="Times New Roman" w:hAnsi="Times New Roman"/>
                <w:b/>
                <w:sz w:val="24"/>
                <w:szCs w:val="24"/>
              </w:rPr>
              <w:t xml:space="preserve">. Апогей и кризис советской системы. 1945–1991 гг. </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Pr>
                <w:rFonts w:ascii="Times New Roman" w:hAnsi="Times New Roman"/>
                <w:b/>
                <w:sz w:val="24"/>
                <w:szCs w:val="24"/>
                <w:lang w:eastAsia="ar-SA"/>
              </w:rPr>
              <w:t>26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14</w:t>
            </w:r>
          </w:p>
        </w:tc>
        <w:tc>
          <w:tcPr>
            <w:tcW w:w="6946" w:type="dxa"/>
            <w:shd w:val="clear" w:color="auto" w:fill="auto"/>
          </w:tcPr>
          <w:p w:rsidR="00E72CC0" w:rsidRPr="00463BA8" w:rsidRDefault="00E72CC0" w:rsidP="0089188B">
            <w:pPr>
              <w:autoSpaceDE w:val="0"/>
              <w:spacing w:after="0" w:line="240" w:lineRule="auto"/>
              <w:rPr>
                <w:rFonts w:ascii="Times New Roman" w:hAnsi="Times New Roman"/>
                <w:sz w:val="24"/>
                <w:szCs w:val="24"/>
                <w:lang w:eastAsia="ar-SA"/>
              </w:rPr>
            </w:pPr>
            <w:r w:rsidRPr="00E716AA">
              <w:rPr>
                <w:rFonts w:ascii="Times New Roman" w:hAnsi="Times New Roman"/>
                <w:sz w:val="24"/>
                <w:szCs w:val="24"/>
                <w:lang w:eastAsia="ar-SA"/>
              </w:rPr>
              <w:t>«Поздний сталинизм» (1945–1953 гг.)</w:t>
            </w:r>
          </w:p>
        </w:tc>
        <w:tc>
          <w:tcPr>
            <w:tcW w:w="992" w:type="dxa"/>
            <w:shd w:val="clear" w:color="auto" w:fill="auto"/>
          </w:tcPr>
          <w:p w:rsidR="00E72CC0" w:rsidRPr="00E716AA"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w:t>
            </w:r>
            <w:r>
              <w:rPr>
                <w:rFonts w:ascii="Times New Roman" w:hAnsi="Times New Roman"/>
                <w:sz w:val="24"/>
                <w:szCs w:val="24"/>
              </w:rPr>
              <w:t>5</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«Оттепель»: середина 1950-х – первая половина 1960-х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16</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Советское общество в середине 1960-х – начале 1980-х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7</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17</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Политика «перестройки». Распад СССР (1985–1991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7</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8D58B6" w:rsidRDefault="00E72CC0" w:rsidP="0089188B">
            <w:pPr>
              <w:pStyle w:val="a3"/>
              <w:jc w:val="center"/>
              <w:rPr>
                <w:rFonts w:ascii="Times New Roman" w:hAnsi="Times New Roman"/>
                <w:b/>
                <w:sz w:val="24"/>
                <w:szCs w:val="24"/>
              </w:rPr>
            </w:pPr>
            <w:r w:rsidRPr="008D58B6">
              <w:rPr>
                <w:rFonts w:ascii="Times New Roman" w:hAnsi="Times New Roman"/>
                <w:b/>
                <w:sz w:val="24"/>
                <w:szCs w:val="24"/>
              </w:rPr>
              <w:t xml:space="preserve">Раздел </w:t>
            </w:r>
            <w:r w:rsidRPr="008D58B6">
              <w:rPr>
                <w:rFonts w:ascii="Times New Roman" w:hAnsi="Times New Roman"/>
                <w:b/>
                <w:sz w:val="24"/>
                <w:szCs w:val="24"/>
                <w:lang w:val="en-US"/>
              </w:rPr>
              <w:t>V</w:t>
            </w:r>
            <w:r w:rsidRPr="008D58B6">
              <w:rPr>
                <w:rFonts w:ascii="Times New Roman" w:hAnsi="Times New Roman"/>
                <w:b/>
                <w:sz w:val="24"/>
                <w:szCs w:val="24"/>
              </w:rPr>
              <w:t xml:space="preserve">. Российская Федерация в 1992–2019 гг. </w:t>
            </w:r>
          </w:p>
        </w:tc>
        <w:tc>
          <w:tcPr>
            <w:tcW w:w="992" w:type="dxa"/>
            <w:shd w:val="clear" w:color="auto" w:fill="auto"/>
          </w:tcPr>
          <w:p w:rsidR="00E72CC0" w:rsidRPr="00E716AA" w:rsidRDefault="00E72CC0" w:rsidP="0089188B">
            <w:pPr>
              <w:spacing w:after="0" w:line="240" w:lineRule="auto"/>
              <w:rPr>
                <w:rFonts w:ascii="Times New Roman" w:hAnsi="Times New Roman"/>
                <w:b/>
                <w:sz w:val="24"/>
                <w:szCs w:val="24"/>
                <w:lang w:eastAsia="ar-SA"/>
              </w:rPr>
            </w:pPr>
            <w:r w:rsidRPr="00E716AA">
              <w:rPr>
                <w:rFonts w:ascii="Times New Roman" w:hAnsi="Times New Roman"/>
                <w:b/>
                <w:sz w:val="24"/>
                <w:szCs w:val="24"/>
                <w:lang w:eastAsia="ar-SA"/>
              </w:rPr>
              <w:t>1</w:t>
            </w:r>
            <w:r>
              <w:rPr>
                <w:rFonts w:ascii="Times New Roman" w:hAnsi="Times New Roman"/>
                <w:b/>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18</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Становление новой России (1992–1999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5</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19</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B350E8">
              <w:rPr>
                <w:rFonts w:ascii="Times New Roman" w:hAnsi="Times New Roman"/>
                <w:spacing w:val="-5"/>
                <w:sz w:val="24"/>
                <w:szCs w:val="24"/>
                <w:lang w:eastAsia="ar-SA"/>
              </w:rPr>
              <w:t>Россия в 2000-е гг.: вызовы времени и задачи модернизации</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7</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596D91" w:rsidRDefault="00E72CC0" w:rsidP="0089188B">
            <w:pPr>
              <w:spacing w:after="0" w:line="240" w:lineRule="auto"/>
              <w:rPr>
                <w:rFonts w:ascii="Times New Roman" w:hAnsi="Times New Roman"/>
                <w:b/>
                <w:sz w:val="24"/>
                <w:szCs w:val="24"/>
                <w:lang w:eastAsia="ar-SA"/>
              </w:rPr>
            </w:pPr>
            <w:r w:rsidRPr="00596D91">
              <w:rPr>
                <w:rFonts w:ascii="Times New Roman" w:hAnsi="Times New Roman"/>
                <w:b/>
                <w:sz w:val="24"/>
                <w:szCs w:val="24"/>
                <w:lang w:eastAsia="ar-SA"/>
              </w:rPr>
              <w:t>Итоговое повторение</w:t>
            </w:r>
          </w:p>
        </w:tc>
        <w:tc>
          <w:tcPr>
            <w:tcW w:w="992" w:type="dxa"/>
            <w:shd w:val="clear" w:color="auto" w:fill="auto"/>
          </w:tcPr>
          <w:p w:rsidR="00E72CC0" w:rsidRPr="00596D91" w:rsidRDefault="00E72CC0" w:rsidP="0089188B">
            <w:pPr>
              <w:spacing w:after="0" w:line="240" w:lineRule="auto"/>
              <w:rPr>
                <w:rFonts w:ascii="Times New Roman" w:hAnsi="Times New Roman"/>
                <w:b/>
                <w:spacing w:val="-4"/>
                <w:sz w:val="24"/>
                <w:szCs w:val="24"/>
                <w:lang w:eastAsia="ar-SA"/>
              </w:rPr>
            </w:pPr>
            <w:r>
              <w:rPr>
                <w:rFonts w:ascii="Times New Roman" w:hAnsi="Times New Roman"/>
                <w:b/>
                <w:spacing w:val="-4"/>
                <w:sz w:val="24"/>
                <w:szCs w:val="24"/>
                <w:lang w:eastAsia="ar-SA"/>
              </w:rPr>
              <w:t>6</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b/>
                <w:sz w:val="24"/>
                <w:szCs w:val="24"/>
              </w:rPr>
              <w:t>1</w:t>
            </w:r>
            <w:r w:rsidRPr="00463BA8">
              <w:rPr>
                <w:rFonts w:ascii="Times New Roman" w:hAnsi="Times New Roman"/>
                <w:sz w:val="24"/>
                <w:szCs w:val="24"/>
              </w:rPr>
              <w:t xml:space="preserve"> </w:t>
            </w:r>
            <w:r w:rsidRPr="00E16A03">
              <w:rPr>
                <w:rFonts w:ascii="Times New Roman" w:hAnsi="Times New Roman"/>
                <w:sz w:val="20"/>
                <w:szCs w:val="20"/>
              </w:rPr>
              <w:t>итоговый контроль</w:t>
            </w: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596D91" w:rsidRDefault="00E72CC0" w:rsidP="0089188B">
            <w:pPr>
              <w:spacing w:after="0" w:line="240" w:lineRule="auto"/>
              <w:rPr>
                <w:rFonts w:ascii="Times New Roman" w:hAnsi="Times New Roman"/>
                <w:b/>
                <w:sz w:val="24"/>
                <w:szCs w:val="24"/>
                <w:lang w:eastAsia="ar-SA"/>
              </w:rPr>
            </w:pPr>
            <w:r w:rsidRPr="00596D91">
              <w:rPr>
                <w:rFonts w:ascii="Times New Roman" w:hAnsi="Times New Roman"/>
                <w:b/>
                <w:sz w:val="24"/>
                <w:szCs w:val="24"/>
                <w:lang w:eastAsia="ar-SA"/>
              </w:rPr>
              <w:t>Резерв</w:t>
            </w:r>
          </w:p>
        </w:tc>
        <w:tc>
          <w:tcPr>
            <w:tcW w:w="992" w:type="dxa"/>
            <w:shd w:val="clear" w:color="auto" w:fill="auto"/>
          </w:tcPr>
          <w:p w:rsidR="00E72CC0" w:rsidRPr="00596D91" w:rsidRDefault="00E72CC0" w:rsidP="0089188B">
            <w:pPr>
              <w:spacing w:after="0" w:line="240" w:lineRule="auto"/>
              <w:rPr>
                <w:rFonts w:ascii="Times New Roman" w:hAnsi="Times New Roman"/>
                <w:b/>
                <w:spacing w:val="-4"/>
                <w:sz w:val="24"/>
                <w:szCs w:val="24"/>
                <w:lang w:eastAsia="ar-SA"/>
              </w:rPr>
            </w:pPr>
            <w:r w:rsidRPr="00596D91">
              <w:rPr>
                <w:rFonts w:ascii="Times New Roman" w:hAnsi="Times New Roman"/>
                <w:b/>
                <w:spacing w:val="-4"/>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610807" w:rsidRDefault="00E72CC0" w:rsidP="0089188B">
            <w:pPr>
              <w:spacing w:after="0" w:line="240" w:lineRule="auto"/>
              <w:rPr>
                <w:rFonts w:ascii="Times New Roman" w:hAnsi="Times New Roman"/>
                <w:b/>
                <w:spacing w:val="-4"/>
                <w:sz w:val="24"/>
                <w:szCs w:val="24"/>
                <w:lang w:eastAsia="ar-SA"/>
              </w:rPr>
            </w:pPr>
            <w:r w:rsidRPr="00610807">
              <w:rPr>
                <w:rFonts w:ascii="Times New Roman" w:hAnsi="Times New Roman"/>
                <w:b/>
                <w:spacing w:val="-4"/>
                <w:sz w:val="24"/>
                <w:szCs w:val="24"/>
                <w:lang w:eastAsia="ar-SA"/>
              </w:rPr>
              <w:t>ИТОГО</w:t>
            </w:r>
          </w:p>
        </w:tc>
        <w:tc>
          <w:tcPr>
            <w:tcW w:w="992" w:type="dxa"/>
            <w:shd w:val="clear" w:color="auto" w:fill="auto"/>
          </w:tcPr>
          <w:p w:rsidR="00E72CC0" w:rsidRPr="00610807" w:rsidRDefault="00E72CC0" w:rsidP="0089188B">
            <w:pPr>
              <w:spacing w:after="0" w:line="240" w:lineRule="auto"/>
              <w:rPr>
                <w:rFonts w:ascii="Times New Roman" w:hAnsi="Times New Roman"/>
                <w:b/>
                <w:sz w:val="24"/>
                <w:szCs w:val="24"/>
                <w:lang w:eastAsia="ar-SA"/>
              </w:rPr>
            </w:pPr>
            <w:r w:rsidRPr="00610807">
              <w:rPr>
                <w:rFonts w:ascii="Times New Roman" w:hAnsi="Times New Roman"/>
                <w:b/>
                <w:sz w:val="24"/>
                <w:szCs w:val="24"/>
                <w:lang w:eastAsia="ar-SA"/>
              </w:rPr>
              <w:t>70</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r>
              <w:rPr>
                <w:rFonts w:ascii="Times New Roman" w:hAnsi="Times New Roman"/>
                <w:b/>
                <w:sz w:val="24"/>
                <w:szCs w:val="24"/>
              </w:rPr>
              <w:t>1</w:t>
            </w:r>
          </w:p>
        </w:tc>
      </w:tr>
    </w:tbl>
    <w:p w:rsidR="00E72CC0" w:rsidRDefault="00E72CC0" w:rsidP="00E72CC0">
      <w:pPr>
        <w:spacing w:line="240" w:lineRule="auto"/>
        <w:rPr>
          <w:rFonts w:ascii="Times New Roman" w:hAnsi="Times New Roman"/>
          <w:sz w:val="24"/>
          <w:szCs w:val="24"/>
        </w:rPr>
        <w:sectPr w:rsidR="00E72CC0" w:rsidSect="0089188B">
          <w:footerReference w:type="default" r:id="rId9"/>
          <w:pgSz w:w="11906" w:h="16838"/>
          <w:pgMar w:top="1134" w:right="1134" w:bottom="1134" w:left="1134" w:header="709" w:footer="709" w:gutter="0"/>
          <w:pgNumType w:start="6"/>
          <w:cols w:space="708"/>
          <w:docGrid w:linePitch="360"/>
        </w:sectPr>
      </w:pPr>
    </w:p>
    <w:p w:rsidR="00E72CC0" w:rsidRPr="003837A9" w:rsidRDefault="00E72CC0" w:rsidP="003D59ED">
      <w:pPr>
        <w:pStyle w:val="1"/>
        <w:jc w:val="right"/>
        <w:rPr>
          <w:rFonts w:ascii="Times New Roman" w:hAnsi="Times New Roman"/>
          <w:color w:val="auto"/>
          <w:sz w:val="24"/>
          <w:szCs w:val="24"/>
        </w:rPr>
      </w:pPr>
      <w:bookmarkStart w:id="2" w:name="_Toc43559018"/>
      <w:r>
        <w:rPr>
          <w:rFonts w:ascii="Times New Roman" w:hAnsi="Times New Roman"/>
          <w:color w:val="auto"/>
          <w:sz w:val="24"/>
          <w:szCs w:val="24"/>
        </w:rPr>
        <w:t>Приложени</w:t>
      </w:r>
      <w:r>
        <w:rPr>
          <w:rFonts w:ascii="Times New Roman" w:hAnsi="Times New Roman"/>
          <w:color w:val="auto"/>
          <w:sz w:val="24"/>
          <w:szCs w:val="24"/>
          <w:lang w:val="uk-UA"/>
        </w:rPr>
        <w:t>я</w:t>
      </w:r>
      <w:r w:rsidRPr="003837A9">
        <w:rPr>
          <w:rFonts w:ascii="Times New Roman" w:hAnsi="Times New Roman"/>
          <w:color w:val="auto"/>
          <w:sz w:val="24"/>
          <w:szCs w:val="24"/>
        </w:rPr>
        <w:t xml:space="preserve"> к рабочей программе</w:t>
      </w:r>
      <w:bookmarkEnd w:id="2"/>
    </w:p>
    <w:p w:rsidR="002175FE" w:rsidRPr="00EA1AC6" w:rsidRDefault="006B31AF" w:rsidP="00EA1AC6">
      <w:pPr>
        <w:pStyle w:val="2"/>
        <w:spacing w:before="0" w:line="240" w:lineRule="auto"/>
        <w:jc w:val="center"/>
        <w:rPr>
          <w:rFonts w:ascii="Times New Roman" w:hAnsi="Times New Roman"/>
          <w:i/>
          <w:color w:val="auto"/>
          <w:sz w:val="24"/>
          <w:szCs w:val="24"/>
        </w:rPr>
      </w:pPr>
      <w:bookmarkStart w:id="3" w:name="_Toc43559020"/>
      <w:bookmarkStart w:id="4" w:name="_GoBack"/>
      <w:bookmarkEnd w:id="4"/>
      <w:r>
        <w:rPr>
          <w:rFonts w:ascii="Times New Roman" w:hAnsi="Times New Roman"/>
          <w:color w:val="auto"/>
          <w:sz w:val="24"/>
          <w:szCs w:val="24"/>
        </w:rPr>
        <w:t>К</w:t>
      </w:r>
      <w:r w:rsidRPr="003837A9">
        <w:rPr>
          <w:rFonts w:ascii="Times New Roman" w:hAnsi="Times New Roman"/>
          <w:color w:val="auto"/>
          <w:sz w:val="24"/>
          <w:szCs w:val="24"/>
        </w:rPr>
        <w:t>алендарно-тематическое планирование история 11 класс базовый уровень</w:t>
      </w:r>
      <w:bookmarkEnd w:id="3"/>
    </w:p>
    <w:p w:rsidR="00854B1D" w:rsidRPr="00EA1AC6" w:rsidRDefault="00854B1D" w:rsidP="00EA1AC6">
      <w:pPr>
        <w:jc w:val="center"/>
        <w:rPr>
          <w:rFonts w:ascii="Times New Roman" w:hAnsi="Times New Roman"/>
          <w:i/>
        </w:rPr>
      </w:pPr>
      <w:r w:rsidRPr="00854B1D">
        <w:rPr>
          <w:rFonts w:ascii="Times New Roman" w:hAnsi="Times New Roman"/>
          <w:i/>
        </w:rPr>
        <w:t>(по программам</w:t>
      </w:r>
      <w:r w:rsidR="00EA1AC6">
        <w:rPr>
          <w:rFonts w:ascii="Times New Roman" w:hAnsi="Times New Roman"/>
          <w:i/>
        </w:rPr>
        <w:t xml:space="preserve"> А.А. Данилов – М.Л. Несмелова)</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5953"/>
        <w:gridCol w:w="851"/>
        <w:gridCol w:w="850"/>
        <w:gridCol w:w="709"/>
      </w:tblGrid>
      <w:tr w:rsidR="00E72CC0" w:rsidRPr="00340E73" w:rsidTr="00340E73">
        <w:trPr>
          <w:trHeight w:val="418"/>
        </w:trPr>
        <w:tc>
          <w:tcPr>
            <w:tcW w:w="817"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w:t>
            </w:r>
          </w:p>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урока</w:t>
            </w:r>
          </w:p>
        </w:tc>
        <w:tc>
          <w:tcPr>
            <w:tcW w:w="851"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Кол-во часов</w:t>
            </w:r>
          </w:p>
        </w:tc>
        <w:tc>
          <w:tcPr>
            <w:tcW w:w="5953"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Название раздела/главы, темы курса, темы урока</w:t>
            </w:r>
          </w:p>
        </w:tc>
        <w:tc>
          <w:tcPr>
            <w:tcW w:w="1701" w:type="dxa"/>
            <w:gridSpan w:val="2"/>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Дата</w:t>
            </w:r>
          </w:p>
        </w:tc>
        <w:tc>
          <w:tcPr>
            <w:tcW w:w="709"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Примечание</w:t>
            </w:r>
          </w:p>
        </w:tc>
      </w:tr>
      <w:tr w:rsidR="00E72CC0" w:rsidRPr="00340E73" w:rsidTr="00340E73">
        <w:trPr>
          <w:trHeight w:val="545"/>
        </w:trPr>
        <w:tc>
          <w:tcPr>
            <w:tcW w:w="817" w:type="dxa"/>
            <w:vMerge/>
          </w:tcPr>
          <w:p w:rsidR="00E72CC0" w:rsidRPr="00340E73" w:rsidRDefault="00E72CC0" w:rsidP="0089188B">
            <w:pPr>
              <w:spacing w:after="0" w:line="240" w:lineRule="auto"/>
              <w:rPr>
                <w:rFonts w:ascii="Times New Roman" w:hAnsi="Times New Roman"/>
              </w:rPr>
            </w:pPr>
          </w:p>
        </w:tc>
        <w:tc>
          <w:tcPr>
            <w:tcW w:w="851" w:type="dxa"/>
            <w:vMerge/>
          </w:tcPr>
          <w:p w:rsidR="00E72CC0" w:rsidRPr="00340E73" w:rsidRDefault="00E72CC0" w:rsidP="0089188B">
            <w:pPr>
              <w:spacing w:after="0" w:line="240" w:lineRule="auto"/>
              <w:rPr>
                <w:rFonts w:ascii="Times New Roman" w:hAnsi="Times New Roman"/>
              </w:rPr>
            </w:pPr>
          </w:p>
        </w:tc>
        <w:tc>
          <w:tcPr>
            <w:tcW w:w="5953" w:type="dxa"/>
            <w:vMerge/>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По плану</w:t>
            </w:r>
          </w:p>
        </w:tc>
        <w:tc>
          <w:tcPr>
            <w:tcW w:w="850"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По факту</w:t>
            </w:r>
          </w:p>
        </w:tc>
        <w:tc>
          <w:tcPr>
            <w:tcW w:w="709" w:type="dxa"/>
            <w:vMerge/>
          </w:tcPr>
          <w:p w:rsidR="00E72CC0" w:rsidRPr="00340E73" w:rsidRDefault="00E72CC0" w:rsidP="0089188B">
            <w:pPr>
              <w:spacing w:after="0" w:line="240" w:lineRule="auto"/>
              <w:rPr>
                <w:rFonts w:ascii="Times New Roman" w:hAnsi="Times New Roman"/>
              </w:rPr>
            </w:pPr>
          </w:p>
        </w:tc>
      </w:tr>
      <w:tr w:rsidR="00E72CC0" w:rsidRPr="00340E73" w:rsidTr="00340E73">
        <w:trPr>
          <w:trHeight w:val="275"/>
        </w:trPr>
        <w:tc>
          <w:tcPr>
            <w:tcW w:w="817" w:type="dxa"/>
          </w:tcPr>
          <w:p w:rsidR="00E72CC0" w:rsidRPr="00340E73" w:rsidRDefault="00E72CC0" w:rsidP="0089188B">
            <w:pPr>
              <w:spacing w:after="0" w:line="240" w:lineRule="auto"/>
              <w:rPr>
                <w:rFonts w:ascii="Times New Roman" w:hAnsi="Times New Roman"/>
                <w:lang w:val="en-US"/>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19</w:t>
            </w:r>
          </w:p>
        </w:tc>
        <w:tc>
          <w:tcPr>
            <w:tcW w:w="5953" w:type="dxa"/>
          </w:tcPr>
          <w:p w:rsidR="00E72CC0" w:rsidRPr="00340E73" w:rsidRDefault="00E72CC0" w:rsidP="003B19A6">
            <w:pPr>
              <w:spacing w:after="0" w:line="240" w:lineRule="auto"/>
              <w:rPr>
                <w:rFonts w:ascii="Times New Roman" w:hAnsi="Times New Roman"/>
                <w:b/>
                <w:i/>
              </w:rPr>
            </w:pPr>
            <w:r w:rsidRPr="00340E73">
              <w:rPr>
                <w:rFonts w:ascii="Times New Roman" w:hAnsi="Times New Roman"/>
                <w:b/>
                <w:i/>
              </w:rPr>
              <w:t xml:space="preserve">Глава </w:t>
            </w:r>
            <w:r w:rsidRPr="00340E73">
              <w:rPr>
                <w:rFonts w:ascii="Times New Roman" w:hAnsi="Times New Roman"/>
                <w:b/>
                <w:i/>
                <w:lang w:val="en-US"/>
              </w:rPr>
              <w:t>IV</w:t>
            </w:r>
            <w:r w:rsidRPr="00340E73">
              <w:rPr>
                <w:rFonts w:ascii="Times New Roman" w:hAnsi="Times New Roman"/>
                <w:b/>
                <w:i/>
              </w:rPr>
              <w:t>.</w:t>
            </w:r>
            <w:r w:rsidR="00081C6F">
              <w:rPr>
                <w:rFonts w:ascii="Times New Roman" w:hAnsi="Times New Roman"/>
                <w:b/>
                <w:i/>
              </w:rPr>
              <w:t xml:space="preserve"> Соревнование социальных систем</w:t>
            </w:r>
          </w:p>
        </w:tc>
        <w:tc>
          <w:tcPr>
            <w:tcW w:w="851" w:type="dxa"/>
          </w:tcPr>
          <w:p w:rsidR="00E72CC0" w:rsidRPr="00340E73" w:rsidRDefault="00E72CC0" w:rsidP="0089188B">
            <w:pPr>
              <w:spacing w:after="0" w:line="240" w:lineRule="auto"/>
              <w:rPr>
                <w:rFonts w:ascii="Times New Roman" w:hAnsi="Times New Roman"/>
                <w:b/>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16. Начало «холодной войны». Международные отношения в 1945 – первой половине 1950-х гг. </w:t>
            </w:r>
          </w:p>
        </w:tc>
        <w:tc>
          <w:tcPr>
            <w:tcW w:w="851" w:type="dxa"/>
          </w:tcPr>
          <w:p w:rsidR="00E72CC0" w:rsidRPr="00340E73" w:rsidRDefault="00E72CC0" w:rsidP="0089188B">
            <w:pPr>
              <w:spacing w:after="0" w:line="240" w:lineRule="auto"/>
              <w:rPr>
                <w:rFonts w:ascii="Times New Roman" w:hAnsi="Times New Roman"/>
                <w:b/>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Начало «холодной войны». Международные отношения в 1945 – первой половине 1950-х гг.</w:t>
            </w:r>
          </w:p>
        </w:tc>
        <w:tc>
          <w:tcPr>
            <w:tcW w:w="851" w:type="dxa"/>
          </w:tcPr>
          <w:p w:rsidR="00E72CC0" w:rsidRPr="00340E73" w:rsidRDefault="00E72CC0" w:rsidP="0089188B">
            <w:pPr>
              <w:spacing w:after="0" w:line="240" w:lineRule="auto"/>
              <w:rPr>
                <w:rFonts w:ascii="Times New Roman" w:hAnsi="Times New Roman"/>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Установление коммунистических режимов в Восточной Европе</w:t>
            </w:r>
          </w:p>
        </w:tc>
        <w:tc>
          <w:tcPr>
            <w:tcW w:w="851" w:type="dxa"/>
          </w:tcPr>
          <w:p w:rsidR="00E72CC0" w:rsidRPr="00340E73" w:rsidRDefault="00E72CC0" w:rsidP="0089188B">
            <w:pPr>
              <w:spacing w:after="0" w:line="240" w:lineRule="auto"/>
              <w:rPr>
                <w:rFonts w:ascii="Times New Roman" w:hAnsi="Times New Roman"/>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26</w:t>
            </w:r>
          </w:p>
        </w:tc>
        <w:tc>
          <w:tcPr>
            <w:tcW w:w="5953" w:type="dxa"/>
          </w:tcPr>
          <w:p w:rsidR="00C02867" w:rsidRDefault="00E72CC0" w:rsidP="0089188B">
            <w:pPr>
              <w:spacing w:after="0" w:line="240" w:lineRule="auto"/>
              <w:rPr>
                <w:rFonts w:ascii="Times New Roman" w:hAnsi="Times New Roman"/>
                <w:b/>
              </w:rPr>
            </w:pPr>
            <w:r w:rsidRPr="00340E73">
              <w:rPr>
                <w:rFonts w:ascii="Times New Roman" w:hAnsi="Times New Roman"/>
                <w:b/>
              </w:rPr>
              <w:t xml:space="preserve">Раздел </w:t>
            </w:r>
            <w:r w:rsidRPr="00340E73">
              <w:rPr>
                <w:rFonts w:ascii="Times New Roman" w:hAnsi="Times New Roman"/>
                <w:b/>
                <w:lang w:val="en-US"/>
              </w:rPr>
              <w:t>IV</w:t>
            </w:r>
            <w:r w:rsidRPr="00340E73">
              <w:rPr>
                <w:rFonts w:ascii="Times New Roman" w:hAnsi="Times New Roman"/>
                <w:b/>
              </w:rPr>
              <w:t xml:space="preserve">.  Апогей и кризис советской системы. </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1945–1991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6</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 Тема 14. «Поздний сталинизм» (1945–1953 гг.)</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1"/>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Место и роль СССР в послевоенном мире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Внешняя политика СССР в условиях начала «холодной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Изменения в политической системе в послевоенные годы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Восстановление и развитие экономики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Идеология, наука и культура в послевоенные годы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050183">
              <w:rPr>
                <w:rFonts w:ascii="Times New Roman" w:hAnsi="Times New Roman"/>
              </w:rPr>
              <w:t xml:space="preserve">Практикум </w:t>
            </w:r>
            <w:r w:rsidRPr="00340E73">
              <w:rPr>
                <w:rFonts w:ascii="Times New Roman" w:hAnsi="Times New Roman"/>
              </w:rPr>
              <w:t>по теме: «Поздний сталинизм (1945–1953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17. Международные отношения в 1950–1980-е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Международные отношения в 1950–1960-е. От разрядки к возвращению к политике «холодной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1"/>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Международные отношения в 1970-1980-е гг. От разрядки к возвращению к политике «холодной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1"/>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6</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rPr>
              <w:t>Тема 15. «Оттепель»: середина 1950-х – первая половина 1960-х гг.</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Смена политического курса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12–13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Экономическое и социальное развитие в середине 1950-х- середине 1960-х гг.</w:t>
            </w:r>
          </w:p>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Крым в 1945–1964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Культурное пространство и повседневная жизнь в середине 1950-х -середине 1960-х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Политика мирного сосуществования в 1950-х – первой половине 1960-х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темам: «Поздний сталинизм» (1945–1953 гг.)», «Оттепель»: середина 1950-х – первая половина 1960-х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3"/>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18. Завершение эпохи индустриального общества. 1945–1970-е гг. «Общество потребления»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17</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Факторы, обусловившие экономический подъем в странах Запада в 1950-1970-е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18</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Государство благосостояния, его основные характеристики. «Общество потребления»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9"/>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19. Кризисы 1970–1980-х гг. Становление постиндустриального информационного общества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Причины и сущность экономических кризисов 1970-80 гг.</w:t>
            </w:r>
            <w:r w:rsidRPr="00340E73">
              <w:rPr>
                <w:rFonts w:ascii="Times New Roman" w:hAnsi="Times New Roman"/>
              </w:rPr>
              <w:t xml:space="preserve"> </w:t>
            </w:r>
            <w:r w:rsidRPr="00340E73">
              <w:rPr>
                <w:rFonts w:ascii="Times New Roman" w:hAnsi="Times New Roman"/>
                <w:i/>
              </w:rPr>
              <w:t>Главные черты постиндустриального общества.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Default="00E72CC0" w:rsidP="0089188B">
            <w:pPr>
              <w:spacing w:after="0" w:line="240" w:lineRule="auto"/>
              <w:rPr>
                <w:rFonts w:ascii="Times New Roman" w:hAnsi="Times New Roman"/>
                <w:i/>
              </w:rPr>
            </w:pPr>
            <w:r w:rsidRPr="00340E73">
              <w:rPr>
                <w:rFonts w:ascii="Times New Roman" w:hAnsi="Times New Roman"/>
                <w:i/>
              </w:rPr>
              <w:t>Переход к демократическим формам правления как вектор исторического развития постиндустриального общества</w:t>
            </w:r>
          </w:p>
          <w:p w:rsidR="00EA1AC6" w:rsidRPr="00340E73" w:rsidRDefault="00EA1AC6" w:rsidP="0089188B">
            <w:pPr>
              <w:spacing w:after="0" w:line="240" w:lineRule="auto"/>
              <w:rPr>
                <w:rFonts w:ascii="Times New Roman" w:hAnsi="Times New Roman"/>
                <w:i/>
              </w:rPr>
            </w:pP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6"/>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7</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rPr>
              <w:t>Тема 16. Советское общество в середине 1960-х – начале 1980-х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r w:rsidR="00684F93">
              <w:rPr>
                <w:rFonts w:ascii="Times New Roman" w:hAnsi="Times New Roman"/>
              </w:rPr>
              <w:t>1</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Политическое развитие в 1960-х – середине 1980-х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22</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Социально-экономическое развитие страны в 1960-х – середине1980-х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Социально-экономическое развитие страны в 1960-х – середине1980-х гг. Крым в 1964 –1985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Культурное пространство и повседневная жизнь во второй половине 1960-х – первой половине 1980-х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Политика разрядки международной напряжённости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СССР и мир в начале 1980-х гг. Предпосылки реформ</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r w:rsidRPr="003B19A6">
              <w:rPr>
                <w:rFonts w:ascii="Times New Roman" w:hAnsi="Times New Roman"/>
              </w:rPr>
              <w:t>Проектная деятельность</w:t>
            </w:r>
            <w:r w:rsidRPr="00340E73">
              <w:rPr>
                <w:rFonts w:ascii="Times New Roman" w:hAnsi="Times New Roman"/>
              </w:rPr>
              <w:t xml:space="preserve"> по теме:</w:t>
            </w:r>
          </w:p>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«Советское общество в середине 1960-х – начале 1980-х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6"/>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20. Экономическая и социальная политика. Неоконсервативный поворот. </w:t>
            </w:r>
          </w:p>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Политика «третьего пути»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28–29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2</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Экономическая и социальная политика. Неоконсервативный поворот. Политика «третьего пути». (США, Великобритания Франция, Италия, Германия) </w:t>
            </w:r>
          </w:p>
          <w:p w:rsidR="00E72CC0" w:rsidRPr="00340E73" w:rsidRDefault="00E72CC0" w:rsidP="0089188B">
            <w:pPr>
              <w:spacing w:after="0" w:line="240" w:lineRule="auto"/>
              <w:rPr>
                <w:rFonts w:ascii="Times New Roman" w:hAnsi="Times New Roman"/>
                <w:i/>
              </w:rPr>
            </w:pPr>
            <w:r w:rsidRPr="00340E73">
              <w:rPr>
                <w:rFonts w:ascii="Times New Roman" w:hAnsi="Times New Roman"/>
                <w:b/>
                <w:i/>
              </w:rPr>
              <w:t>Семинарское занятие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21. Политическая борьба. Гражданское общество. Социальные движения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Изменения в партийно-политической расстановке сил в странах Запада во второй половине </w:t>
            </w:r>
          </w:p>
          <w:p w:rsidR="00E72CC0" w:rsidRPr="00340E73" w:rsidRDefault="00E72CC0" w:rsidP="0089188B">
            <w:pPr>
              <w:spacing w:after="0" w:line="240" w:lineRule="auto"/>
              <w:rPr>
                <w:rFonts w:ascii="Times New Roman" w:hAnsi="Times New Roman"/>
                <w:i/>
              </w:rPr>
            </w:pPr>
            <w:r w:rsidRPr="00340E73">
              <w:rPr>
                <w:rFonts w:ascii="Times New Roman" w:hAnsi="Times New Roman"/>
                <w:i/>
              </w:rPr>
              <w:t>ХХ – начале XXI вв.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Гражданское общество в период индустриального развития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7</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17. Политика «перестройки». Распад СССР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32</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Социально-экономическое развитие СССР в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Перемены в духовной сфере жизни в годы перестройки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Реформа политической системы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Новое политическое мышление и перемены во внешней политике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Национальная политика и подъём национальных движений. Распад СССР. Крым в 1985–19991гг.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050183">
              <w:rPr>
                <w:rFonts w:ascii="Times New Roman" w:hAnsi="Times New Roman"/>
              </w:rPr>
              <w:t xml:space="preserve">Практикум </w:t>
            </w:r>
            <w:r w:rsidRPr="00340E73">
              <w:rPr>
                <w:rFonts w:ascii="Times New Roman" w:hAnsi="Times New Roman"/>
              </w:rPr>
              <w:t>по теме: «Политика «перестройки». Распад СССР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темам:</w:t>
            </w:r>
            <w:r w:rsidRPr="00340E73">
              <w:rPr>
                <w:rFonts w:ascii="Times New Roman" w:hAnsi="Times New Roman"/>
                <w:b/>
              </w:rPr>
              <w:t xml:space="preserve"> </w:t>
            </w:r>
            <w:r w:rsidRPr="00340E73">
              <w:rPr>
                <w:rFonts w:ascii="Times New Roman" w:hAnsi="Times New Roman"/>
              </w:rPr>
              <w:t>Советское общество в середине 1960-х – начале 1980-х гг.», «Политика «перестройки». Распад СССР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3"/>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pStyle w:val="a3"/>
              <w:jc w:val="both"/>
              <w:rPr>
                <w:rFonts w:ascii="Times New Roman" w:hAnsi="Times New Roman"/>
                <w:b/>
              </w:rPr>
            </w:pPr>
            <w:r w:rsidRPr="00340E73">
              <w:rPr>
                <w:rFonts w:ascii="Times New Roman" w:hAnsi="Times New Roman"/>
                <w:b/>
                <w:i/>
              </w:rPr>
              <w:t>Тема 22. Преобразования и революции в странах Центральной и Восточной Европы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Утверждение основ тоталитарного социализма, нарастание кризисных явлений в экономике и социальной сфере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Революции 1989–1991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1"/>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23. Страны Азии и Африки. Деколонизация и выбор путей развития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Страны Азии и Африки. Деколонизация и выбор путей развития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24. Мусульманские страны. Турция. Иран. Египет. Индонезия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42</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Default="00E72CC0" w:rsidP="0089188B">
            <w:pPr>
              <w:spacing w:after="0" w:line="240" w:lineRule="auto"/>
              <w:rPr>
                <w:rFonts w:ascii="Times New Roman" w:hAnsi="Times New Roman"/>
                <w:i/>
              </w:rPr>
            </w:pPr>
            <w:r w:rsidRPr="00340E73">
              <w:rPr>
                <w:rFonts w:ascii="Times New Roman" w:hAnsi="Times New Roman"/>
                <w:i/>
              </w:rPr>
              <w:t xml:space="preserve">Мусульманские страны. Турция. Иран. Египет. Индонезия </w:t>
            </w:r>
          </w:p>
          <w:p w:rsidR="00EA1AC6" w:rsidRPr="00340E73" w:rsidRDefault="00EA1AC6" w:rsidP="0089188B">
            <w:pPr>
              <w:spacing w:after="0" w:line="240" w:lineRule="auto"/>
              <w:rPr>
                <w:rFonts w:ascii="Times New Roman" w:hAnsi="Times New Roman"/>
                <w:i/>
              </w:rPr>
            </w:pP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25. Китай. Индия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43</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Китай. Традиции и модернизация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44</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Индия.</w:t>
            </w:r>
            <w:r w:rsidRPr="00340E73">
              <w:rPr>
                <w:rFonts w:ascii="Times New Roman" w:hAnsi="Times New Roman"/>
              </w:rPr>
              <w:t xml:space="preserve"> </w:t>
            </w:r>
            <w:r w:rsidRPr="00340E73">
              <w:rPr>
                <w:rFonts w:ascii="Times New Roman" w:hAnsi="Times New Roman"/>
                <w:i/>
              </w:rPr>
              <w:t>Модернизация и роль традиций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Тема26. Япония. Новые индустриальные страны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45</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Япония. Новые индустриальные страны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12</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Раздел </w:t>
            </w:r>
            <w:r w:rsidRPr="00340E73">
              <w:rPr>
                <w:rFonts w:ascii="Times New Roman" w:hAnsi="Times New Roman"/>
                <w:b/>
                <w:lang w:val="en-US"/>
              </w:rPr>
              <w:t>V</w:t>
            </w:r>
            <w:r w:rsidRPr="00340E73">
              <w:rPr>
                <w:rFonts w:ascii="Times New Roman" w:hAnsi="Times New Roman"/>
                <w:b/>
              </w:rPr>
              <w:t>. Российская Федерация в 1992–2019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5</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18. Становление новой России (1992–1999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Российская экономика на пути к рынку</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Политическое развитие Российской Федерации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B19A6">
              <w:rPr>
                <w:sz w:val="22"/>
                <w:szCs w:val="22"/>
              </w:rPr>
              <w:t>Проектная деятельность.</w:t>
            </w:r>
            <w:r w:rsidRPr="00340E73">
              <w:rPr>
                <w:b/>
                <w:sz w:val="22"/>
                <w:szCs w:val="22"/>
              </w:rPr>
              <w:t xml:space="preserve"> </w:t>
            </w:r>
            <w:r w:rsidRPr="00340E73">
              <w:rPr>
                <w:sz w:val="22"/>
                <w:szCs w:val="22"/>
              </w:rPr>
              <w:t xml:space="preserve">Межнациональные отношения и национальная политика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49</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Духовная жизнь страны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50</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Геополитическое положение и внешняя политика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7</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19. Россия в 2000-е гг.: вызовы времени и задачи модернизации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51</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Политическая жизнь России в начале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52</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Экономика России в начале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Повседневная и духовная жизнь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Внешняя политика России в начале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Россия в 2008–2019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12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Воссоединение Крыма с Российской  Федерацией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u w:val="single"/>
              </w:rPr>
              <w:t>Повторительно-обобщающий</w:t>
            </w:r>
            <w:r w:rsidRPr="00340E73">
              <w:rPr>
                <w:sz w:val="22"/>
                <w:szCs w:val="22"/>
              </w:rPr>
              <w:t xml:space="preserve"> урок по темам: «Становление новой России (1992–1999 гг.)», «Россия в 2000-е гг.: вызовы времени и задачи модернизации»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Итоговое повторение. </w:t>
            </w:r>
            <w:r w:rsidRPr="00C02867">
              <w:rPr>
                <w:color w:val="auto"/>
                <w:sz w:val="22"/>
                <w:szCs w:val="22"/>
              </w:rPr>
              <w:t>Учитель самостоятельно прописывает название темы урока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59</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b/>
                <w:sz w:val="22"/>
                <w:szCs w:val="22"/>
              </w:rPr>
            </w:pPr>
            <w:r w:rsidRPr="00340E73">
              <w:rPr>
                <w:b/>
                <w:sz w:val="22"/>
                <w:szCs w:val="22"/>
              </w:rPr>
              <w:t>Урок итогового контроля знаний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5</w:t>
            </w:r>
          </w:p>
        </w:tc>
        <w:tc>
          <w:tcPr>
            <w:tcW w:w="5953" w:type="dxa"/>
          </w:tcPr>
          <w:p w:rsidR="00E72CC0" w:rsidRPr="00340E73" w:rsidRDefault="00E72CC0" w:rsidP="0089188B">
            <w:pPr>
              <w:pStyle w:val="Default"/>
              <w:rPr>
                <w:b/>
                <w:i/>
                <w:sz w:val="22"/>
                <w:szCs w:val="22"/>
              </w:rPr>
            </w:pPr>
            <w:r w:rsidRPr="00340E73">
              <w:rPr>
                <w:b/>
                <w:i/>
                <w:sz w:val="22"/>
                <w:szCs w:val="22"/>
              </w:rPr>
              <w:t xml:space="preserve">Глава </w:t>
            </w:r>
            <w:r w:rsidRPr="00340E73">
              <w:rPr>
                <w:b/>
                <w:i/>
                <w:sz w:val="22"/>
                <w:szCs w:val="22"/>
                <w:lang w:val="en-US"/>
              </w:rPr>
              <w:t>V.</w:t>
            </w:r>
            <w:r w:rsidRPr="00340E73">
              <w:rPr>
                <w:b/>
                <w:i/>
                <w:sz w:val="22"/>
                <w:szCs w:val="22"/>
              </w:rPr>
              <w:t>Современный мир</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 Тема 27. Глобализация и новые вызовы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Глобализация и новые вызовы XXI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28. Международные отношения в конце XX -начале XXI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Окончание «холодной войны». Региональная интеграция в мире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62</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Международные и региональные конфликты. </w:t>
            </w:r>
            <w:r w:rsidRPr="00340E73">
              <w:t xml:space="preserve"> </w:t>
            </w:r>
            <w:r w:rsidRPr="00340E73">
              <w:rPr>
                <w:rFonts w:ascii="Times New Roman" w:hAnsi="Times New Roman"/>
                <w:i/>
              </w:rPr>
              <w:t>Международный терроризм</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8"/>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29.</w:t>
            </w:r>
            <w:r w:rsidRPr="00340E73">
              <w:rPr>
                <w:rFonts w:ascii="Times New Roman" w:hAnsi="Times New Roman"/>
              </w:rPr>
              <w:t xml:space="preserve"> </w:t>
            </w:r>
            <w:r w:rsidRPr="00340E73">
              <w:rPr>
                <w:rFonts w:ascii="Times New Roman" w:hAnsi="Times New Roman"/>
                <w:b/>
                <w:i/>
              </w:rPr>
              <w:t xml:space="preserve">Культура второй половины ХХ-начала ХХI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63</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C02867" w:rsidRDefault="00E72CC0" w:rsidP="0089188B">
            <w:pPr>
              <w:spacing w:after="0" w:line="240" w:lineRule="auto"/>
              <w:rPr>
                <w:rFonts w:ascii="Times New Roman" w:hAnsi="Times New Roman"/>
                <w:i/>
              </w:rPr>
            </w:pPr>
            <w:r w:rsidRPr="00C02867">
              <w:rPr>
                <w:rFonts w:ascii="Times New Roman" w:hAnsi="Times New Roman"/>
                <w:i/>
              </w:rPr>
              <w:t xml:space="preserve"> Культура второй половины ХХ-нач. ХХ </w:t>
            </w:r>
            <w:r w:rsidRPr="00C02867">
              <w:rPr>
                <w:rFonts w:ascii="Times New Roman" w:hAnsi="Times New Roman"/>
                <w:i/>
                <w:lang w:val="en-US"/>
              </w:rPr>
              <w:t>I</w:t>
            </w:r>
            <w:r w:rsidRPr="00C02867">
              <w:rPr>
                <w:rFonts w:ascii="Times New Roman" w:hAnsi="Times New Roman"/>
                <w:i/>
              </w:rPr>
              <w:t xml:space="preserve">в. </w:t>
            </w:r>
            <w:r w:rsidRPr="003B19A6">
              <w:rPr>
                <w:rFonts w:ascii="Times New Roman" w:hAnsi="Times New Roman"/>
                <w:i/>
              </w:rPr>
              <w:t>Проектная деятельность</w:t>
            </w:r>
            <w:r w:rsidRPr="00C02867">
              <w:rPr>
                <w:rFonts w:ascii="Times New Roman" w:hAnsi="Times New Roman"/>
                <w:b/>
                <w:i/>
              </w:rPr>
              <w:t xml:space="preserve">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64</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C02867" w:rsidRDefault="00E72CC0" w:rsidP="0089188B">
            <w:pPr>
              <w:spacing w:after="0" w:line="240" w:lineRule="auto"/>
              <w:rPr>
                <w:rFonts w:ascii="Times New Roman" w:hAnsi="Times New Roman"/>
                <w:i/>
              </w:rPr>
            </w:pPr>
            <w:r w:rsidRPr="00C02867">
              <w:rPr>
                <w:rFonts w:ascii="Times New Roman" w:hAnsi="Times New Roman"/>
                <w:b/>
                <w:i/>
              </w:rPr>
              <w:t>Итоговое повторение</w:t>
            </w:r>
            <w:r w:rsidRPr="00C02867">
              <w:rPr>
                <w:rFonts w:ascii="Times New Roman" w:hAnsi="Times New Roman"/>
                <w:i/>
              </w:rPr>
              <w:t xml:space="preserve">. </w:t>
            </w:r>
            <w:r w:rsidRPr="00C02867">
              <w:t xml:space="preserve"> </w:t>
            </w:r>
            <w:r w:rsidRPr="00C02867">
              <w:rPr>
                <w:rFonts w:ascii="Times New Roman" w:hAnsi="Times New Roman"/>
                <w:i/>
              </w:rPr>
              <w:t>Учитель самостоятельно прописывает название темы урока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65–70</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w:t>
            </w:r>
          </w:p>
        </w:tc>
        <w:tc>
          <w:tcPr>
            <w:tcW w:w="5953" w:type="dxa"/>
          </w:tcPr>
          <w:p w:rsidR="00E72CC0" w:rsidRPr="00C02867" w:rsidRDefault="00E72CC0" w:rsidP="0089188B">
            <w:pPr>
              <w:spacing w:after="0" w:line="240" w:lineRule="auto"/>
              <w:rPr>
                <w:rFonts w:ascii="Times New Roman" w:hAnsi="Times New Roman"/>
                <w:b/>
                <w:i/>
              </w:rPr>
            </w:pPr>
            <w:r w:rsidRPr="00C02867">
              <w:rPr>
                <w:rFonts w:ascii="Times New Roman" w:hAnsi="Times New Roman"/>
              </w:rPr>
              <w:t xml:space="preserve"> </w:t>
            </w:r>
            <w:r w:rsidRPr="00C02867">
              <w:rPr>
                <w:rFonts w:ascii="Times New Roman" w:hAnsi="Times New Roman"/>
                <w:b/>
              </w:rPr>
              <w:t xml:space="preserve">Итоговое повторение. </w:t>
            </w:r>
            <w:r w:rsidRPr="00C02867">
              <w:rPr>
                <w:rFonts w:ascii="Times New Roman" w:hAnsi="Times New Roman"/>
              </w:rPr>
              <w:t>Учитель самостоятельно прописывает название тем уроков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bl>
    <w:p w:rsidR="00E72CC0" w:rsidRPr="00757C16" w:rsidRDefault="00E72CC0" w:rsidP="00E72CC0">
      <w:pPr>
        <w:spacing w:after="0" w:line="240" w:lineRule="auto"/>
        <w:rPr>
          <w:rFonts w:ascii="Times New Roman" w:eastAsia="Times New Roman" w:hAnsi="Times New Roman"/>
          <w:sz w:val="28"/>
          <w:szCs w:val="28"/>
          <w:lang w:eastAsia="ru-RU"/>
        </w:rPr>
      </w:pPr>
    </w:p>
    <w:p w:rsidR="00E72CC0" w:rsidRPr="00941D58" w:rsidRDefault="00E72CC0" w:rsidP="00E72CC0">
      <w:pPr>
        <w:spacing w:after="0" w:line="240" w:lineRule="auto"/>
        <w:ind w:left="720"/>
        <w:rPr>
          <w:rFonts w:ascii="Times New Roman" w:eastAsia="Times New Roman" w:hAnsi="Times New Roman"/>
          <w:sz w:val="24"/>
          <w:szCs w:val="24"/>
          <w:lang w:eastAsia="ru-RU"/>
        </w:rPr>
      </w:pPr>
      <w:r w:rsidRPr="00941D58">
        <w:rPr>
          <w:rFonts w:ascii="Times New Roman" w:eastAsia="Times New Roman" w:hAnsi="Times New Roman"/>
          <w:sz w:val="24"/>
          <w:szCs w:val="24"/>
          <w:lang w:eastAsia="ru-RU"/>
        </w:rPr>
        <w:t>* Названия разделов, тем и уроков по всеобщей истории – курсив.</w:t>
      </w:r>
    </w:p>
    <w:p w:rsidR="00E72CC0" w:rsidRDefault="00E72CC0" w:rsidP="00E72CC0">
      <w:pPr>
        <w:spacing w:after="0" w:line="240" w:lineRule="auto"/>
        <w:ind w:left="720"/>
        <w:rPr>
          <w:rFonts w:ascii="Times New Roman" w:eastAsia="Times New Roman" w:hAnsi="Times New Roman"/>
          <w:sz w:val="24"/>
          <w:szCs w:val="24"/>
          <w:lang w:eastAsia="ru-RU"/>
        </w:rPr>
      </w:pPr>
      <w:r w:rsidRPr="00941D58">
        <w:rPr>
          <w:rFonts w:ascii="Times New Roman" w:eastAsia="Times New Roman" w:hAnsi="Times New Roman"/>
          <w:sz w:val="24"/>
          <w:szCs w:val="24"/>
          <w:lang w:eastAsia="ru-RU"/>
        </w:rPr>
        <w:t>** Названия разделов, тем и уроков по истории России – печатный шрифт.</w:t>
      </w:r>
    </w:p>
    <w:p w:rsidR="00855C10" w:rsidRDefault="00855C10"/>
    <w:sectPr w:rsidR="00855C10" w:rsidSect="00FF42A5">
      <w:pgSz w:w="11906" w:h="16838"/>
      <w:pgMar w:top="1134" w:right="1134" w:bottom="1134" w:left="1134" w:header="709" w:footer="709"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5E" w:rsidRDefault="001E435E" w:rsidP="00E72CC0">
      <w:pPr>
        <w:spacing w:after="0" w:line="240" w:lineRule="auto"/>
      </w:pPr>
      <w:r>
        <w:separator/>
      </w:r>
    </w:p>
  </w:endnote>
  <w:endnote w:type="continuationSeparator" w:id="0">
    <w:p w:rsidR="001E435E" w:rsidRDefault="001E435E" w:rsidP="00E7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778905"/>
      <w:docPartObj>
        <w:docPartGallery w:val="Page Numbers (Bottom of Page)"/>
        <w:docPartUnique/>
      </w:docPartObj>
    </w:sdtPr>
    <w:sdtEndPr/>
    <w:sdtContent>
      <w:p w:rsidR="004D51B6" w:rsidRPr="00E72CC0" w:rsidRDefault="004D51B6" w:rsidP="00E72CC0">
        <w:pPr>
          <w:pStyle w:val="a8"/>
          <w:jc w:val="center"/>
        </w:pPr>
        <w:r w:rsidRPr="00E72CC0">
          <w:rPr>
            <w:rFonts w:ascii="Times New Roman" w:hAnsi="Times New Roman"/>
            <w:sz w:val="24"/>
            <w:szCs w:val="24"/>
          </w:rPr>
          <w:fldChar w:fldCharType="begin"/>
        </w:r>
        <w:r w:rsidRPr="00E72CC0">
          <w:rPr>
            <w:rFonts w:ascii="Times New Roman" w:hAnsi="Times New Roman"/>
            <w:sz w:val="24"/>
            <w:szCs w:val="24"/>
          </w:rPr>
          <w:instrText xml:space="preserve"> PAGE   \* MERGEFORMAT </w:instrText>
        </w:r>
        <w:r w:rsidRPr="00E72CC0">
          <w:rPr>
            <w:rFonts w:ascii="Times New Roman" w:hAnsi="Times New Roman"/>
            <w:sz w:val="24"/>
            <w:szCs w:val="24"/>
          </w:rPr>
          <w:fldChar w:fldCharType="separate"/>
        </w:r>
        <w:r w:rsidR="001E435E">
          <w:rPr>
            <w:rFonts w:ascii="Times New Roman" w:hAnsi="Times New Roman"/>
            <w:noProof/>
            <w:sz w:val="24"/>
            <w:szCs w:val="24"/>
          </w:rPr>
          <w:t>6</w:t>
        </w:r>
        <w:r w:rsidRPr="00E72CC0">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5E" w:rsidRDefault="001E435E" w:rsidP="00E72CC0">
      <w:pPr>
        <w:spacing w:after="0" w:line="240" w:lineRule="auto"/>
      </w:pPr>
      <w:r>
        <w:separator/>
      </w:r>
    </w:p>
  </w:footnote>
  <w:footnote w:type="continuationSeparator" w:id="0">
    <w:p w:rsidR="001E435E" w:rsidRDefault="001E435E" w:rsidP="00E72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12C"/>
    <w:multiLevelType w:val="hybridMultilevel"/>
    <w:tmpl w:val="13FE5544"/>
    <w:lvl w:ilvl="0" w:tplc="657253E4">
      <w:start w:val="1"/>
      <w:numFmt w:val="bullet"/>
      <w:lvlText w:val="В"/>
      <w:lvlJc w:val="left"/>
    </w:lvl>
    <w:lvl w:ilvl="1" w:tplc="AC106FA0">
      <w:numFmt w:val="decimal"/>
      <w:lvlText w:val=""/>
      <w:lvlJc w:val="left"/>
    </w:lvl>
    <w:lvl w:ilvl="2" w:tplc="C924E66A">
      <w:numFmt w:val="decimal"/>
      <w:lvlText w:val=""/>
      <w:lvlJc w:val="left"/>
    </w:lvl>
    <w:lvl w:ilvl="3" w:tplc="3496E8AC">
      <w:numFmt w:val="decimal"/>
      <w:lvlText w:val=""/>
      <w:lvlJc w:val="left"/>
    </w:lvl>
    <w:lvl w:ilvl="4" w:tplc="C7ACBAD6">
      <w:numFmt w:val="decimal"/>
      <w:lvlText w:val=""/>
      <w:lvlJc w:val="left"/>
    </w:lvl>
    <w:lvl w:ilvl="5" w:tplc="33A21412">
      <w:numFmt w:val="decimal"/>
      <w:lvlText w:val=""/>
      <w:lvlJc w:val="left"/>
    </w:lvl>
    <w:lvl w:ilvl="6" w:tplc="53D81BAA">
      <w:numFmt w:val="decimal"/>
      <w:lvlText w:val=""/>
      <w:lvlJc w:val="left"/>
    </w:lvl>
    <w:lvl w:ilvl="7" w:tplc="9476132E">
      <w:numFmt w:val="decimal"/>
      <w:lvlText w:val=""/>
      <w:lvlJc w:val="left"/>
    </w:lvl>
    <w:lvl w:ilvl="8" w:tplc="25FC9BF4">
      <w:numFmt w:val="decimal"/>
      <w:lvlText w:val=""/>
      <w:lvlJc w:val="left"/>
    </w:lvl>
  </w:abstractNum>
  <w:abstractNum w:abstractNumId="2">
    <w:nsid w:val="0000214E"/>
    <w:multiLevelType w:val="hybridMultilevel"/>
    <w:tmpl w:val="495CDD60"/>
    <w:lvl w:ilvl="0" w:tplc="2C26F336">
      <w:start w:val="1"/>
      <w:numFmt w:val="bullet"/>
      <w:lvlText w:val="-"/>
      <w:lvlJc w:val="left"/>
    </w:lvl>
    <w:lvl w:ilvl="1" w:tplc="F806B32C">
      <w:numFmt w:val="decimal"/>
      <w:lvlText w:val=""/>
      <w:lvlJc w:val="left"/>
    </w:lvl>
    <w:lvl w:ilvl="2" w:tplc="0F325C32">
      <w:numFmt w:val="decimal"/>
      <w:lvlText w:val=""/>
      <w:lvlJc w:val="left"/>
    </w:lvl>
    <w:lvl w:ilvl="3" w:tplc="6A9AEE5C">
      <w:numFmt w:val="decimal"/>
      <w:lvlText w:val=""/>
      <w:lvlJc w:val="left"/>
    </w:lvl>
    <w:lvl w:ilvl="4" w:tplc="D510847A">
      <w:numFmt w:val="decimal"/>
      <w:lvlText w:val=""/>
      <w:lvlJc w:val="left"/>
    </w:lvl>
    <w:lvl w:ilvl="5" w:tplc="DB46A4FC">
      <w:numFmt w:val="decimal"/>
      <w:lvlText w:val=""/>
      <w:lvlJc w:val="left"/>
    </w:lvl>
    <w:lvl w:ilvl="6" w:tplc="D5C0BC9A">
      <w:numFmt w:val="decimal"/>
      <w:lvlText w:val=""/>
      <w:lvlJc w:val="left"/>
    </w:lvl>
    <w:lvl w:ilvl="7" w:tplc="E29C214E">
      <w:numFmt w:val="decimal"/>
      <w:lvlText w:val=""/>
      <w:lvlJc w:val="left"/>
    </w:lvl>
    <w:lvl w:ilvl="8" w:tplc="22E65A12">
      <w:numFmt w:val="decimal"/>
      <w:lvlText w:val=""/>
      <w:lvlJc w:val="left"/>
    </w:lvl>
  </w:abstractNum>
  <w:abstractNum w:abstractNumId="3">
    <w:nsid w:val="00002780"/>
    <w:multiLevelType w:val="hybridMultilevel"/>
    <w:tmpl w:val="AECC3ED6"/>
    <w:lvl w:ilvl="0" w:tplc="0F84A6EC">
      <w:start w:val="1"/>
      <w:numFmt w:val="bullet"/>
      <w:lvlText w:val="-"/>
      <w:lvlJc w:val="left"/>
    </w:lvl>
    <w:lvl w:ilvl="1" w:tplc="464AD702">
      <w:numFmt w:val="decimal"/>
      <w:lvlText w:val=""/>
      <w:lvlJc w:val="left"/>
    </w:lvl>
    <w:lvl w:ilvl="2" w:tplc="11A4127A">
      <w:numFmt w:val="decimal"/>
      <w:lvlText w:val=""/>
      <w:lvlJc w:val="left"/>
    </w:lvl>
    <w:lvl w:ilvl="3" w:tplc="51F47648">
      <w:numFmt w:val="decimal"/>
      <w:lvlText w:val=""/>
      <w:lvlJc w:val="left"/>
    </w:lvl>
    <w:lvl w:ilvl="4" w:tplc="11E4D2E8">
      <w:numFmt w:val="decimal"/>
      <w:lvlText w:val=""/>
      <w:lvlJc w:val="left"/>
    </w:lvl>
    <w:lvl w:ilvl="5" w:tplc="AAA62518">
      <w:numFmt w:val="decimal"/>
      <w:lvlText w:val=""/>
      <w:lvlJc w:val="left"/>
    </w:lvl>
    <w:lvl w:ilvl="6" w:tplc="7820F7CA">
      <w:numFmt w:val="decimal"/>
      <w:lvlText w:val=""/>
      <w:lvlJc w:val="left"/>
    </w:lvl>
    <w:lvl w:ilvl="7" w:tplc="8CAE5A42">
      <w:numFmt w:val="decimal"/>
      <w:lvlText w:val=""/>
      <w:lvlJc w:val="left"/>
    </w:lvl>
    <w:lvl w:ilvl="8" w:tplc="239CA020">
      <w:numFmt w:val="decimal"/>
      <w:lvlText w:val=""/>
      <w:lvlJc w:val="left"/>
    </w:lvl>
  </w:abstractNum>
  <w:abstractNum w:abstractNumId="4">
    <w:nsid w:val="00002D41"/>
    <w:multiLevelType w:val="hybridMultilevel"/>
    <w:tmpl w:val="1F20512C"/>
    <w:lvl w:ilvl="0" w:tplc="6F2435A0">
      <w:start w:val="1"/>
      <w:numFmt w:val="bullet"/>
      <w:lvlText w:val="и"/>
      <w:lvlJc w:val="left"/>
    </w:lvl>
    <w:lvl w:ilvl="1" w:tplc="8A1236E4">
      <w:start w:val="1"/>
      <w:numFmt w:val="bullet"/>
      <w:lvlText w:val="-"/>
      <w:lvlJc w:val="left"/>
    </w:lvl>
    <w:lvl w:ilvl="2" w:tplc="180A94E4">
      <w:numFmt w:val="decimal"/>
      <w:lvlText w:val=""/>
      <w:lvlJc w:val="left"/>
    </w:lvl>
    <w:lvl w:ilvl="3" w:tplc="989C475E">
      <w:numFmt w:val="decimal"/>
      <w:lvlText w:val=""/>
      <w:lvlJc w:val="left"/>
    </w:lvl>
    <w:lvl w:ilvl="4" w:tplc="611497D4">
      <w:numFmt w:val="decimal"/>
      <w:lvlText w:val=""/>
      <w:lvlJc w:val="left"/>
    </w:lvl>
    <w:lvl w:ilvl="5" w:tplc="0ED6A5E6">
      <w:numFmt w:val="decimal"/>
      <w:lvlText w:val=""/>
      <w:lvlJc w:val="left"/>
    </w:lvl>
    <w:lvl w:ilvl="6" w:tplc="1C8A30EE">
      <w:numFmt w:val="decimal"/>
      <w:lvlText w:val=""/>
      <w:lvlJc w:val="left"/>
    </w:lvl>
    <w:lvl w:ilvl="7" w:tplc="A054284E">
      <w:numFmt w:val="decimal"/>
      <w:lvlText w:val=""/>
      <w:lvlJc w:val="left"/>
    </w:lvl>
    <w:lvl w:ilvl="8" w:tplc="A6AA36EA">
      <w:numFmt w:val="decimal"/>
      <w:lvlText w:val=""/>
      <w:lvlJc w:val="left"/>
    </w:lvl>
  </w:abstractNum>
  <w:abstractNum w:abstractNumId="5">
    <w:nsid w:val="000031AD"/>
    <w:multiLevelType w:val="hybridMultilevel"/>
    <w:tmpl w:val="61B0094E"/>
    <w:lvl w:ilvl="0" w:tplc="552028A8">
      <w:start w:val="1"/>
      <w:numFmt w:val="bullet"/>
      <w:lvlText w:val="-"/>
      <w:lvlJc w:val="left"/>
    </w:lvl>
    <w:lvl w:ilvl="1" w:tplc="24F40EC2">
      <w:numFmt w:val="decimal"/>
      <w:lvlText w:val=""/>
      <w:lvlJc w:val="left"/>
    </w:lvl>
    <w:lvl w:ilvl="2" w:tplc="964C726E">
      <w:numFmt w:val="decimal"/>
      <w:lvlText w:val=""/>
      <w:lvlJc w:val="left"/>
    </w:lvl>
    <w:lvl w:ilvl="3" w:tplc="60FC2A90">
      <w:numFmt w:val="decimal"/>
      <w:lvlText w:val=""/>
      <w:lvlJc w:val="left"/>
    </w:lvl>
    <w:lvl w:ilvl="4" w:tplc="544A1326">
      <w:numFmt w:val="decimal"/>
      <w:lvlText w:val=""/>
      <w:lvlJc w:val="left"/>
    </w:lvl>
    <w:lvl w:ilvl="5" w:tplc="FC5ACF7C">
      <w:numFmt w:val="decimal"/>
      <w:lvlText w:val=""/>
      <w:lvlJc w:val="left"/>
    </w:lvl>
    <w:lvl w:ilvl="6" w:tplc="7A4AE30C">
      <w:numFmt w:val="decimal"/>
      <w:lvlText w:val=""/>
      <w:lvlJc w:val="left"/>
    </w:lvl>
    <w:lvl w:ilvl="7" w:tplc="C76892A2">
      <w:numFmt w:val="decimal"/>
      <w:lvlText w:val=""/>
      <w:lvlJc w:val="left"/>
    </w:lvl>
    <w:lvl w:ilvl="8" w:tplc="EC844516">
      <w:numFmt w:val="decimal"/>
      <w:lvlText w:val=""/>
      <w:lvlJc w:val="left"/>
    </w:lvl>
  </w:abstractNum>
  <w:abstractNum w:abstractNumId="6">
    <w:nsid w:val="00003260"/>
    <w:multiLevelType w:val="hybridMultilevel"/>
    <w:tmpl w:val="65C23290"/>
    <w:lvl w:ilvl="0" w:tplc="284E7AC4">
      <w:start w:val="1"/>
      <w:numFmt w:val="bullet"/>
      <w:lvlText w:val="-"/>
      <w:lvlJc w:val="left"/>
    </w:lvl>
    <w:lvl w:ilvl="1" w:tplc="0F8CEDC0">
      <w:numFmt w:val="decimal"/>
      <w:lvlText w:val=""/>
      <w:lvlJc w:val="left"/>
    </w:lvl>
    <w:lvl w:ilvl="2" w:tplc="7C7E676E">
      <w:numFmt w:val="decimal"/>
      <w:lvlText w:val=""/>
      <w:lvlJc w:val="left"/>
    </w:lvl>
    <w:lvl w:ilvl="3" w:tplc="59A210C4">
      <w:numFmt w:val="decimal"/>
      <w:lvlText w:val=""/>
      <w:lvlJc w:val="left"/>
    </w:lvl>
    <w:lvl w:ilvl="4" w:tplc="868887B6">
      <w:numFmt w:val="decimal"/>
      <w:lvlText w:val=""/>
      <w:lvlJc w:val="left"/>
    </w:lvl>
    <w:lvl w:ilvl="5" w:tplc="DADE17E8">
      <w:numFmt w:val="decimal"/>
      <w:lvlText w:val=""/>
      <w:lvlJc w:val="left"/>
    </w:lvl>
    <w:lvl w:ilvl="6" w:tplc="6FE2A1E8">
      <w:numFmt w:val="decimal"/>
      <w:lvlText w:val=""/>
      <w:lvlJc w:val="left"/>
    </w:lvl>
    <w:lvl w:ilvl="7" w:tplc="AE52F8DE">
      <w:numFmt w:val="decimal"/>
      <w:lvlText w:val=""/>
      <w:lvlJc w:val="left"/>
    </w:lvl>
    <w:lvl w:ilvl="8" w:tplc="11E0018A">
      <w:numFmt w:val="decimal"/>
      <w:lvlText w:val=""/>
      <w:lvlJc w:val="left"/>
    </w:lvl>
  </w:abstractNum>
  <w:abstractNum w:abstractNumId="7">
    <w:nsid w:val="000032DE"/>
    <w:multiLevelType w:val="hybridMultilevel"/>
    <w:tmpl w:val="61B85408"/>
    <w:lvl w:ilvl="0" w:tplc="29D2CA5C">
      <w:start w:val="1"/>
      <w:numFmt w:val="bullet"/>
      <w:lvlText w:val="-"/>
      <w:lvlJc w:val="left"/>
    </w:lvl>
    <w:lvl w:ilvl="1" w:tplc="A7CE3256">
      <w:numFmt w:val="decimal"/>
      <w:lvlText w:val=""/>
      <w:lvlJc w:val="left"/>
    </w:lvl>
    <w:lvl w:ilvl="2" w:tplc="8A24EEB8">
      <w:numFmt w:val="decimal"/>
      <w:lvlText w:val=""/>
      <w:lvlJc w:val="left"/>
    </w:lvl>
    <w:lvl w:ilvl="3" w:tplc="8DDE2128">
      <w:numFmt w:val="decimal"/>
      <w:lvlText w:val=""/>
      <w:lvlJc w:val="left"/>
    </w:lvl>
    <w:lvl w:ilvl="4" w:tplc="501CB89E">
      <w:numFmt w:val="decimal"/>
      <w:lvlText w:val=""/>
      <w:lvlJc w:val="left"/>
    </w:lvl>
    <w:lvl w:ilvl="5" w:tplc="2968CB32">
      <w:numFmt w:val="decimal"/>
      <w:lvlText w:val=""/>
      <w:lvlJc w:val="left"/>
    </w:lvl>
    <w:lvl w:ilvl="6" w:tplc="B3FEAD9C">
      <w:numFmt w:val="decimal"/>
      <w:lvlText w:val=""/>
      <w:lvlJc w:val="left"/>
    </w:lvl>
    <w:lvl w:ilvl="7" w:tplc="DF2401B2">
      <w:numFmt w:val="decimal"/>
      <w:lvlText w:val=""/>
      <w:lvlJc w:val="left"/>
    </w:lvl>
    <w:lvl w:ilvl="8" w:tplc="879023A4">
      <w:numFmt w:val="decimal"/>
      <w:lvlText w:val=""/>
      <w:lvlJc w:val="left"/>
    </w:lvl>
  </w:abstractNum>
  <w:abstractNum w:abstractNumId="8">
    <w:nsid w:val="0000342D"/>
    <w:multiLevelType w:val="hybridMultilevel"/>
    <w:tmpl w:val="C0EA487C"/>
    <w:lvl w:ilvl="0" w:tplc="525C008C">
      <w:start w:val="1"/>
      <w:numFmt w:val="bullet"/>
      <w:lvlText w:val="и"/>
      <w:lvlJc w:val="left"/>
    </w:lvl>
    <w:lvl w:ilvl="1" w:tplc="3E04696E">
      <w:start w:val="1"/>
      <w:numFmt w:val="bullet"/>
      <w:lvlText w:val="-"/>
      <w:lvlJc w:val="left"/>
    </w:lvl>
    <w:lvl w:ilvl="2" w:tplc="3912BCE0">
      <w:numFmt w:val="decimal"/>
      <w:lvlText w:val=""/>
      <w:lvlJc w:val="left"/>
    </w:lvl>
    <w:lvl w:ilvl="3" w:tplc="7720608C">
      <w:numFmt w:val="decimal"/>
      <w:lvlText w:val=""/>
      <w:lvlJc w:val="left"/>
    </w:lvl>
    <w:lvl w:ilvl="4" w:tplc="364EA7AA">
      <w:numFmt w:val="decimal"/>
      <w:lvlText w:val=""/>
      <w:lvlJc w:val="left"/>
    </w:lvl>
    <w:lvl w:ilvl="5" w:tplc="AC62CC68">
      <w:numFmt w:val="decimal"/>
      <w:lvlText w:val=""/>
      <w:lvlJc w:val="left"/>
    </w:lvl>
    <w:lvl w:ilvl="6" w:tplc="6A6646CC">
      <w:numFmt w:val="decimal"/>
      <w:lvlText w:val=""/>
      <w:lvlJc w:val="left"/>
    </w:lvl>
    <w:lvl w:ilvl="7" w:tplc="61D223BE">
      <w:numFmt w:val="decimal"/>
      <w:lvlText w:val=""/>
      <w:lvlJc w:val="left"/>
    </w:lvl>
    <w:lvl w:ilvl="8" w:tplc="93549C76">
      <w:numFmt w:val="decimal"/>
      <w:lvlText w:val=""/>
      <w:lvlJc w:val="left"/>
    </w:lvl>
  </w:abstractNum>
  <w:abstractNum w:abstractNumId="9">
    <w:nsid w:val="0000384D"/>
    <w:multiLevelType w:val="hybridMultilevel"/>
    <w:tmpl w:val="8A60F32E"/>
    <w:lvl w:ilvl="0" w:tplc="B56200A8">
      <w:start w:val="1"/>
      <w:numFmt w:val="bullet"/>
      <w:lvlText w:val="-"/>
      <w:lvlJc w:val="left"/>
    </w:lvl>
    <w:lvl w:ilvl="1" w:tplc="88E8947A">
      <w:numFmt w:val="decimal"/>
      <w:lvlText w:val=""/>
      <w:lvlJc w:val="left"/>
    </w:lvl>
    <w:lvl w:ilvl="2" w:tplc="8946B18A">
      <w:numFmt w:val="decimal"/>
      <w:lvlText w:val=""/>
      <w:lvlJc w:val="left"/>
    </w:lvl>
    <w:lvl w:ilvl="3" w:tplc="B01A8BBC">
      <w:numFmt w:val="decimal"/>
      <w:lvlText w:val=""/>
      <w:lvlJc w:val="left"/>
    </w:lvl>
    <w:lvl w:ilvl="4" w:tplc="4E0A6E86">
      <w:numFmt w:val="decimal"/>
      <w:lvlText w:val=""/>
      <w:lvlJc w:val="left"/>
    </w:lvl>
    <w:lvl w:ilvl="5" w:tplc="6CDCD638">
      <w:numFmt w:val="decimal"/>
      <w:lvlText w:val=""/>
      <w:lvlJc w:val="left"/>
    </w:lvl>
    <w:lvl w:ilvl="6" w:tplc="DDCC620E">
      <w:numFmt w:val="decimal"/>
      <w:lvlText w:val=""/>
      <w:lvlJc w:val="left"/>
    </w:lvl>
    <w:lvl w:ilvl="7" w:tplc="41CED9D4">
      <w:numFmt w:val="decimal"/>
      <w:lvlText w:val=""/>
      <w:lvlJc w:val="left"/>
    </w:lvl>
    <w:lvl w:ilvl="8" w:tplc="56686C72">
      <w:numFmt w:val="decimal"/>
      <w:lvlText w:val=""/>
      <w:lvlJc w:val="left"/>
    </w:lvl>
  </w:abstractNum>
  <w:abstractNum w:abstractNumId="10">
    <w:nsid w:val="00004101"/>
    <w:multiLevelType w:val="hybridMultilevel"/>
    <w:tmpl w:val="D52EC55C"/>
    <w:lvl w:ilvl="0" w:tplc="1402D130">
      <w:start w:val="1"/>
      <w:numFmt w:val="bullet"/>
      <w:lvlText w:val="-"/>
      <w:lvlJc w:val="left"/>
    </w:lvl>
    <w:lvl w:ilvl="1" w:tplc="C7E2B374">
      <w:numFmt w:val="decimal"/>
      <w:lvlText w:val=""/>
      <w:lvlJc w:val="left"/>
    </w:lvl>
    <w:lvl w:ilvl="2" w:tplc="12244374">
      <w:numFmt w:val="decimal"/>
      <w:lvlText w:val=""/>
      <w:lvlJc w:val="left"/>
    </w:lvl>
    <w:lvl w:ilvl="3" w:tplc="2FF6809C">
      <w:numFmt w:val="decimal"/>
      <w:lvlText w:val=""/>
      <w:lvlJc w:val="left"/>
    </w:lvl>
    <w:lvl w:ilvl="4" w:tplc="7BA4B6CC">
      <w:numFmt w:val="decimal"/>
      <w:lvlText w:val=""/>
      <w:lvlJc w:val="left"/>
    </w:lvl>
    <w:lvl w:ilvl="5" w:tplc="5A6E7FA6">
      <w:numFmt w:val="decimal"/>
      <w:lvlText w:val=""/>
      <w:lvlJc w:val="left"/>
    </w:lvl>
    <w:lvl w:ilvl="6" w:tplc="A97A37FC">
      <w:numFmt w:val="decimal"/>
      <w:lvlText w:val=""/>
      <w:lvlJc w:val="left"/>
    </w:lvl>
    <w:lvl w:ilvl="7" w:tplc="15D87DE4">
      <w:numFmt w:val="decimal"/>
      <w:lvlText w:val=""/>
      <w:lvlJc w:val="left"/>
    </w:lvl>
    <w:lvl w:ilvl="8" w:tplc="1ED88726">
      <w:numFmt w:val="decimal"/>
      <w:lvlText w:val=""/>
      <w:lvlJc w:val="left"/>
    </w:lvl>
  </w:abstractNum>
  <w:abstractNum w:abstractNumId="11">
    <w:nsid w:val="00004908"/>
    <w:multiLevelType w:val="hybridMultilevel"/>
    <w:tmpl w:val="B366D886"/>
    <w:lvl w:ilvl="0" w:tplc="242865B0">
      <w:start w:val="1"/>
      <w:numFmt w:val="bullet"/>
      <w:lvlText w:val="-"/>
      <w:lvlJc w:val="left"/>
    </w:lvl>
    <w:lvl w:ilvl="1" w:tplc="66065F28">
      <w:numFmt w:val="decimal"/>
      <w:lvlText w:val=""/>
      <w:lvlJc w:val="left"/>
    </w:lvl>
    <w:lvl w:ilvl="2" w:tplc="DE0E7888">
      <w:numFmt w:val="decimal"/>
      <w:lvlText w:val=""/>
      <w:lvlJc w:val="left"/>
    </w:lvl>
    <w:lvl w:ilvl="3" w:tplc="962A5552">
      <w:numFmt w:val="decimal"/>
      <w:lvlText w:val=""/>
      <w:lvlJc w:val="left"/>
    </w:lvl>
    <w:lvl w:ilvl="4" w:tplc="A224E014">
      <w:numFmt w:val="decimal"/>
      <w:lvlText w:val=""/>
      <w:lvlJc w:val="left"/>
    </w:lvl>
    <w:lvl w:ilvl="5" w:tplc="F10C1FCC">
      <w:numFmt w:val="decimal"/>
      <w:lvlText w:val=""/>
      <w:lvlJc w:val="left"/>
    </w:lvl>
    <w:lvl w:ilvl="6" w:tplc="5C9E8A72">
      <w:numFmt w:val="decimal"/>
      <w:lvlText w:val=""/>
      <w:lvlJc w:val="left"/>
    </w:lvl>
    <w:lvl w:ilvl="7" w:tplc="A094B9E8">
      <w:numFmt w:val="decimal"/>
      <w:lvlText w:val=""/>
      <w:lvlJc w:val="left"/>
    </w:lvl>
    <w:lvl w:ilvl="8" w:tplc="927AEC12">
      <w:numFmt w:val="decimal"/>
      <w:lvlText w:val=""/>
      <w:lvlJc w:val="left"/>
    </w:lvl>
  </w:abstractNum>
  <w:abstractNum w:abstractNumId="12">
    <w:nsid w:val="00004D8F"/>
    <w:multiLevelType w:val="hybridMultilevel"/>
    <w:tmpl w:val="483209AA"/>
    <w:lvl w:ilvl="0" w:tplc="0A026834">
      <w:start w:val="1"/>
      <w:numFmt w:val="bullet"/>
      <w:lvlText w:val="-"/>
      <w:lvlJc w:val="left"/>
    </w:lvl>
    <w:lvl w:ilvl="1" w:tplc="12186AD4">
      <w:numFmt w:val="decimal"/>
      <w:lvlText w:val=""/>
      <w:lvlJc w:val="left"/>
    </w:lvl>
    <w:lvl w:ilvl="2" w:tplc="C592201A">
      <w:numFmt w:val="decimal"/>
      <w:lvlText w:val=""/>
      <w:lvlJc w:val="left"/>
    </w:lvl>
    <w:lvl w:ilvl="3" w:tplc="EE12D6F0">
      <w:numFmt w:val="decimal"/>
      <w:lvlText w:val=""/>
      <w:lvlJc w:val="left"/>
    </w:lvl>
    <w:lvl w:ilvl="4" w:tplc="4CB66870">
      <w:numFmt w:val="decimal"/>
      <w:lvlText w:val=""/>
      <w:lvlJc w:val="left"/>
    </w:lvl>
    <w:lvl w:ilvl="5" w:tplc="F86AA1E2">
      <w:numFmt w:val="decimal"/>
      <w:lvlText w:val=""/>
      <w:lvlJc w:val="left"/>
    </w:lvl>
    <w:lvl w:ilvl="6" w:tplc="C46626A4">
      <w:numFmt w:val="decimal"/>
      <w:lvlText w:val=""/>
      <w:lvlJc w:val="left"/>
    </w:lvl>
    <w:lvl w:ilvl="7" w:tplc="B00C2E10">
      <w:numFmt w:val="decimal"/>
      <w:lvlText w:val=""/>
      <w:lvlJc w:val="left"/>
    </w:lvl>
    <w:lvl w:ilvl="8" w:tplc="700A87A2">
      <w:numFmt w:val="decimal"/>
      <w:lvlText w:val=""/>
      <w:lvlJc w:val="left"/>
    </w:lvl>
  </w:abstractNum>
  <w:abstractNum w:abstractNumId="13">
    <w:nsid w:val="00005AE7"/>
    <w:multiLevelType w:val="hybridMultilevel"/>
    <w:tmpl w:val="C052B538"/>
    <w:lvl w:ilvl="0" w:tplc="92680FB6">
      <w:start w:val="1"/>
      <w:numFmt w:val="bullet"/>
      <w:lvlText w:val="в"/>
      <w:lvlJc w:val="left"/>
    </w:lvl>
    <w:lvl w:ilvl="1" w:tplc="10968DA0">
      <w:start w:val="1"/>
      <w:numFmt w:val="bullet"/>
      <w:lvlText w:val="-"/>
      <w:lvlJc w:val="left"/>
    </w:lvl>
    <w:lvl w:ilvl="2" w:tplc="A9F2313C">
      <w:numFmt w:val="decimal"/>
      <w:lvlText w:val=""/>
      <w:lvlJc w:val="left"/>
    </w:lvl>
    <w:lvl w:ilvl="3" w:tplc="3050E044">
      <w:numFmt w:val="decimal"/>
      <w:lvlText w:val=""/>
      <w:lvlJc w:val="left"/>
    </w:lvl>
    <w:lvl w:ilvl="4" w:tplc="0D98D3EE">
      <w:numFmt w:val="decimal"/>
      <w:lvlText w:val=""/>
      <w:lvlJc w:val="left"/>
    </w:lvl>
    <w:lvl w:ilvl="5" w:tplc="E3E2D8F8">
      <w:numFmt w:val="decimal"/>
      <w:lvlText w:val=""/>
      <w:lvlJc w:val="left"/>
    </w:lvl>
    <w:lvl w:ilvl="6" w:tplc="43BCD70E">
      <w:numFmt w:val="decimal"/>
      <w:lvlText w:val=""/>
      <w:lvlJc w:val="left"/>
    </w:lvl>
    <w:lvl w:ilvl="7" w:tplc="ACF6DAD6">
      <w:numFmt w:val="decimal"/>
      <w:lvlText w:val=""/>
      <w:lvlJc w:val="left"/>
    </w:lvl>
    <w:lvl w:ilvl="8" w:tplc="D6B2081E">
      <w:numFmt w:val="decimal"/>
      <w:lvlText w:val=""/>
      <w:lvlJc w:val="left"/>
    </w:lvl>
  </w:abstractNum>
  <w:abstractNum w:abstractNumId="14">
    <w:nsid w:val="00005D3D"/>
    <w:multiLevelType w:val="hybridMultilevel"/>
    <w:tmpl w:val="E6922CA0"/>
    <w:lvl w:ilvl="0" w:tplc="48649F04">
      <w:start w:val="1"/>
      <w:numFmt w:val="bullet"/>
      <w:lvlText w:val="-"/>
      <w:lvlJc w:val="left"/>
    </w:lvl>
    <w:lvl w:ilvl="1" w:tplc="D44863E0">
      <w:numFmt w:val="decimal"/>
      <w:lvlText w:val=""/>
      <w:lvlJc w:val="left"/>
    </w:lvl>
    <w:lvl w:ilvl="2" w:tplc="DE2CFF8E">
      <w:numFmt w:val="decimal"/>
      <w:lvlText w:val=""/>
      <w:lvlJc w:val="left"/>
    </w:lvl>
    <w:lvl w:ilvl="3" w:tplc="9C60B718">
      <w:numFmt w:val="decimal"/>
      <w:lvlText w:val=""/>
      <w:lvlJc w:val="left"/>
    </w:lvl>
    <w:lvl w:ilvl="4" w:tplc="9D4CD260">
      <w:numFmt w:val="decimal"/>
      <w:lvlText w:val=""/>
      <w:lvlJc w:val="left"/>
    </w:lvl>
    <w:lvl w:ilvl="5" w:tplc="4ECEC25E">
      <w:numFmt w:val="decimal"/>
      <w:lvlText w:val=""/>
      <w:lvlJc w:val="left"/>
    </w:lvl>
    <w:lvl w:ilvl="6" w:tplc="2C90FBEE">
      <w:numFmt w:val="decimal"/>
      <w:lvlText w:val=""/>
      <w:lvlJc w:val="left"/>
    </w:lvl>
    <w:lvl w:ilvl="7" w:tplc="7AE88FE6">
      <w:numFmt w:val="decimal"/>
      <w:lvlText w:val=""/>
      <w:lvlJc w:val="left"/>
    </w:lvl>
    <w:lvl w:ilvl="8" w:tplc="03E01E1A">
      <w:numFmt w:val="decimal"/>
      <w:lvlText w:val=""/>
      <w:lvlJc w:val="left"/>
    </w:lvl>
  </w:abstractNum>
  <w:abstractNum w:abstractNumId="15">
    <w:nsid w:val="00006117"/>
    <w:multiLevelType w:val="hybridMultilevel"/>
    <w:tmpl w:val="BAC23A92"/>
    <w:lvl w:ilvl="0" w:tplc="409CF5DE">
      <w:start w:val="1"/>
      <w:numFmt w:val="bullet"/>
      <w:lvlText w:val="-"/>
      <w:lvlJc w:val="left"/>
    </w:lvl>
    <w:lvl w:ilvl="1" w:tplc="03CC02F6">
      <w:numFmt w:val="decimal"/>
      <w:lvlText w:val=""/>
      <w:lvlJc w:val="left"/>
    </w:lvl>
    <w:lvl w:ilvl="2" w:tplc="0CDE25EC">
      <w:numFmt w:val="decimal"/>
      <w:lvlText w:val=""/>
      <w:lvlJc w:val="left"/>
    </w:lvl>
    <w:lvl w:ilvl="3" w:tplc="58D08A92">
      <w:numFmt w:val="decimal"/>
      <w:lvlText w:val=""/>
      <w:lvlJc w:val="left"/>
    </w:lvl>
    <w:lvl w:ilvl="4" w:tplc="A802DAF2">
      <w:numFmt w:val="decimal"/>
      <w:lvlText w:val=""/>
      <w:lvlJc w:val="left"/>
    </w:lvl>
    <w:lvl w:ilvl="5" w:tplc="25B01D94">
      <w:numFmt w:val="decimal"/>
      <w:lvlText w:val=""/>
      <w:lvlJc w:val="left"/>
    </w:lvl>
    <w:lvl w:ilvl="6" w:tplc="1964503C">
      <w:numFmt w:val="decimal"/>
      <w:lvlText w:val=""/>
      <w:lvlJc w:val="left"/>
    </w:lvl>
    <w:lvl w:ilvl="7" w:tplc="7158CAD0">
      <w:numFmt w:val="decimal"/>
      <w:lvlText w:val=""/>
      <w:lvlJc w:val="left"/>
    </w:lvl>
    <w:lvl w:ilvl="8" w:tplc="08A64408">
      <w:numFmt w:val="decimal"/>
      <w:lvlText w:val=""/>
      <w:lvlJc w:val="left"/>
    </w:lvl>
  </w:abstractNum>
  <w:abstractNum w:abstractNumId="16">
    <w:nsid w:val="00007299"/>
    <w:multiLevelType w:val="hybridMultilevel"/>
    <w:tmpl w:val="E8D4D532"/>
    <w:lvl w:ilvl="0" w:tplc="648A8854">
      <w:start w:val="1"/>
      <w:numFmt w:val="bullet"/>
      <w:lvlText w:val="к"/>
      <w:lvlJc w:val="left"/>
    </w:lvl>
    <w:lvl w:ilvl="1" w:tplc="8BCEFD38">
      <w:start w:val="1"/>
      <w:numFmt w:val="bullet"/>
      <w:lvlText w:val="-"/>
      <w:lvlJc w:val="left"/>
    </w:lvl>
    <w:lvl w:ilvl="2" w:tplc="1430BC54">
      <w:numFmt w:val="decimal"/>
      <w:lvlText w:val=""/>
      <w:lvlJc w:val="left"/>
    </w:lvl>
    <w:lvl w:ilvl="3" w:tplc="7638DF7C">
      <w:numFmt w:val="decimal"/>
      <w:lvlText w:val=""/>
      <w:lvlJc w:val="left"/>
    </w:lvl>
    <w:lvl w:ilvl="4" w:tplc="55EE1A42">
      <w:numFmt w:val="decimal"/>
      <w:lvlText w:val=""/>
      <w:lvlJc w:val="left"/>
    </w:lvl>
    <w:lvl w:ilvl="5" w:tplc="9AF42FE8">
      <w:numFmt w:val="decimal"/>
      <w:lvlText w:val=""/>
      <w:lvlJc w:val="left"/>
    </w:lvl>
    <w:lvl w:ilvl="6" w:tplc="47D8A7C4">
      <w:numFmt w:val="decimal"/>
      <w:lvlText w:val=""/>
      <w:lvlJc w:val="left"/>
    </w:lvl>
    <w:lvl w:ilvl="7" w:tplc="9F7C04FA">
      <w:numFmt w:val="decimal"/>
      <w:lvlText w:val=""/>
      <w:lvlJc w:val="left"/>
    </w:lvl>
    <w:lvl w:ilvl="8" w:tplc="5B843F60">
      <w:numFmt w:val="decimal"/>
      <w:lvlText w:val=""/>
      <w:lvlJc w:val="left"/>
    </w:lvl>
  </w:abstractNum>
  <w:abstractNum w:abstractNumId="17">
    <w:nsid w:val="000072B1"/>
    <w:multiLevelType w:val="hybridMultilevel"/>
    <w:tmpl w:val="0E4A6860"/>
    <w:lvl w:ilvl="0" w:tplc="C9288316">
      <w:start w:val="1"/>
      <w:numFmt w:val="bullet"/>
      <w:lvlText w:val="-"/>
      <w:lvlJc w:val="left"/>
    </w:lvl>
    <w:lvl w:ilvl="1" w:tplc="4446C43C">
      <w:numFmt w:val="decimal"/>
      <w:lvlText w:val=""/>
      <w:lvlJc w:val="left"/>
    </w:lvl>
    <w:lvl w:ilvl="2" w:tplc="D73A7AD8">
      <w:numFmt w:val="decimal"/>
      <w:lvlText w:val=""/>
      <w:lvlJc w:val="left"/>
    </w:lvl>
    <w:lvl w:ilvl="3" w:tplc="1D6C1704">
      <w:numFmt w:val="decimal"/>
      <w:lvlText w:val=""/>
      <w:lvlJc w:val="left"/>
    </w:lvl>
    <w:lvl w:ilvl="4" w:tplc="4FBA206E">
      <w:numFmt w:val="decimal"/>
      <w:lvlText w:val=""/>
      <w:lvlJc w:val="left"/>
    </w:lvl>
    <w:lvl w:ilvl="5" w:tplc="A6AC95B2">
      <w:numFmt w:val="decimal"/>
      <w:lvlText w:val=""/>
      <w:lvlJc w:val="left"/>
    </w:lvl>
    <w:lvl w:ilvl="6" w:tplc="4858B298">
      <w:numFmt w:val="decimal"/>
      <w:lvlText w:val=""/>
      <w:lvlJc w:val="left"/>
    </w:lvl>
    <w:lvl w:ilvl="7" w:tplc="078CD298">
      <w:numFmt w:val="decimal"/>
      <w:lvlText w:val=""/>
      <w:lvlJc w:val="left"/>
    </w:lvl>
    <w:lvl w:ilvl="8" w:tplc="95848082">
      <w:numFmt w:val="decimal"/>
      <w:lvlText w:val=""/>
      <w:lvlJc w:val="left"/>
    </w:lvl>
  </w:abstractNum>
  <w:abstractNum w:abstractNumId="18">
    <w:nsid w:val="000073B1"/>
    <w:multiLevelType w:val="hybridMultilevel"/>
    <w:tmpl w:val="907EA428"/>
    <w:lvl w:ilvl="0" w:tplc="FFA633CA">
      <w:start w:val="1"/>
      <w:numFmt w:val="bullet"/>
      <w:lvlText w:val="-"/>
      <w:lvlJc w:val="left"/>
    </w:lvl>
    <w:lvl w:ilvl="1" w:tplc="512C7E50">
      <w:numFmt w:val="decimal"/>
      <w:lvlText w:val=""/>
      <w:lvlJc w:val="left"/>
    </w:lvl>
    <w:lvl w:ilvl="2" w:tplc="4F86190C">
      <w:numFmt w:val="decimal"/>
      <w:lvlText w:val=""/>
      <w:lvlJc w:val="left"/>
    </w:lvl>
    <w:lvl w:ilvl="3" w:tplc="5874E0F4">
      <w:numFmt w:val="decimal"/>
      <w:lvlText w:val=""/>
      <w:lvlJc w:val="left"/>
    </w:lvl>
    <w:lvl w:ilvl="4" w:tplc="72DA9966">
      <w:numFmt w:val="decimal"/>
      <w:lvlText w:val=""/>
      <w:lvlJc w:val="left"/>
    </w:lvl>
    <w:lvl w:ilvl="5" w:tplc="4A9CA7C6">
      <w:numFmt w:val="decimal"/>
      <w:lvlText w:val=""/>
      <w:lvlJc w:val="left"/>
    </w:lvl>
    <w:lvl w:ilvl="6" w:tplc="D938C0D8">
      <w:numFmt w:val="decimal"/>
      <w:lvlText w:val=""/>
      <w:lvlJc w:val="left"/>
    </w:lvl>
    <w:lvl w:ilvl="7" w:tplc="B47EBA04">
      <w:numFmt w:val="decimal"/>
      <w:lvlText w:val=""/>
      <w:lvlJc w:val="left"/>
    </w:lvl>
    <w:lvl w:ilvl="8" w:tplc="D05CE9EC">
      <w:numFmt w:val="decimal"/>
      <w:lvlText w:val=""/>
      <w:lvlJc w:val="left"/>
    </w:lvl>
  </w:abstractNum>
  <w:abstractNum w:abstractNumId="19">
    <w:nsid w:val="041A7D92"/>
    <w:multiLevelType w:val="hybridMultilevel"/>
    <w:tmpl w:val="C04E1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383A65"/>
    <w:multiLevelType w:val="hybridMultilevel"/>
    <w:tmpl w:val="0554D722"/>
    <w:lvl w:ilvl="0" w:tplc="F886AF28">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1">
    <w:nsid w:val="23897FB9"/>
    <w:multiLevelType w:val="hybridMultilevel"/>
    <w:tmpl w:val="9A4E526A"/>
    <w:lvl w:ilvl="0" w:tplc="972CD7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2E6645E0"/>
    <w:multiLevelType w:val="hybridMultilevel"/>
    <w:tmpl w:val="AD5E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130B14"/>
    <w:multiLevelType w:val="hybridMultilevel"/>
    <w:tmpl w:val="6318FEE4"/>
    <w:lvl w:ilvl="0" w:tplc="2C26F336">
      <w:start w:val="1"/>
      <w:numFmt w:val="bullet"/>
      <w:lvlText w:val="-"/>
      <w:lvlJc w:val="left"/>
      <w:pPr>
        <w:ind w:left="760" w:hanging="360"/>
      </w:p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4">
    <w:nsid w:val="47764BBB"/>
    <w:multiLevelType w:val="hybridMultilevel"/>
    <w:tmpl w:val="EF16BF76"/>
    <w:lvl w:ilvl="0" w:tplc="E982B9BA">
      <w:start w:val="1"/>
      <w:numFmt w:val="bullet"/>
      <w:lvlText w:val=""/>
      <w:lvlJc w:val="left"/>
      <w:pPr>
        <w:ind w:left="1429" w:hanging="360"/>
      </w:pPr>
      <w:rPr>
        <w:rFonts w:ascii="Symbol" w:hAnsi="Symbol" w:hint="default"/>
        <w:color w:val="auto"/>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8D97622"/>
    <w:multiLevelType w:val="hybridMultilevel"/>
    <w:tmpl w:val="B94ACAB6"/>
    <w:lvl w:ilvl="0" w:tplc="44748F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FD65D4"/>
    <w:multiLevelType w:val="multilevel"/>
    <w:tmpl w:val="C314909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1904E40"/>
    <w:multiLevelType w:val="hybridMultilevel"/>
    <w:tmpl w:val="ED686E50"/>
    <w:lvl w:ilvl="0" w:tplc="63B45B3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BE7784"/>
    <w:multiLevelType w:val="hybridMultilevel"/>
    <w:tmpl w:val="C63EAC76"/>
    <w:lvl w:ilvl="0" w:tplc="972CD7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0"/>
  </w:num>
  <w:num w:numId="3">
    <w:abstractNumId w:val="26"/>
  </w:num>
  <w:num w:numId="4">
    <w:abstractNumId w:val="21"/>
  </w:num>
  <w:num w:numId="5">
    <w:abstractNumId w:val="29"/>
  </w:num>
  <w:num w:numId="6">
    <w:abstractNumId w:val="20"/>
  </w:num>
  <w:num w:numId="7">
    <w:abstractNumId w:val="2"/>
  </w:num>
  <w:num w:numId="8">
    <w:abstractNumId w:val="8"/>
  </w:num>
  <w:num w:numId="9">
    <w:abstractNumId w:val="16"/>
  </w:num>
  <w:num w:numId="10">
    <w:abstractNumId w:val="13"/>
  </w:num>
  <w:num w:numId="11">
    <w:abstractNumId w:val="14"/>
  </w:num>
  <w:num w:numId="12">
    <w:abstractNumId w:val="17"/>
  </w:num>
  <w:num w:numId="13">
    <w:abstractNumId w:val="6"/>
  </w:num>
  <w:num w:numId="14">
    <w:abstractNumId w:val="7"/>
  </w:num>
  <w:num w:numId="15">
    <w:abstractNumId w:val="18"/>
  </w:num>
  <w:num w:numId="16">
    <w:abstractNumId w:val="3"/>
  </w:num>
  <w:num w:numId="17">
    <w:abstractNumId w:val="5"/>
  </w:num>
  <w:num w:numId="18">
    <w:abstractNumId w:val="11"/>
  </w:num>
  <w:num w:numId="19">
    <w:abstractNumId w:val="4"/>
  </w:num>
  <w:num w:numId="20">
    <w:abstractNumId w:val="1"/>
  </w:num>
  <w:num w:numId="21">
    <w:abstractNumId w:val="9"/>
  </w:num>
  <w:num w:numId="22">
    <w:abstractNumId w:val="10"/>
  </w:num>
  <w:num w:numId="23">
    <w:abstractNumId w:val="12"/>
  </w:num>
  <w:num w:numId="24">
    <w:abstractNumId w:val="15"/>
  </w:num>
  <w:num w:numId="25">
    <w:abstractNumId w:val="23"/>
  </w:num>
  <w:num w:numId="26">
    <w:abstractNumId w:val="24"/>
  </w:num>
  <w:num w:numId="27">
    <w:abstractNumId w:val="28"/>
  </w:num>
  <w:num w:numId="28">
    <w:abstractNumId w:val="27"/>
  </w:num>
  <w:num w:numId="29">
    <w:abstractNumId w:val="1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2CC0"/>
    <w:rsid w:val="00016859"/>
    <w:rsid w:val="00036CDC"/>
    <w:rsid w:val="00046329"/>
    <w:rsid w:val="00050183"/>
    <w:rsid w:val="000767B6"/>
    <w:rsid w:val="00081C6F"/>
    <w:rsid w:val="00091B53"/>
    <w:rsid w:val="000A158C"/>
    <w:rsid w:val="000F4428"/>
    <w:rsid w:val="000F78B4"/>
    <w:rsid w:val="001010EB"/>
    <w:rsid w:val="00135AB0"/>
    <w:rsid w:val="00141534"/>
    <w:rsid w:val="00187D76"/>
    <w:rsid w:val="00191863"/>
    <w:rsid w:val="001E435E"/>
    <w:rsid w:val="001E6C15"/>
    <w:rsid w:val="002119EE"/>
    <w:rsid w:val="002175FE"/>
    <w:rsid w:val="00255B4C"/>
    <w:rsid w:val="002614E3"/>
    <w:rsid w:val="00261C98"/>
    <w:rsid w:val="002664BD"/>
    <w:rsid w:val="00275047"/>
    <w:rsid w:val="0029013C"/>
    <w:rsid w:val="002A345E"/>
    <w:rsid w:val="00340E73"/>
    <w:rsid w:val="003562EF"/>
    <w:rsid w:val="003906B6"/>
    <w:rsid w:val="003B19A6"/>
    <w:rsid w:val="003D29D2"/>
    <w:rsid w:val="003D59ED"/>
    <w:rsid w:val="003D5C9A"/>
    <w:rsid w:val="00445E79"/>
    <w:rsid w:val="00470F72"/>
    <w:rsid w:val="004A30F1"/>
    <w:rsid w:val="004B5033"/>
    <w:rsid w:val="004B7589"/>
    <w:rsid w:val="004C60A2"/>
    <w:rsid w:val="004D51B6"/>
    <w:rsid w:val="00517F1B"/>
    <w:rsid w:val="005A5F89"/>
    <w:rsid w:val="005E1369"/>
    <w:rsid w:val="005E65F8"/>
    <w:rsid w:val="00612AA3"/>
    <w:rsid w:val="006206CE"/>
    <w:rsid w:val="00670466"/>
    <w:rsid w:val="00684F93"/>
    <w:rsid w:val="006925D6"/>
    <w:rsid w:val="006B31AF"/>
    <w:rsid w:val="006E552B"/>
    <w:rsid w:val="006F33FD"/>
    <w:rsid w:val="007262AD"/>
    <w:rsid w:val="00771363"/>
    <w:rsid w:val="0079115A"/>
    <w:rsid w:val="007973D3"/>
    <w:rsid w:val="007A2D57"/>
    <w:rsid w:val="007B721F"/>
    <w:rsid w:val="007E3EB0"/>
    <w:rsid w:val="00804F41"/>
    <w:rsid w:val="00854B1D"/>
    <w:rsid w:val="00855C10"/>
    <w:rsid w:val="008654D0"/>
    <w:rsid w:val="0089188B"/>
    <w:rsid w:val="008B50E2"/>
    <w:rsid w:val="008C5961"/>
    <w:rsid w:val="00945616"/>
    <w:rsid w:val="00963B6A"/>
    <w:rsid w:val="009D1032"/>
    <w:rsid w:val="009E109A"/>
    <w:rsid w:val="009E1591"/>
    <w:rsid w:val="00A02575"/>
    <w:rsid w:val="00A120CC"/>
    <w:rsid w:val="00A24A26"/>
    <w:rsid w:val="00A266A2"/>
    <w:rsid w:val="00A81C48"/>
    <w:rsid w:val="00A83705"/>
    <w:rsid w:val="00A9140F"/>
    <w:rsid w:val="00AA2BCF"/>
    <w:rsid w:val="00AD48B8"/>
    <w:rsid w:val="00BF67A7"/>
    <w:rsid w:val="00C02867"/>
    <w:rsid w:val="00C3177A"/>
    <w:rsid w:val="00C35C58"/>
    <w:rsid w:val="00C65F5D"/>
    <w:rsid w:val="00C8388F"/>
    <w:rsid w:val="00CA7252"/>
    <w:rsid w:val="00CA776C"/>
    <w:rsid w:val="00CD3023"/>
    <w:rsid w:val="00D04CAC"/>
    <w:rsid w:val="00D843E9"/>
    <w:rsid w:val="00D934E6"/>
    <w:rsid w:val="00DB6004"/>
    <w:rsid w:val="00DC3120"/>
    <w:rsid w:val="00E1795D"/>
    <w:rsid w:val="00E72CC0"/>
    <w:rsid w:val="00E8503A"/>
    <w:rsid w:val="00EA1AC6"/>
    <w:rsid w:val="00ED7B9F"/>
    <w:rsid w:val="00F2248B"/>
    <w:rsid w:val="00F27177"/>
    <w:rsid w:val="00F4748D"/>
    <w:rsid w:val="00FA3014"/>
    <w:rsid w:val="00FE646B"/>
    <w:rsid w:val="00FF4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bCs/>
        <w:color w:val="000000"/>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0"/>
    <w:rPr>
      <w:rFonts w:ascii="Calibri" w:eastAsia="Calibri" w:hAnsi="Calibri" w:cs="Times New Roman"/>
      <w:bCs w:val="0"/>
      <w:color w:val="auto"/>
      <w:sz w:val="22"/>
      <w:szCs w:val="22"/>
    </w:rPr>
  </w:style>
  <w:style w:type="paragraph" w:styleId="1">
    <w:name w:val="heading 1"/>
    <w:basedOn w:val="a"/>
    <w:next w:val="a"/>
    <w:link w:val="10"/>
    <w:uiPriority w:val="9"/>
    <w:qFormat/>
    <w:rsid w:val="00E72CC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E72CC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CC0"/>
    <w:rPr>
      <w:rFonts w:ascii="Cambria" w:eastAsia="Times New Roman" w:hAnsi="Cambria" w:cs="Times New Roman"/>
      <w:b/>
      <w:color w:val="365F91"/>
      <w:sz w:val="28"/>
      <w:szCs w:val="28"/>
    </w:rPr>
  </w:style>
  <w:style w:type="character" w:customStyle="1" w:styleId="20">
    <w:name w:val="Заголовок 2 Знак"/>
    <w:basedOn w:val="a0"/>
    <w:link w:val="2"/>
    <w:uiPriority w:val="9"/>
    <w:rsid w:val="00E72CC0"/>
    <w:rPr>
      <w:rFonts w:ascii="Cambria" w:eastAsia="Times New Roman" w:hAnsi="Cambria" w:cs="Times New Roman"/>
      <w:b/>
      <w:color w:val="4F81BD"/>
      <w:sz w:val="26"/>
      <w:szCs w:val="26"/>
    </w:rPr>
  </w:style>
  <w:style w:type="paragraph" w:styleId="a3">
    <w:name w:val="No Spacing"/>
    <w:uiPriority w:val="1"/>
    <w:qFormat/>
    <w:rsid w:val="00E72CC0"/>
    <w:pPr>
      <w:spacing w:after="0" w:line="240" w:lineRule="auto"/>
    </w:pPr>
    <w:rPr>
      <w:rFonts w:ascii="Calibri" w:eastAsia="Calibri" w:hAnsi="Calibri" w:cs="Times New Roman"/>
      <w:bCs w:val="0"/>
      <w:color w:val="auto"/>
      <w:sz w:val="22"/>
      <w:szCs w:val="22"/>
    </w:rPr>
  </w:style>
  <w:style w:type="paragraph" w:styleId="a4">
    <w:name w:val="List Paragraph"/>
    <w:basedOn w:val="a"/>
    <w:uiPriority w:val="34"/>
    <w:qFormat/>
    <w:rsid w:val="00E72CC0"/>
    <w:pPr>
      <w:ind w:left="720"/>
      <w:contextualSpacing/>
    </w:pPr>
  </w:style>
  <w:style w:type="paragraph" w:styleId="a5">
    <w:name w:val="footnote text"/>
    <w:basedOn w:val="a"/>
    <w:link w:val="a6"/>
    <w:uiPriority w:val="99"/>
    <w:semiHidden/>
    <w:unhideWhenUsed/>
    <w:rsid w:val="00E72CC0"/>
    <w:pPr>
      <w:spacing w:after="0" w:line="240" w:lineRule="auto"/>
    </w:pPr>
    <w:rPr>
      <w:rFonts w:ascii="Times New Roman" w:eastAsia="Times New Roman" w:hAnsi="Times New Roman"/>
      <w:sz w:val="20"/>
      <w:szCs w:val="20"/>
      <w:lang w:eastAsia="ar-SA"/>
    </w:rPr>
  </w:style>
  <w:style w:type="character" w:customStyle="1" w:styleId="a6">
    <w:name w:val="Текст сноски Знак"/>
    <w:basedOn w:val="a0"/>
    <w:link w:val="a5"/>
    <w:uiPriority w:val="99"/>
    <w:semiHidden/>
    <w:rsid w:val="00E72CC0"/>
    <w:rPr>
      <w:rFonts w:eastAsia="Times New Roman" w:cs="Times New Roman"/>
      <w:bCs w:val="0"/>
      <w:color w:val="auto"/>
      <w:sz w:val="20"/>
      <w:lang w:eastAsia="ar-SA"/>
    </w:rPr>
  </w:style>
  <w:style w:type="character" w:styleId="a7">
    <w:name w:val="footnote reference"/>
    <w:basedOn w:val="a0"/>
    <w:uiPriority w:val="99"/>
    <w:semiHidden/>
    <w:unhideWhenUsed/>
    <w:rsid w:val="00E72CC0"/>
    <w:rPr>
      <w:vertAlign w:val="superscript"/>
    </w:rPr>
  </w:style>
  <w:style w:type="paragraph" w:styleId="a8">
    <w:name w:val="footer"/>
    <w:basedOn w:val="a"/>
    <w:link w:val="a9"/>
    <w:uiPriority w:val="99"/>
    <w:unhideWhenUsed/>
    <w:rsid w:val="00E72CC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2CC0"/>
    <w:rPr>
      <w:rFonts w:ascii="Calibri" w:eastAsia="Calibri" w:hAnsi="Calibri" w:cs="Times New Roman"/>
      <w:bCs w:val="0"/>
      <w:color w:val="auto"/>
      <w:sz w:val="22"/>
      <w:szCs w:val="22"/>
    </w:rPr>
  </w:style>
  <w:style w:type="paragraph" w:styleId="aa">
    <w:name w:val="Balloon Text"/>
    <w:basedOn w:val="a"/>
    <w:link w:val="ab"/>
    <w:uiPriority w:val="99"/>
    <w:semiHidden/>
    <w:unhideWhenUsed/>
    <w:rsid w:val="00E72CC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2CC0"/>
    <w:rPr>
      <w:rFonts w:ascii="Tahoma" w:eastAsia="Calibri" w:hAnsi="Tahoma" w:cs="Tahoma"/>
      <w:bCs w:val="0"/>
      <w:color w:val="auto"/>
      <w:sz w:val="16"/>
      <w:szCs w:val="16"/>
    </w:rPr>
  </w:style>
  <w:style w:type="table" w:styleId="ac">
    <w:name w:val="Table Grid"/>
    <w:basedOn w:val="a1"/>
    <w:uiPriority w:val="59"/>
    <w:rsid w:val="00E72CC0"/>
    <w:pPr>
      <w:spacing w:after="0" w:line="240" w:lineRule="auto"/>
    </w:pPr>
    <w:rPr>
      <w:rFonts w:ascii="Calibri" w:eastAsia="Calibri" w:hAnsi="Calibri" w:cs="Times New Roman"/>
      <w:bCs w:val="0"/>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2CC0"/>
    <w:pPr>
      <w:autoSpaceDE w:val="0"/>
      <w:autoSpaceDN w:val="0"/>
      <w:adjustRightInd w:val="0"/>
      <w:spacing w:after="0" w:line="240" w:lineRule="auto"/>
    </w:pPr>
    <w:rPr>
      <w:rFonts w:eastAsia="Calibri" w:cs="Times New Roman"/>
      <w:bCs w:val="0"/>
      <w:szCs w:val="24"/>
    </w:rPr>
  </w:style>
  <w:style w:type="paragraph" w:styleId="ad">
    <w:name w:val="header"/>
    <w:basedOn w:val="a"/>
    <w:link w:val="ae"/>
    <w:uiPriority w:val="99"/>
    <w:unhideWhenUsed/>
    <w:rsid w:val="00E72C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72CC0"/>
    <w:rPr>
      <w:rFonts w:ascii="Calibri" w:eastAsia="Calibri" w:hAnsi="Calibri" w:cs="Times New Roman"/>
      <w:bCs w:val="0"/>
      <w:color w:val="auto"/>
      <w:sz w:val="22"/>
      <w:szCs w:val="22"/>
    </w:rPr>
  </w:style>
  <w:style w:type="paragraph" w:styleId="af">
    <w:name w:val="TOC Heading"/>
    <w:basedOn w:val="1"/>
    <w:next w:val="a"/>
    <w:uiPriority w:val="39"/>
    <w:semiHidden/>
    <w:unhideWhenUsed/>
    <w:qFormat/>
    <w:rsid w:val="00E72CC0"/>
    <w:pPr>
      <w:outlineLvl w:val="9"/>
    </w:pPr>
  </w:style>
  <w:style w:type="paragraph" w:styleId="11">
    <w:name w:val="toc 1"/>
    <w:basedOn w:val="a"/>
    <w:next w:val="a"/>
    <w:autoRedefine/>
    <w:uiPriority w:val="39"/>
    <w:unhideWhenUsed/>
    <w:rsid w:val="004B7589"/>
    <w:pPr>
      <w:tabs>
        <w:tab w:val="left" w:pos="142"/>
        <w:tab w:val="left" w:pos="284"/>
        <w:tab w:val="left" w:pos="440"/>
        <w:tab w:val="right" w:leader="dot" w:pos="9628"/>
      </w:tabs>
      <w:spacing w:after="100"/>
    </w:pPr>
  </w:style>
  <w:style w:type="paragraph" w:styleId="21">
    <w:name w:val="toc 2"/>
    <w:basedOn w:val="a"/>
    <w:next w:val="a"/>
    <w:autoRedefine/>
    <w:uiPriority w:val="39"/>
    <w:unhideWhenUsed/>
    <w:rsid w:val="00E72CC0"/>
    <w:pPr>
      <w:spacing w:after="100"/>
      <w:ind w:left="220"/>
    </w:pPr>
  </w:style>
  <w:style w:type="character" w:styleId="af0">
    <w:name w:val="Hyperlink"/>
    <w:basedOn w:val="a0"/>
    <w:uiPriority w:val="99"/>
    <w:unhideWhenUsed/>
    <w:rsid w:val="00E72C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A6D8E-CD31-4BEA-9B0E-D6900CFA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18</Pages>
  <Words>7809</Words>
  <Characters>44514</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Пояснительная записка</vt:lpstr>
      <vt:lpstr>2. Планируемые результаты освоения учебного предмета, курса</vt:lpstr>
      <vt:lpstr>3. Содержание учебного предмета, курса</vt:lpstr>
    </vt:vector>
  </TitlesOfParts>
  <Company/>
  <LinksUpToDate>false</LinksUpToDate>
  <CharactersWithSpaces>52219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Екатерина</cp:lastModifiedBy>
  <cp:revision>52</cp:revision>
  <dcterms:created xsi:type="dcterms:W3CDTF">2020-06-17T11:24:00Z</dcterms:created>
  <dcterms:modified xsi:type="dcterms:W3CDTF">2020-08-17T18:24:00Z</dcterms:modified>
</cp:coreProperties>
</file>