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136" w:rsidRPr="004A1DE6" w:rsidRDefault="000E3136" w:rsidP="000E3136">
      <w:pPr>
        <w:spacing w:after="0" w:line="240" w:lineRule="auto"/>
        <w:jc w:val="center"/>
        <w:rPr>
          <w:rFonts w:ascii="Times New Roman" w:hAnsi="Times New Roman" w:cs="Times New Roman"/>
          <w:b/>
          <w:sz w:val="24"/>
          <w:szCs w:val="24"/>
        </w:rPr>
      </w:pPr>
      <w:bookmarkStart w:id="0" w:name="_GoBack"/>
      <w:bookmarkEnd w:id="0"/>
    </w:p>
    <w:p w:rsidR="000E3136" w:rsidRPr="004A1DE6" w:rsidRDefault="000E3136" w:rsidP="000E3136">
      <w:pPr>
        <w:spacing w:after="0" w:line="240" w:lineRule="auto"/>
        <w:jc w:val="center"/>
        <w:rPr>
          <w:rFonts w:ascii="Times New Roman" w:hAnsi="Times New Roman" w:cs="Times New Roman"/>
          <w:b/>
          <w:sz w:val="24"/>
          <w:szCs w:val="24"/>
        </w:rPr>
      </w:pPr>
      <w:r w:rsidRPr="004A1DE6">
        <w:rPr>
          <w:rFonts w:ascii="Times New Roman" w:hAnsi="Times New Roman" w:cs="Times New Roman"/>
          <w:b/>
          <w:sz w:val="24"/>
          <w:szCs w:val="24"/>
        </w:rPr>
        <w:t xml:space="preserve">Слайд №1.  (тема </w:t>
      </w:r>
      <w:r w:rsidR="002A5F4A" w:rsidRPr="004A1DE6">
        <w:rPr>
          <w:rFonts w:ascii="Times New Roman" w:hAnsi="Times New Roman" w:cs="Times New Roman"/>
          <w:b/>
          <w:sz w:val="24"/>
          <w:szCs w:val="24"/>
        </w:rPr>
        <w:t>доклада</w:t>
      </w:r>
      <w:r w:rsidRPr="004A1DE6">
        <w:rPr>
          <w:rFonts w:ascii="Times New Roman" w:hAnsi="Times New Roman" w:cs="Times New Roman"/>
          <w:b/>
          <w:sz w:val="24"/>
          <w:szCs w:val="24"/>
        </w:rPr>
        <w:t xml:space="preserve">)  </w:t>
      </w:r>
    </w:p>
    <w:p w:rsidR="000E3136" w:rsidRPr="004A1DE6" w:rsidRDefault="000E3136" w:rsidP="000E3136">
      <w:pPr>
        <w:spacing w:after="0" w:line="240" w:lineRule="auto"/>
        <w:jc w:val="center"/>
        <w:rPr>
          <w:rFonts w:ascii="Times New Roman" w:hAnsi="Times New Roman" w:cs="Times New Roman"/>
          <w:b/>
          <w:sz w:val="24"/>
          <w:szCs w:val="24"/>
        </w:rPr>
      </w:pPr>
    </w:p>
    <w:p w:rsidR="000E3136" w:rsidRPr="004A1DE6" w:rsidRDefault="000E3136" w:rsidP="000E3136">
      <w:pPr>
        <w:spacing w:after="0" w:line="240" w:lineRule="auto"/>
        <w:jc w:val="center"/>
        <w:rPr>
          <w:rFonts w:ascii="Times New Roman" w:hAnsi="Times New Roman" w:cs="Times New Roman"/>
          <w:b/>
          <w:sz w:val="24"/>
          <w:szCs w:val="24"/>
        </w:rPr>
      </w:pPr>
      <w:r w:rsidRPr="004A1DE6">
        <w:rPr>
          <w:rFonts w:ascii="Times New Roman" w:hAnsi="Times New Roman" w:cs="Times New Roman"/>
          <w:b/>
          <w:sz w:val="24"/>
          <w:szCs w:val="24"/>
        </w:rPr>
        <w:t xml:space="preserve">Доклад </w:t>
      </w:r>
    </w:p>
    <w:p w:rsidR="00B23414" w:rsidRPr="004A1DE6" w:rsidRDefault="000E3136" w:rsidP="000E3136">
      <w:pPr>
        <w:spacing w:after="0" w:line="240" w:lineRule="auto"/>
        <w:jc w:val="center"/>
        <w:rPr>
          <w:rFonts w:ascii="Times New Roman" w:hAnsi="Times New Roman" w:cs="Times New Roman"/>
          <w:b/>
          <w:sz w:val="24"/>
          <w:szCs w:val="24"/>
        </w:rPr>
      </w:pPr>
      <w:r w:rsidRPr="004A1DE6">
        <w:rPr>
          <w:rFonts w:ascii="Times New Roman" w:hAnsi="Times New Roman" w:cs="Times New Roman"/>
          <w:b/>
          <w:sz w:val="24"/>
          <w:szCs w:val="24"/>
        </w:rPr>
        <w:t xml:space="preserve"> «Качество</w:t>
      </w:r>
      <w:r w:rsidRPr="004A1DE6">
        <w:rPr>
          <w:rFonts w:ascii="Times New Roman" w:hAnsi="Times New Roman" w:cs="Times New Roman"/>
          <w:b/>
          <w:bCs/>
          <w:sz w:val="24"/>
          <w:szCs w:val="24"/>
        </w:rPr>
        <w:t xml:space="preserve"> образования – залог успеха школы</w:t>
      </w:r>
      <w:proofErr w:type="gramStart"/>
      <w:r w:rsidR="00F63AB8" w:rsidRPr="004A1DE6">
        <w:rPr>
          <w:rFonts w:ascii="Times New Roman" w:hAnsi="Times New Roman" w:cs="Times New Roman"/>
          <w:b/>
          <w:bCs/>
          <w:sz w:val="24"/>
          <w:szCs w:val="24"/>
        </w:rPr>
        <w:t>.</w:t>
      </w:r>
      <w:r w:rsidR="00F63AB8" w:rsidRPr="004A1DE6">
        <w:rPr>
          <w:rFonts w:ascii="Times New Roman" w:hAnsi="Times New Roman" w:cs="Times New Roman"/>
          <w:b/>
          <w:sz w:val="24"/>
          <w:szCs w:val="24"/>
        </w:rPr>
        <w:t>Д</w:t>
      </w:r>
      <w:proofErr w:type="gramEnd"/>
      <w:r w:rsidR="00B23414" w:rsidRPr="004A1DE6">
        <w:rPr>
          <w:rFonts w:ascii="Times New Roman" w:hAnsi="Times New Roman" w:cs="Times New Roman"/>
          <w:b/>
          <w:sz w:val="24"/>
          <w:szCs w:val="24"/>
        </w:rPr>
        <w:t>еятельность школы по повышению качества образования»</w:t>
      </w:r>
    </w:p>
    <w:p w:rsidR="00B23414" w:rsidRPr="004A1DE6" w:rsidRDefault="00B23414" w:rsidP="00B23414">
      <w:pPr>
        <w:pStyle w:val="a3"/>
        <w:spacing w:before="0" w:beforeAutospacing="0" w:after="0" w:afterAutospacing="0"/>
        <w:jc w:val="right"/>
      </w:pPr>
      <w:r w:rsidRPr="004A1DE6">
        <w:t xml:space="preserve">Качество образования – есть качество не только конечных результатов, </w:t>
      </w:r>
    </w:p>
    <w:p w:rsidR="00B23414" w:rsidRPr="004A1DE6" w:rsidRDefault="00B23414" w:rsidP="00B23414">
      <w:pPr>
        <w:pStyle w:val="a3"/>
        <w:spacing w:before="0" w:beforeAutospacing="0" w:after="0" w:afterAutospacing="0"/>
        <w:jc w:val="right"/>
      </w:pPr>
      <w:r w:rsidRPr="004A1DE6">
        <w:t>но и всех процессов, влияющих на конечный результат.</w:t>
      </w:r>
    </w:p>
    <w:p w:rsidR="00B23414" w:rsidRPr="004A1DE6" w:rsidRDefault="00B23414" w:rsidP="00B23414">
      <w:pPr>
        <w:pStyle w:val="a3"/>
        <w:spacing w:before="0" w:beforeAutospacing="0" w:after="0" w:afterAutospacing="0"/>
        <w:jc w:val="right"/>
      </w:pPr>
      <w:r w:rsidRPr="004A1DE6">
        <w:t xml:space="preserve">Ю.А. </w:t>
      </w:r>
      <w:proofErr w:type="spellStart"/>
      <w:r w:rsidRPr="004A1DE6">
        <w:t>Конаржевский</w:t>
      </w:r>
      <w:proofErr w:type="spellEnd"/>
    </w:p>
    <w:p w:rsidR="000E3136" w:rsidRPr="004A1DE6" w:rsidRDefault="000E3136" w:rsidP="000E3136">
      <w:pPr>
        <w:spacing w:after="0" w:line="240" w:lineRule="auto"/>
        <w:jc w:val="right"/>
        <w:rPr>
          <w:rFonts w:ascii="Times New Roman" w:hAnsi="Times New Roman" w:cs="Times New Roman"/>
          <w:sz w:val="24"/>
          <w:szCs w:val="24"/>
        </w:rPr>
      </w:pPr>
      <w:r w:rsidRPr="004A1DE6">
        <w:t>«</w:t>
      </w:r>
      <w:r w:rsidRPr="004A1DE6">
        <w:rPr>
          <w:rFonts w:ascii="Times New Roman" w:hAnsi="Times New Roman" w:cs="Times New Roman"/>
          <w:sz w:val="24"/>
          <w:szCs w:val="24"/>
        </w:rPr>
        <w:t xml:space="preserve">Меняется мир непрерывно, неспешно. </w:t>
      </w:r>
    </w:p>
    <w:p w:rsidR="000E3136" w:rsidRPr="004A1DE6" w:rsidRDefault="000E3136" w:rsidP="000E3136">
      <w:pPr>
        <w:spacing w:after="0" w:line="240" w:lineRule="auto"/>
        <w:jc w:val="right"/>
        <w:rPr>
          <w:rFonts w:ascii="Times New Roman" w:hAnsi="Times New Roman" w:cs="Times New Roman"/>
          <w:sz w:val="24"/>
          <w:szCs w:val="24"/>
        </w:rPr>
      </w:pPr>
      <w:r w:rsidRPr="004A1DE6">
        <w:rPr>
          <w:rFonts w:ascii="Times New Roman" w:hAnsi="Times New Roman" w:cs="Times New Roman"/>
          <w:sz w:val="24"/>
          <w:szCs w:val="24"/>
        </w:rPr>
        <w:t xml:space="preserve">Меняется всё – от концепций до слов. </w:t>
      </w:r>
    </w:p>
    <w:p w:rsidR="000E3136" w:rsidRPr="004A1DE6" w:rsidRDefault="000E3136" w:rsidP="000E3136">
      <w:pPr>
        <w:spacing w:after="0" w:line="240" w:lineRule="auto"/>
        <w:jc w:val="right"/>
        <w:rPr>
          <w:rFonts w:ascii="Times New Roman" w:hAnsi="Times New Roman" w:cs="Times New Roman"/>
          <w:sz w:val="24"/>
          <w:szCs w:val="24"/>
        </w:rPr>
      </w:pPr>
      <w:r w:rsidRPr="004A1DE6">
        <w:rPr>
          <w:rFonts w:ascii="Times New Roman" w:hAnsi="Times New Roman" w:cs="Times New Roman"/>
          <w:sz w:val="24"/>
          <w:szCs w:val="24"/>
        </w:rPr>
        <w:t xml:space="preserve">И тот лишь сумеет остаться успешным, </w:t>
      </w:r>
    </w:p>
    <w:p w:rsidR="00B23414" w:rsidRPr="004A1DE6" w:rsidRDefault="000E3136" w:rsidP="000E3136">
      <w:pPr>
        <w:spacing w:after="0" w:line="240" w:lineRule="auto"/>
        <w:jc w:val="right"/>
        <w:rPr>
          <w:rFonts w:ascii="Times New Roman" w:hAnsi="Times New Roman" w:cs="Times New Roman"/>
          <w:sz w:val="24"/>
          <w:szCs w:val="24"/>
        </w:rPr>
      </w:pPr>
      <w:r w:rsidRPr="004A1DE6">
        <w:rPr>
          <w:rFonts w:ascii="Times New Roman" w:hAnsi="Times New Roman" w:cs="Times New Roman"/>
          <w:sz w:val="24"/>
          <w:szCs w:val="24"/>
        </w:rPr>
        <w:t>кто сам вместе с миром меняться готов»</w:t>
      </w:r>
    </w:p>
    <w:p w:rsidR="00741331" w:rsidRPr="004A1DE6" w:rsidRDefault="00741331" w:rsidP="000E3136">
      <w:pPr>
        <w:pStyle w:val="a3"/>
        <w:spacing w:before="0" w:beforeAutospacing="0" w:after="0" w:afterAutospacing="0"/>
        <w:jc w:val="both"/>
      </w:pPr>
    </w:p>
    <w:p w:rsidR="00B23414" w:rsidRPr="004A1DE6" w:rsidRDefault="00B23414" w:rsidP="000E3136">
      <w:pPr>
        <w:pStyle w:val="a3"/>
        <w:spacing w:before="0" w:beforeAutospacing="0" w:after="0" w:afterAutospacing="0"/>
        <w:jc w:val="both"/>
      </w:pPr>
      <w:r w:rsidRPr="004A1DE6">
        <w:t>Современное общество сегодня проявляет большой интерес к проблеме качества образования.</w:t>
      </w:r>
    </w:p>
    <w:p w:rsidR="00B23414" w:rsidRPr="004A1DE6" w:rsidRDefault="00B23414" w:rsidP="000E3136">
      <w:pPr>
        <w:pStyle w:val="Style1"/>
        <w:widowControl/>
        <w:spacing w:line="302" w:lineRule="exact"/>
        <w:ind w:firstLine="0"/>
        <w:jc w:val="both"/>
      </w:pPr>
      <w:r w:rsidRPr="004A1DE6">
        <w:t>Все субъекты образовательного процесса (педагоги, обучающиеся, родители, администрация) заинтересованы в обеспечении качества образования.</w:t>
      </w:r>
      <w:r w:rsidR="002512A0" w:rsidRPr="004A1DE6">
        <w:t xml:space="preserve"> </w:t>
      </w:r>
      <w:r w:rsidR="000E3136" w:rsidRPr="004A1DE6">
        <w:rPr>
          <w:rStyle w:val="FontStyle11"/>
          <w:sz w:val="24"/>
          <w:szCs w:val="24"/>
        </w:rPr>
        <w:t xml:space="preserve">Сегодня </w:t>
      </w:r>
      <w:r w:rsidR="002512A0" w:rsidRPr="004A1DE6">
        <w:rPr>
          <w:rStyle w:val="FontStyle11"/>
          <w:sz w:val="24"/>
          <w:szCs w:val="24"/>
        </w:rPr>
        <w:t xml:space="preserve">в ходе семинара-практикума </w:t>
      </w:r>
      <w:r w:rsidR="000E3136" w:rsidRPr="004A1DE6">
        <w:rPr>
          <w:rStyle w:val="FontStyle11"/>
          <w:sz w:val="24"/>
          <w:szCs w:val="24"/>
        </w:rPr>
        <w:t xml:space="preserve"> мы должны осмыслить знакомые нам понятия – качество образования, качество знаний и пути повышения.</w:t>
      </w:r>
    </w:p>
    <w:p w:rsidR="00B23414" w:rsidRPr="004A1DE6" w:rsidRDefault="00B23414" w:rsidP="00B23414">
      <w:pPr>
        <w:pStyle w:val="a3"/>
        <w:jc w:val="both"/>
      </w:pPr>
      <w:r w:rsidRPr="004A1DE6">
        <w:rPr>
          <w:b/>
          <w:bCs/>
        </w:rPr>
        <w:t>Слайд №</w:t>
      </w:r>
      <w:r w:rsidR="002A5F4A" w:rsidRPr="004A1DE6">
        <w:rPr>
          <w:b/>
          <w:bCs/>
        </w:rPr>
        <w:t>2</w:t>
      </w:r>
      <w:r w:rsidRPr="004A1DE6">
        <w:rPr>
          <w:b/>
          <w:bCs/>
        </w:rPr>
        <w:t xml:space="preserve"> (Высказывание о качестве образования)</w:t>
      </w:r>
    </w:p>
    <w:p w:rsidR="00B23414" w:rsidRPr="004A1DE6" w:rsidRDefault="004A1DE6" w:rsidP="00B23414">
      <w:pPr>
        <w:pStyle w:val="a3"/>
        <w:jc w:val="both"/>
      </w:pPr>
      <w:r w:rsidRPr="004A1DE6">
        <w:t>Так что же такое «</w:t>
      </w:r>
      <w:r w:rsidR="00B23414" w:rsidRPr="004A1DE6">
        <w:t xml:space="preserve">Хорошее качество образования»? </w:t>
      </w:r>
      <w:proofErr w:type="gramStart"/>
      <w:r w:rsidR="00B23414" w:rsidRPr="004A1DE6">
        <w:t>Оказывается, для обучающихся это одно, для родителей – другое, для педагогов – третье.</w:t>
      </w:r>
      <w:proofErr w:type="gramEnd"/>
      <w:r w:rsidR="00B23414" w:rsidRPr="004A1DE6">
        <w:t xml:space="preserve"> В высказываниях школьников чаще звучат ближайшие жизненные задачи – глубокие прочные знания по предмету и успешная сдача</w:t>
      </w:r>
      <w:r w:rsidR="00AB2EEE" w:rsidRPr="004A1DE6">
        <w:t xml:space="preserve"> ОГЭ и</w:t>
      </w:r>
      <w:r w:rsidR="00B23414" w:rsidRPr="004A1DE6">
        <w:t xml:space="preserve"> ЕГЭ; </w:t>
      </w:r>
      <w:proofErr w:type="gramStart"/>
      <w:r w:rsidR="00B23414" w:rsidRPr="004A1DE6">
        <w:t>в</w:t>
      </w:r>
      <w:proofErr w:type="gramEnd"/>
      <w:r w:rsidR="00B23414" w:rsidRPr="004A1DE6">
        <w:t xml:space="preserve"> </w:t>
      </w:r>
      <w:proofErr w:type="gramStart"/>
      <w:r w:rsidR="00B23414" w:rsidRPr="004A1DE6">
        <w:t>высказываниях</w:t>
      </w:r>
      <w:proofErr w:type="gramEnd"/>
      <w:r w:rsidR="00B23414" w:rsidRPr="004A1DE6">
        <w:t xml:space="preserve"> родителей – хорошо оснащенная школа, профессионализм педагогов, успешное профессиональное самоопределение учащихся и достижение поставленных целей; в высказываниях учителей – индивидуальный подход к детям, реализация творческого потенциала учителя и мудрое руководство школы.</w:t>
      </w:r>
    </w:p>
    <w:p w:rsidR="00B23414" w:rsidRPr="004A1DE6" w:rsidRDefault="00B23414" w:rsidP="00B23414">
      <w:pPr>
        <w:pStyle w:val="a3"/>
        <w:jc w:val="both"/>
      </w:pPr>
      <w:r w:rsidRPr="004A1DE6">
        <w:rPr>
          <w:b/>
          <w:bCs/>
        </w:rPr>
        <w:t xml:space="preserve">Слайд № </w:t>
      </w:r>
      <w:r w:rsidR="002A5F4A" w:rsidRPr="004A1DE6">
        <w:rPr>
          <w:b/>
          <w:bCs/>
        </w:rPr>
        <w:t>3</w:t>
      </w:r>
      <w:r w:rsidR="006F5C94" w:rsidRPr="004A1DE6">
        <w:rPr>
          <w:b/>
          <w:bCs/>
        </w:rPr>
        <w:t>-</w:t>
      </w:r>
      <w:r w:rsidR="002A5F4A" w:rsidRPr="004A1DE6">
        <w:rPr>
          <w:b/>
          <w:bCs/>
        </w:rPr>
        <w:t>6</w:t>
      </w:r>
      <w:r w:rsidRPr="004A1DE6">
        <w:rPr>
          <w:b/>
          <w:bCs/>
        </w:rPr>
        <w:t xml:space="preserve"> (От качества условий к качеству результата)</w:t>
      </w:r>
    </w:p>
    <w:p w:rsidR="006B3C8D" w:rsidRPr="004A1DE6" w:rsidRDefault="00B23414" w:rsidP="006B3C8D">
      <w:pPr>
        <w:pStyle w:val="a3"/>
        <w:jc w:val="both"/>
      </w:pPr>
      <w:r w:rsidRPr="004A1DE6">
        <w:t xml:space="preserve">Как выстроить систему учебно-воспитательного процесса в школе так, чтобы она соответствовала современным требованиям к качеству образования, была результативна и способна к обновлению, внесению корректив, обеспечивающих перспективное развитие и в то же время удовлетворила потребности всех участников образовательного процесса? Эта задача довольно сложна. Решают ее в педагогических коллективах по-разному. На слайде вы видите условия достижения «нового современного качества образования», уже давно продиктованные нам государством. </w:t>
      </w:r>
    </w:p>
    <w:p w:rsidR="006B3C8D" w:rsidRPr="004A1DE6" w:rsidRDefault="006B3C8D" w:rsidP="006B3C8D">
      <w:pPr>
        <w:pStyle w:val="a3"/>
        <w:jc w:val="both"/>
      </w:pPr>
      <w:r w:rsidRPr="004A1DE6">
        <w:rPr>
          <w:b/>
          <w:bCs/>
          <w:u w:val="single"/>
        </w:rPr>
        <w:t>Условия достижения «нового современного качества образования»:</w:t>
      </w:r>
    </w:p>
    <w:p w:rsidR="006B3C8D" w:rsidRPr="004A1DE6" w:rsidRDefault="006B3C8D" w:rsidP="006B3C8D">
      <w:pPr>
        <w:pStyle w:val="a8"/>
        <w:numPr>
          <w:ilvl w:val="0"/>
          <w:numId w:val="8"/>
        </w:numPr>
        <w:spacing w:after="0" w:line="240" w:lineRule="auto"/>
        <w:rPr>
          <w:rFonts w:ascii="Times New Roman" w:eastAsia="Times New Roman" w:hAnsi="Times New Roman" w:cs="Times New Roman"/>
          <w:sz w:val="24"/>
          <w:szCs w:val="24"/>
          <w:lang w:eastAsia="ru-RU"/>
        </w:rPr>
      </w:pPr>
      <w:r w:rsidRPr="004A1DE6">
        <w:rPr>
          <w:rFonts w:ascii="Times New Roman" w:eastAsia="Times New Roman" w:hAnsi="Times New Roman" w:cs="Times New Roman"/>
          <w:sz w:val="24"/>
          <w:szCs w:val="24"/>
          <w:lang w:eastAsia="ru-RU"/>
        </w:rPr>
        <w:t>введение в действие государственных образовательных стандартов и вариативного базисного учебного плана;</w:t>
      </w:r>
    </w:p>
    <w:p w:rsidR="006B3C8D" w:rsidRPr="004A1DE6" w:rsidRDefault="006B3C8D" w:rsidP="006B3C8D">
      <w:pPr>
        <w:pStyle w:val="a8"/>
        <w:numPr>
          <w:ilvl w:val="0"/>
          <w:numId w:val="8"/>
        </w:numPr>
        <w:spacing w:after="0" w:line="240" w:lineRule="auto"/>
        <w:rPr>
          <w:rFonts w:ascii="Times New Roman" w:eastAsia="Times New Roman" w:hAnsi="Times New Roman" w:cs="Times New Roman"/>
          <w:sz w:val="24"/>
          <w:szCs w:val="24"/>
          <w:lang w:eastAsia="ru-RU"/>
        </w:rPr>
      </w:pPr>
      <w:r w:rsidRPr="004A1DE6">
        <w:rPr>
          <w:rFonts w:ascii="Times New Roman" w:eastAsia="Times New Roman" w:hAnsi="Times New Roman" w:cs="Times New Roman"/>
          <w:sz w:val="24"/>
          <w:szCs w:val="24"/>
          <w:lang w:eastAsia="ru-RU"/>
        </w:rPr>
        <w:t>оптимизация учебной, психологической и физической нагрузки учащихся;</w:t>
      </w:r>
    </w:p>
    <w:p w:rsidR="006B3C8D" w:rsidRPr="004A1DE6" w:rsidRDefault="006B3C8D" w:rsidP="006B3C8D">
      <w:pPr>
        <w:pStyle w:val="a8"/>
        <w:numPr>
          <w:ilvl w:val="0"/>
          <w:numId w:val="8"/>
        </w:numPr>
        <w:spacing w:after="0" w:line="240" w:lineRule="auto"/>
        <w:rPr>
          <w:rFonts w:ascii="Times New Roman" w:eastAsia="Times New Roman" w:hAnsi="Times New Roman" w:cs="Times New Roman"/>
          <w:sz w:val="24"/>
          <w:szCs w:val="24"/>
          <w:lang w:eastAsia="ru-RU"/>
        </w:rPr>
      </w:pPr>
      <w:r w:rsidRPr="004A1DE6">
        <w:rPr>
          <w:rFonts w:ascii="Times New Roman" w:eastAsia="Times New Roman" w:hAnsi="Times New Roman" w:cs="Times New Roman"/>
          <w:sz w:val="24"/>
          <w:szCs w:val="24"/>
          <w:lang w:eastAsia="ru-RU"/>
        </w:rPr>
        <w:t>обеспечение дифференциации и индивидуализации обучения;</w:t>
      </w:r>
    </w:p>
    <w:p w:rsidR="006B3C8D" w:rsidRPr="004A1DE6" w:rsidRDefault="006B3C8D" w:rsidP="006B3C8D">
      <w:pPr>
        <w:pStyle w:val="a8"/>
        <w:numPr>
          <w:ilvl w:val="0"/>
          <w:numId w:val="8"/>
        </w:numPr>
        <w:spacing w:after="0" w:line="240" w:lineRule="auto"/>
        <w:rPr>
          <w:rFonts w:ascii="Times New Roman" w:eastAsia="Times New Roman" w:hAnsi="Times New Roman" w:cs="Times New Roman"/>
          <w:sz w:val="24"/>
          <w:szCs w:val="24"/>
          <w:lang w:eastAsia="ru-RU"/>
        </w:rPr>
      </w:pPr>
      <w:r w:rsidRPr="004A1DE6">
        <w:rPr>
          <w:rFonts w:ascii="Times New Roman" w:eastAsia="Times New Roman" w:hAnsi="Times New Roman" w:cs="Times New Roman"/>
          <w:sz w:val="24"/>
          <w:szCs w:val="24"/>
          <w:lang w:eastAsia="ru-RU"/>
        </w:rPr>
        <w:t>использование нравственного потенциала искусства как средства духовного развития личности;</w:t>
      </w:r>
    </w:p>
    <w:p w:rsidR="006B3C8D" w:rsidRPr="004A1DE6" w:rsidRDefault="006B3C8D" w:rsidP="006B3C8D">
      <w:pPr>
        <w:pStyle w:val="a8"/>
        <w:numPr>
          <w:ilvl w:val="0"/>
          <w:numId w:val="8"/>
        </w:numPr>
        <w:spacing w:after="0" w:line="240" w:lineRule="auto"/>
        <w:rPr>
          <w:rFonts w:ascii="Times New Roman" w:eastAsia="Times New Roman" w:hAnsi="Times New Roman" w:cs="Times New Roman"/>
          <w:sz w:val="24"/>
          <w:szCs w:val="24"/>
          <w:lang w:eastAsia="ru-RU"/>
        </w:rPr>
      </w:pPr>
      <w:r w:rsidRPr="004A1DE6">
        <w:rPr>
          <w:rFonts w:ascii="Times New Roman" w:eastAsia="Times New Roman" w:hAnsi="Times New Roman" w:cs="Times New Roman"/>
          <w:sz w:val="24"/>
          <w:szCs w:val="24"/>
          <w:lang w:eastAsia="ru-RU"/>
        </w:rPr>
        <w:t>введение профильного обучения в старшей школе;</w:t>
      </w:r>
    </w:p>
    <w:p w:rsidR="006B3C8D" w:rsidRPr="004A1DE6" w:rsidRDefault="006B3C8D" w:rsidP="006B3C8D">
      <w:pPr>
        <w:pStyle w:val="a8"/>
        <w:numPr>
          <w:ilvl w:val="0"/>
          <w:numId w:val="8"/>
        </w:numPr>
        <w:spacing w:after="0" w:line="240" w:lineRule="auto"/>
        <w:rPr>
          <w:rFonts w:ascii="Times New Roman" w:eastAsia="Times New Roman" w:hAnsi="Times New Roman" w:cs="Times New Roman"/>
          <w:sz w:val="24"/>
          <w:szCs w:val="24"/>
          <w:lang w:eastAsia="ru-RU"/>
        </w:rPr>
      </w:pPr>
      <w:r w:rsidRPr="004A1DE6">
        <w:rPr>
          <w:rFonts w:ascii="Times New Roman" w:eastAsia="Times New Roman" w:hAnsi="Times New Roman" w:cs="Times New Roman"/>
          <w:sz w:val="24"/>
          <w:szCs w:val="24"/>
          <w:lang w:eastAsia="ru-RU"/>
        </w:rPr>
        <w:t>усиление роли дисциплин, обеспечивающих социализацию учащихся;</w:t>
      </w:r>
    </w:p>
    <w:p w:rsidR="006B3C8D" w:rsidRPr="004A1DE6" w:rsidRDefault="006B3C8D" w:rsidP="006B3C8D">
      <w:pPr>
        <w:pStyle w:val="a8"/>
        <w:numPr>
          <w:ilvl w:val="0"/>
          <w:numId w:val="8"/>
        </w:numPr>
        <w:spacing w:after="0" w:line="240" w:lineRule="auto"/>
        <w:rPr>
          <w:rFonts w:ascii="Times New Roman" w:eastAsia="Times New Roman" w:hAnsi="Times New Roman" w:cs="Times New Roman"/>
          <w:sz w:val="24"/>
          <w:szCs w:val="24"/>
          <w:lang w:eastAsia="ru-RU"/>
        </w:rPr>
      </w:pPr>
      <w:r w:rsidRPr="004A1DE6">
        <w:rPr>
          <w:rFonts w:ascii="Times New Roman" w:eastAsia="Times New Roman" w:hAnsi="Times New Roman" w:cs="Times New Roman"/>
          <w:sz w:val="24"/>
          <w:szCs w:val="24"/>
          <w:lang w:eastAsia="ru-RU"/>
        </w:rPr>
        <w:t>развитие дистанционного образования;</w:t>
      </w:r>
    </w:p>
    <w:p w:rsidR="006B3C8D" w:rsidRPr="004A1DE6" w:rsidRDefault="006B3C8D" w:rsidP="006B3C8D">
      <w:pPr>
        <w:pStyle w:val="a8"/>
        <w:numPr>
          <w:ilvl w:val="0"/>
          <w:numId w:val="8"/>
        </w:numPr>
        <w:spacing w:after="0" w:line="240" w:lineRule="auto"/>
        <w:rPr>
          <w:rFonts w:ascii="Times New Roman" w:eastAsia="Times New Roman" w:hAnsi="Times New Roman" w:cs="Times New Roman"/>
          <w:sz w:val="24"/>
          <w:szCs w:val="24"/>
          <w:lang w:eastAsia="ru-RU"/>
        </w:rPr>
      </w:pPr>
      <w:r w:rsidRPr="004A1DE6">
        <w:rPr>
          <w:rFonts w:ascii="Times New Roman" w:eastAsia="Times New Roman" w:hAnsi="Times New Roman" w:cs="Times New Roman"/>
          <w:sz w:val="24"/>
          <w:szCs w:val="24"/>
          <w:lang w:eastAsia="ru-RU"/>
        </w:rPr>
        <w:t>государственная поддержка школ для одаренных детей;</w:t>
      </w:r>
    </w:p>
    <w:p w:rsidR="006B3C8D" w:rsidRPr="004A1DE6" w:rsidRDefault="006B3C8D" w:rsidP="006B3C8D">
      <w:pPr>
        <w:pStyle w:val="a8"/>
        <w:numPr>
          <w:ilvl w:val="0"/>
          <w:numId w:val="8"/>
        </w:numPr>
        <w:spacing w:after="0" w:line="240" w:lineRule="auto"/>
        <w:rPr>
          <w:rFonts w:ascii="Times New Roman" w:eastAsia="Times New Roman" w:hAnsi="Times New Roman" w:cs="Times New Roman"/>
          <w:sz w:val="24"/>
          <w:szCs w:val="24"/>
          <w:lang w:eastAsia="ru-RU"/>
        </w:rPr>
      </w:pPr>
      <w:r w:rsidRPr="004A1DE6">
        <w:rPr>
          <w:rFonts w:ascii="Times New Roman" w:eastAsia="Times New Roman" w:hAnsi="Times New Roman" w:cs="Times New Roman"/>
          <w:sz w:val="24"/>
          <w:szCs w:val="24"/>
          <w:lang w:eastAsia="ru-RU"/>
        </w:rPr>
        <w:t>создание эффективной государственно-общественной системы экспертизы и контроля качества учебной литературы;</w:t>
      </w:r>
    </w:p>
    <w:p w:rsidR="006B3C8D" w:rsidRPr="004A1DE6" w:rsidRDefault="006B3C8D" w:rsidP="006B3C8D">
      <w:pPr>
        <w:pStyle w:val="a8"/>
        <w:numPr>
          <w:ilvl w:val="0"/>
          <w:numId w:val="8"/>
        </w:numPr>
        <w:spacing w:after="0" w:line="240" w:lineRule="auto"/>
        <w:rPr>
          <w:rFonts w:ascii="Times New Roman" w:eastAsia="Times New Roman" w:hAnsi="Times New Roman" w:cs="Times New Roman"/>
          <w:sz w:val="24"/>
          <w:szCs w:val="24"/>
          <w:lang w:eastAsia="ru-RU"/>
        </w:rPr>
      </w:pPr>
      <w:r w:rsidRPr="004A1DE6">
        <w:rPr>
          <w:rFonts w:ascii="Times New Roman" w:eastAsia="Times New Roman" w:hAnsi="Times New Roman" w:cs="Times New Roman"/>
          <w:sz w:val="24"/>
          <w:szCs w:val="24"/>
          <w:lang w:eastAsia="ru-RU"/>
        </w:rPr>
        <w:t>создание государственной системы оценки качества образования.</w:t>
      </w:r>
    </w:p>
    <w:p w:rsidR="006B3C8D" w:rsidRPr="004A1DE6" w:rsidRDefault="006B3C8D" w:rsidP="006B3C8D">
      <w:pPr>
        <w:pStyle w:val="a3"/>
        <w:numPr>
          <w:ilvl w:val="0"/>
          <w:numId w:val="8"/>
        </w:numPr>
        <w:spacing w:before="0" w:beforeAutospacing="0"/>
        <w:jc w:val="both"/>
      </w:pPr>
      <w:r w:rsidRPr="004A1DE6">
        <w:t xml:space="preserve">введение </w:t>
      </w:r>
      <w:proofErr w:type="gramStart"/>
      <w:r w:rsidRPr="004A1DE6">
        <w:t>новых</w:t>
      </w:r>
      <w:proofErr w:type="gramEnd"/>
      <w:r w:rsidRPr="004A1DE6">
        <w:t xml:space="preserve"> ФГОС </w:t>
      </w:r>
      <w:r w:rsidR="00B23414" w:rsidRPr="004A1DE6">
        <w:t xml:space="preserve">и другие. </w:t>
      </w:r>
    </w:p>
    <w:p w:rsidR="00B23414" w:rsidRPr="004A1DE6" w:rsidRDefault="00B23414" w:rsidP="006B3C8D">
      <w:pPr>
        <w:pStyle w:val="a3"/>
        <w:spacing w:before="0" w:beforeAutospacing="0"/>
        <w:jc w:val="both"/>
      </w:pPr>
      <w:r w:rsidRPr="004A1DE6">
        <w:lastRenderedPageBreak/>
        <w:t>Хотим мы или нет, но вся деятельность школы направлена на создание этих условий. Всё вращается вокруг них.</w:t>
      </w:r>
    </w:p>
    <w:p w:rsidR="00B23414" w:rsidRPr="004A1DE6" w:rsidRDefault="00B23414" w:rsidP="00B23414">
      <w:pPr>
        <w:pStyle w:val="a3"/>
        <w:jc w:val="both"/>
        <w:rPr>
          <w:b/>
          <w:bCs/>
        </w:rPr>
      </w:pPr>
      <w:r w:rsidRPr="004A1DE6">
        <w:rPr>
          <w:b/>
          <w:bCs/>
        </w:rPr>
        <w:t xml:space="preserve">Слайд № </w:t>
      </w:r>
      <w:r w:rsidR="002A5F4A" w:rsidRPr="004A1DE6">
        <w:rPr>
          <w:b/>
          <w:bCs/>
        </w:rPr>
        <w:t>7</w:t>
      </w:r>
      <w:r w:rsidRPr="004A1DE6">
        <w:rPr>
          <w:b/>
          <w:bCs/>
        </w:rPr>
        <w:t xml:space="preserve"> (От качества условий к качеству результата)</w:t>
      </w:r>
    </w:p>
    <w:p w:rsidR="00B23414" w:rsidRPr="004A1DE6" w:rsidRDefault="00B23414" w:rsidP="00B23414">
      <w:pPr>
        <w:ind w:firstLine="360"/>
        <w:jc w:val="both"/>
        <w:rPr>
          <w:rFonts w:ascii="Times New Roman" w:hAnsi="Times New Roman" w:cs="Times New Roman"/>
          <w:sz w:val="24"/>
          <w:szCs w:val="24"/>
        </w:rPr>
      </w:pPr>
      <w:r w:rsidRPr="004A1DE6">
        <w:rPr>
          <w:rFonts w:ascii="Times New Roman" w:hAnsi="Times New Roman" w:cs="Times New Roman"/>
          <w:sz w:val="24"/>
          <w:szCs w:val="24"/>
        </w:rPr>
        <w:t xml:space="preserve">Попробуем проанализировать работу школы по повышению качества образования, рассмотрев этот вопрос с четырех позиций: повышения качества условий, качества образовательного процесса, качества результатов и качества управления школой. </w:t>
      </w:r>
    </w:p>
    <w:p w:rsidR="00B23414" w:rsidRPr="004A1DE6" w:rsidRDefault="00B23414" w:rsidP="00B23414">
      <w:pPr>
        <w:ind w:firstLine="360"/>
        <w:jc w:val="both"/>
        <w:rPr>
          <w:rFonts w:ascii="Times New Roman" w:hAnsi="Times New Roman" w:cs="Times New Roman"/>
          <w:sz w:val="24"/>
          <w:szCs w:val="24"/>
        </w:rPr>
      </w:pPr>
      <w:r w:rsidRPr="004A1DE6">
        <w:rPr>
          <w:rFonts w:ascii="Times New Roman" w:hAnsi="Times New Roman" w:cs="Times New Roman"/>
          <w:sz w:val="24"/>
          <w:szCs w:val="24"/>
        </w:rPr>
        <w:t xml:space="preserve">Известно, что на качество знаний, учащихся влияют множество факторов. Определяющим из них является наследственность, т.е. родительский ценз. В школе обучается </w:t>
      </w:r>
      <w:r w:rsidR="002A5F4A" w:rsidRPr="004A1DE6">
        <w:rPr>
          <w:rFonts w:ascii="Times New Roman" w:hAnsi="Times New Roman" w:cs="Times New Roman"/>
          <w:sz w:val="24"/>
          <w:szCs w:val="24"/>
        </w:rPr>
        <w:t>270</w:t>
      </w:r>
      <w:r w:rsidRPr="004A1DE6">
        <w:rPr>
          <w:rFonts w:ascii="Times New Roman" w:hAnsi="Times New Roman" w:cs="Times New Roman"/>
          <w:sz w:val="24"/>
          <w:szCs w:val="24"/>
        </w:rPr>
        <w:t xml:space="preserve"> учащихся из </w:t>
      </w:r>
      <w:r w:rsidR="002A5F4A" w:rsidRPr="004A1DE6">
        <w:rPr>
          <w:rFonts w:ascii="Times New Roman" w:hAnsi="Times New Roman" w:cs="Times New Roman"/>
          <w:sz w:val="24"/>
          <w:szCs w:val="24"/>
        </w:rPr>
        <w:t>198</w:t>
      </w:r>
      <w:r w:rsidR="008A486C" w:rsidRPr="004A1DE6">
        <w:rPr>
          <w:rFonts w:ascii="Times New Roman" w:hAnsi="Times New Roman" w:cs="Times New Roman"/>
          <w:sz w:val="24"/>
          <w:szCs w:val="24"/>
        </w:rPr>
        <w:t xml:space="preserve"> </w:t>
      </w:r>
      <w:r w:rsidRPr="004A1DE6">
        <w:rPr>
          <w:rFonts w:ascii="Times New Roman" w:hAnsi="Times New Roman" w:cs="Times New Roman"/>
          <w:sz w:val="24"/>
          <w:szCs w:val="24"/>
        </w:rPr>
        <w:t xml:space="preserve">семей, из которых </w:t>
      </w:r>
      <w:r w:rsidR="002A5F4A" w:rsidRPr="004A1DE6">
        <w:rPr>
          <w:rFonts w:ascii="Times New Roman" w:hAnsi="Times New Roman" w:cs="Times New Roman"/>
          <w:sz w:val="24"/>
          <w:szCs w:val="24"/>
        </w:rPr>
        <w:t>5</w:t>
      </w:r>
      <w:r w:rsidRPr="004A1DE6">
        <w:rPr>
          <w:rFonts w:ascii="Times New Roman" w:hAnsi="Times New Roman" w:cs="Times New Roman"/>
          <w:sz w:val="24"/>
          <w:szCs w:val="24"/>
        </w:rPr>
        <w:t xml:space="preserve">% - семьи, где оба родителя имеют высшее образование; </w:t>
      </w:r>
      <w:r w:rsidR="00736B84" w:rsidRPr="004A1DE6">
        <w:rPr>
          <w:rFonts w:ascii="Times New Roman" w:hAnsi="Times New Roman" w:cs="Times New Roman"/>
          <w:sz w:val="24"/>
          <w:szCs w:val="24"/>
        </w:rPr>
        <w:t xml:space="preserve">43 </w:t>
      </w:r>
      <w:r w:rsidRPr="004A1DE6">
        <w:rPr>
          <w:rFonts w:ascii="Times New Roman" w:hAnsi="Times New Roman" w:cs="Times New Roman"/>
          <w:sz w:val="24"/>
          <w:szCs w:val="24"/>
        </w:rPr>
        <w:t xml:space="preserve">% - семьи, где один родитель имеет высшее образование; </w:t>
      </w:r>
      <w:r w:rsidR="00736B84" w:rsidRPr="004A1DE6">
        <w:rPr>
          <w:rFonts w:ascii="Times New Roman" w:hAnsi="Times New Roman" w:cs="Times New Roman"/>
          <w:sz w:val="24"/>
          <w:szCs w:val="24"/>
        </w:rPr>
        <w:t>40</w:t>
      </w:r>
      <w:r w:rsidRPr="004A1DE6">
        <w:rPr>
          <w:rFonts w:ascii="Times New Roman" w:hAnsi="Times New Roman" w:cs="Times New Roman"/>
          <w:sz w:val="24"/>
          <w:szCs w:val="24"/>
        </w:rPr>
        <w:t xml:space="preserve">% - семьи, где хотя бы один родитель имеет среднее специальное образование; наконец, </w:t>
      </w:r>
      <w:r w:rsidR="00736B84" w:rsidRPr="004A1DE6">
        <w:rPr>
          <w:rFonts w:ascii="Times New Roman" w:hAnsi="Times New Roman" w:cs="Times New Roman"/>
          <w:sz w:val="24"/>
          <w:szCs w:val="24"/>
        </w:rPr>
        <w:t>12</w:t>
      </w:r>
      <w:r w:rsidRPr="004A1DE6">
        <w:rPr>
          <w:rFonts w:ascii="Times New Roman" w:hAnsi="Times New Roman" w:cs="Times New Roman"/>
          <w:sz w:val="24"/>
          <w:szCs w:val="24"/>
        </w:rPr>
        <w:t xml:space="preserve">% - семьи, в которых родители со средним образованием. </w:t>
      </w:r>
    </w:p>
    <w:p w:rsidR="00B23414" w:rsidRPr="004A1DE6" w:rsidRDefault="007508F3" w:rsidP="00B23414">
      <w:pPr>
        <w:ind w:firstLine="360"/>
        <w:jc w:val="both"/>
        <w:rPr>
          <w:rFonts w:ascii="Times New Roman" w:hAnsi="Times New Roman" w:cs="Times New Roman"/>
          <w:sz w:val="24"/>
          <w:szCs w:val="24"/>
        </w:rPr>
      </w:pPr>
      <w:r w:rsidRPr="004A1DE6">
        <w:rPr>
          <w:noProof/>
          <w:lang w:eastAsia="ru-RU"/>
        </w:rPr>
        <w:drawing>
          <wp:inline distT="0" distB="0" distL="0" distR="0">
            <wp:extent cx="4000500" cy="14668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17BC3" w:rsidRPr="004A1DE6" w:rsidRDefault="00736B84" w:rsidP="00317BC3">
      <w:pPr>
        <w:spacing w:after="0" w:line="240" w:lineRule="auto"/>
        <w:jc w:val="both"/>
        <w:rPr>
          <w:rFonts w:ascii="Times New Roman" w:hAnsi="Times New Roman" w:cs="Times New Roman"/>
          <w:sz w:val="24"/>
          <w:szCs w:val="24"/>
        </w:rPr>
      </w:pPr>
      <w:r w:rsidRPr="004A1DE6">
        <w:rPr>
          <w:rFonts w:ascii="Times New Roman" w:hAnsi="Times New Roman" w:cs="Times New Roman"/>
          <w:sz w:val="24"/>
          <w:szCs w:val="24"/>
        </w:rPr>
        <w:t xml:space="preserve">Если взять во </w:t>
      </w:r>
      <w:r w:rsidR="00DE389E" w:rsidRPr="004A1DE6">
        <w:rPr>
          <w:rFonts w:ascii="Times New Roman" w:hAnsi="Times New Roman" w:cs="Times New Roman"/>
          <w:sz w:val="24"/>
          <w:szCs w:val="24"/>
        </w:rPr>
        <w:t>внимание родительский</w:t>
      </w:r>
      <w:r w:rsidR="002512A0" w:rsidRPr="004A1DE6">
        <w:rPr>
          <w:rFonts w:ascii="Times New Roman" w:hAnsi="Times New Roman" w:cs="Times New Roman"/>
          <w:sz w:val="24"/>
          <w:szCs w:val="24"/>
        </w:rPr>
        <w:t xml:space="preserve"> </w:t>
      </w:r>
      <w:r w:rsidR="00317BC3" w:rsidRPr="004A1DE6">
        <w:rPr>
          <w:rFonts w:ascii="Times New Roman" w:hAnsi="Times New Roman" w:cs="Times New Roman"/>
          <w:sz w:val="24"/>
          <w:szCs w:val="24"/>
        </w:rPr>
        <w:t xml:space="preserve">ценз, то </w:t>
      </w:r>
      <w:r w:rsidR="00DE389E" w:rsidRPr="004A1DE6">
        <w:rPr>
          <w:rFonts w:ascii="Times New Roman" w:hAnsi="Times New Roman" w:cs="Times New Roman"/>
          <w:sz w:val="24"/>
          <w:szCs w:val="24"/>
        </w:rPr>
        <w:t>итоги</w:t>
      </w:r>
      <w:r w:rsidR="00B23414" w:rsidRPr="004A1DE6">
        <w:rPr>
          <w:rFonts w:ascii="Times New Roman" w:hAnsi="Times New Roman" w:cs="Times New Roman"/>
          <w:sz w:val="24"/>
          <w:szCs w:val="24"/>
        </w:rPr>
        <w:t xml:space="preserve"> 1 полугодия неплохие: 13 отличников, </w:t>
      </w:r>
      <w:r w:rsidR="002A5F4A" w:rsidRPr="004A1DE6">
        <w:rPr>
          <w:rFonts w:ascii="Times New Roman" w:hAnsi="Times New Roman" w:cs="Times New Roman"/>
          <w:sz w:val="24"/>
          <w:szCs w:val="24"/>
        </w:rPr>
        <w:t>27</w:t>
      </w:r>
      <w:r w:rsidR="00AB2EEE" w:rsidRPr="004A1DE6">
        <w:rPr>
          <w:rFonts w:ascii="Times New Roman" w:hAnsi="Times New Roman" w:cs="Times New Roman"/>
          <w:sz w:val="24"/>
          <w:szCs w:val="24"/>
        </w:rPr>
        <w:t xml:space="preserve"> </w:t>
      </w:r>
      <w:r w:rsidR="002A5F4A" w:rsidRPr="004A1DE6">
        <w:rPr>
          <w:rFonts w:ascii="Times New Roman" w:hAnsi="Times New Roman" w:cs="Times New Roman"/>
          <w:sz w:val="24"/>
          <w:szCs w:val="24"/>
        </w:rPr>
        <w:t>хорошистов</w:t>
      </w:r>
      <w:r w:rsidR="00DE389E" w:rsidRPr="004A1DE6">
        <w:rPr>
          <w:rFonts w:ascii="Times New Roman" w:hAnsi="Times New Roman" w:cs="Times New Roman"/>
          <w:sz w:val="24"/>
          <w:szCs w:val="24"/>
        </w:rPr>
        <w:t xml:space="preserve">. В школе </w:t>
      </w:r>
      <w:r w:rsidR="00AB2EEE" w:rsidRPr="004A1DE6">
        <w:rPr>
          <w:rFonts w:ascii="Times New Roman" w:hAnsi="Times New Roman" w:cs="Times New Roman"/>
          <w:sz w:val="24"/>
          <w:szCs w:val="24"/>
        </w:rPr>
        <w:t>есть</w:t>
      </w:r>
      <w:r w:rsidR="00DE389E" w:rsidRPr="004A1DE6">
        <w:rPr>
          <w:rFonts w:ascii="Times New Roman" w:hAnsi="Times New Roman" w:cs="Times New Roman"/>
          <w:sz w:val="24"/>
          <w:szCs w:val="24"/>
        </w:rPr>
        <w:t xml:space="preserve"> дети, которые показывают хорошие результаты во всем. Их обычно называют одаренные</w:t>
      </w:r>
      <w:r w:rsidR="00B23414" w:rsidRPr="004A1DE6">
        <w:rPr>
          <w:rFonts w:ascii="Times New Roman" w:hAnsi="Times New Roman" w:cs="Times New Roman"/>
          <w:sz w:val="24"/>
          <w:szCs w:val="24"/>
        </w:rPr>
        <w:t xml:space="preserve"> дети</w:t>
      </w:r>
      <w:r w:rsidR="00C86643" w:rsidRPr="004A1DE6">
        <w:rPr>
          <w:rFonts w:ascii="Times New Roman" w:hAnsi="Times New Roman" w:cs="Times New Roman"/>
          <w:sz w:val="24"/>
          <w:szCs w:val="24"/>
        </w:rPr>
        <w:t>.</w:t>
      </w:r>
      <w:r w:rsidR="00FF3358" w:rsidRPr="004A1DE6">
        <w:rPr>
          <w:rFonts w:ascii="Times New Roman" w:hAnsi="Times New Roman" w:cs="Times New Roman"/>
          <w:sz w:val="24"/>
          <w:szCs w:val="24"/>
        </w:rPr>
        <w:t xml:space="preserve"> </w:t>
      </w:r>
    </w:p>
    <w:p w:rsidR="00C86643" w:rsidRPr="004A1DE6" w:rsidRDefault="00C86643" w:rsidP="00C86643">
      <w:pPr>
        <w:spacing w:after="0" w:line="240" w:lineRule="auto"/>
        <w:jc w:val="both"/>
        <w:rPr>
          <w:rFonts w:ascii="Times New Roman" w:hAnsi="Times New Roman" w:cs="Times New Roman"/>
          <w:sz w:val="24"/>
          <w:szCs w:val="24"/>
        </w:rPr>
      </w:pPr>
    </w:p>
    <w:p w:rsidR="00B23414" w:rsidRPr="004A1DE6" w:rsidRDefault="00B23414" w:rsidP="00C86643">
      <w:pPr>
        <w:spacing w:after="0" w:line="240" w:lineRule="auto"/>
        <w:jc w:val="both"/>
        <w:rPr>
          <w:rFonts w:ascii="Times New Roman" w:hAnsi="Times New Roman" w:cs="Times New Roman"/>
          <w:sz w:val="24"/>
          <w:szCs w:val="24"/>
        </w:rPr>
      </w:pPr>
      <w:r w:rsidRPr="004A1DE6">
        <w:rPr>
          <w:rFonts w:ascii="Times New Roman" w:hAnsi="Times New Roman" w:cs="Times New Roman"/>
          <w:b/>
          <w:bCs/>
          <w:sz w:val="24"/>
          <w:szCs w:val="24"/>
        </w:rPr>
        <w:t xml:space="preserve"> (Материально-технические условия)</w:t>
      </w:r>
    </w:p>
    <w:p w:rsidR="002512A0" w:rsidRPr="004A1DE6" w:rsidRDefault="00AB2EEE" w:rsidP="00271D8D">
      <w:pPr>
        <w:pStyle w:val="a3"/>
        <w:jc w:val="both"/>
      </w:pPr>
      <w:r w:rsidRPr="004A1DE6">
        <w:t>Получение качественного образования просто невозможно без материально-технических условий.</w:t>
      </w:r>
      <w:r w:rsidR="00BA5852" w:rsidRPr="004A1DE6">
        <w:t xml:space="preserve"> </w:t>
      </w:r>
      <w:r w:rsidR="002512A0" w:rsidRPr="004A1DE6">
        <w:t>За период с 2014 года в школе</w:t>
      </w:r>
      <w:proofErr w:type="gramStart"/>
      <w:r w:rsidR="002512A0" w:rsidRPr="004A1DE6">
        <w:t xml:space="preserve"> :</w:t>
      </w:r>
      <w:proofErr w:type="gramEnd"/>
    </w:p>
    <w:p w:rsidR="002512A0" w:rsidRPr="004A1DE6" w:rsidRDefault="002512A0" w:rsidP="00271D8D">
      <w:pPr>
        <w:pStyle w:val="a3"/>
        <w:jc w:val="both"/>
      </w:pPr>
      <w:r w:rsidRPr="004A1DE6">
        <w:t>- заменены стеклопакеты во всех помещениях  и коридорах школы (100%);</w:t>
      </w:r>
    </w:p>
    <w:p w:rsidR="004F6E97" w:rsidRPr="004A1DE6" w:rsidRDefault="002512A0" w:rsidP="00271D8D">
      <w:pPr>
        <w:pStyle w:val="a3"/>
        <w:jc w:val="both"/>
      </w:pPr>
      <w:r w:rsidRPr="004A1DE6">
        <w:t>- заменена кровля над пищеблоком и актовым залом</w:t>
      </w:r>
      <w:r w:rsidR="004F6E97" w:rsidRPr="004A1DE6">
        <w:t>;</w:t>
      </w:r>
    </w:p>
    <w:p w:rsidR="004F6E97" w:rsidRPr="004A1DE6" w:rsidRDefault="004F6E97" w:rsidP="00271D8D">
      <w:pPr>
        <w:pStyle w:val="a3"/>
        <w:jc w:val="both"/>
      </w:pPr>
      <w:r w:rsidRPr="004A1DE6">
        <w:t>- ежегодно приобретаются учебники (100% от необходимого количества) по учебным предметам;</w:t>
      </w:r>
    </w:p>
    <w:p w:rsidR="004F6E97" w:rsidRPr="004A1DE6" w:rsidRDefault="004F6E97" w:rsidP="00271D8D">
      <w:pPr>
        <w:pStyle w:val="a3"/>
        <w:jc w:val="both"/>
      </w:pPr>
      <w:r w:rsidRPr="004A1DE6">
        <w:t>- приобретен спортивный инвентарь для спортивного зала;</w:t>
      </w:r>
    </w:p>
    <w:p w:rsidR="004F6E97" w:rsidRPr="004A1DE6" w:rsidRDefault="004F6E97" w:rsidP="00271D8D">
      <w:pPr>
        <w:pStyle w:val="a3"/>
        <w:jc w:val="both"/>
      </w:pPr>
      <w:r w:rsidRPr="004A1DE6">
        <w:t>- заменены 4 комплекта ученической мебели (кабинеты начальной школы, кабинет математики);</w:t>
      </w:r>
    </w:p>
    <w:p w:rsidR="004F6E97" w:rsidRPr="004A1DE6" w:rsidRDefault="004F6E97" w:rsidP="00271D8D">
      <w:pPr>
        <w:pStyle w:val="a3"/>
        <w:jc w:val="both"/>
      </w:pPr>
      <w:r w:rsidRPr="004A1DE6">
        <w:t>- приобретены интерактивные доски для кабинетов русского языка и литературы, математики, истории;</w:t>
      </w:r>
    </w:p>
    <w:p w:rsidR="00710590" w:rsidRPr="004A1DE6" w:rsidRDefault="004F6E97" w:rsidP="00271D8D">
      <w:pPr>
        <w:pStyle w:val="a3"/>
        <w:jc w:val="both"/>
      </w:pPr>
      <w:r w:rsidRPr="004A1DE6">
        <w:t>- приобретен комплект (проектор</w:t>
      </w:r>
      <w:r w:rsidR="00710590" w:rsidRPr="004A1DE6">
        <w:t xml:space="preserve"> и экран) для кабинета химии, биологии;</w:t>
      </w:r>
    </w:p>
    <w:p w:rsidR="00710590" w:rsidRPr="004A1DE6" w:rsidRDefault="00710590" w:rsidP="00271D8D">
      <w:pPr>
        <w:pStyle w:val="a3"/>
        <w:jc w:val="both"/>
      </w:pPr>
      <w:r w:rsidRPr="004A1DE6">
        <w:t xml:space="preserve">- </w:t>
      </w:r>
      <w:r w:rsidR="00BA19C1" w:rsidRPr="004A1DE6">
        <w:t>приобретены реактивы, наглядное оборудование для кабинета химии;</w:t>
      </w:r>
    </w:p>
    <w:p w:rsidR="00BA19C1" w:rsidRPr="004A1DE6" w:rsidRDefault="00BA19C1" w:rsidP="00271D8D">
      <w:pPr>
        <w:pStyle w:val="a3"/>
        <w:jc w:val="both"/>
      </w:pPr>
      <w:r w:rsidRPr="004A1DE6">
        <w:t>- приобретено наглядное оборудование для кабинета физики;</w:t>
      </w:r>
    </w:p>
    <w:p w:rsidR="00BA19C1" w:rsidRPr="004A1DE6" w:rsidRDefault="00BA19C1" w:rsidP="00271D8D">
      <w:pPr>
        <w:pStyle w:val="a3"/>
        <w:jc w:val="both"/>
      </w:pPr>
      <w:r w:rsidRPr="004A1DE6">
        <w:t>- приобретены  предметные таблицы для начальной школы;</w:t>
      </w:r>
    </w:p>
    <w:p w:rsidR="00BA19C1" w:rsidRPr="004A1DE6" w:rsidRDefault="00BA19C1" w:rsidP="00271D8D">
      <w:pPr>
        <w:pStyle w:val="a3"/>
        <w:jc w:val="both"/>
      </w:pPr>
      <w:r w:rsidRPr="004A1DE6">
        <w:t>- приобретены карты для кабинетов географии и истории.</w:t>
      </w:r>
    </w:p>
    <w:p w:rsidR="00BA19C1" w:rsidRPr="004A1DE6" w:rsidRDefault="00BA19C1" w:rsidP="00271D8D">
      <w:pPr>
        <w:pStyle w:val="a3"/>
        <w:jc w:val="both"/>
      </w:pPr>
      <w:r w:rsidRPr="004A1DE6">
        <w:lastRenderedPageBreak/>
        <w:t>- заменены тематические стенды в фойе школы</w:t>
      </w:r>
    </w:p>
    <w:p w:rsidR="00BA5852" w:rsidRPr="004A1DE6" w:rsidRDefault="00BA19C1" w:rsidP="00271D8D">
      <w:pPr>
        <w:pStyle w:val="a3"/>
        <w:jc w:val="both"/>
      </w:pPr>
      <w:r w:rsidRPr="004A1DE6">
        <w:t>Ежегодно</w:t>
      </w:r>
      <w:r w:rsidR="00BA5852" w:rsidRPr="004A1DE6">
        <w:t xml:space="preserve"> </w:t>
      </w:r>
      <w:r w:rsidRPr="004A1DE6">
        <w:t>(силами родителей и технических работников школы) п</w:t>
      </w:r>
      <w:r w:rsidR="00BA5852" w:rsidRPr="004A1DE6">
        <w:t>ров</w:t>
      </w:r>
      <w:r w:rsidRPr="004A1DE6">
        <w:t>о</w:t>
      </w:r>
      <w:r w:rsidR="00BA5852" w:rsidRPr="004A1DE6">
        <w:t>д</w:t>
      </w:r>
      <w:r w:rsidRPr="004A1DE6">
        <w:t>ится</w:t>
      </w:r>
      <w:r w:rsidR="00BA5852" w:rsidRPr="004A1DE6">
        <w:t xml:space="preserve"> косметический ремонт школы </w:t>
      </w:r>
      <w:r w:rsidRPr="004A1DE6">
        <w:t>(покраска полов, стен, дверей).</w:t>
      </w:r>
    </w:p>
    <w:p w:rsidR="00805BAC" w:rsidRPr="004A1DE6" w:rsidRDefault="00805BAC" w:rsidP="00271D8D">
      <w:pPr>
        <w:pStyle w:val="a3"/>
        <w:jc w:val="both"/>
      </w:pPr>
      <w:r w:rsidRPr="004A1DE6">
        <w:t>Конечно, как в любой другой школе, у нас есть и проблемы, которые необходимо решить в кротчайшие сроки:</w:t>
      </w:r>
    </w:p>
    <w:p w:rsidR="00805BAC" w:rsidRPr="004A1DE6" w:rsidRDefault="00805BAC" w:rsidP="00271D8D">
      <w:pPr>
        <w:pStyle w:val="a3"/>
        <w:jc w:val="both"/>
      </w:pPr>
      <w:r w:rsidRPr="004A1DE6">
        <w:t xml:space="preserve"> - замена кровли над спортивным залом;</w:t>
      </w:r>
    </w:p>
    <w:p w:rsidR="00805BAC" w:rsidRPr="004A1DE6" w:rsidRDefault="00805BAC" w:rsidP="00271D8D">
      <w:pPr>
        <w:pStyle w:val="a3"/>
        <w:jc w:val="both"/>
      </w:pPr>
      <w:r w:rsidRPr="004A1DE6">
        <w:t>- капитальный ремонт системы канализации и внутренних туалетов;</w:t>
      </w:r>
    </w:p>
    <w:p w:rsidR="00805BAC" w:rsidRPr="004A1DE6" w:rsidRDefault="00805BAC" w:rsidP="00271D8D">
      <w:pPr>
        <w:pStyle w:val="a3"/>
        <w:jc w:val="both"/>
      </w:pPr>
      <w:r w:rsidRPr="004A1DE6">
        <w:t>- проведение Интернета в учебные кабинеты;</w:t>
      </w:r>
    </w:p>
    <w:p w:rsidR="00805BAC" w:rsidRPr="004A1DE6" w:rsidRDefault="00805BAC" w:rsidP="00271D8D">
      <w:pPr>
        <w:pStyle w:val="a3"/>
        <w:jc w:val="both"/>
      </w:pPr>
      <w:r w:rsidRPr="004A1DE6">
        <w:t>- приобретение интерактивных комплексов для 25 учебных кабинетов;</w:t>
      </w:r>
    </w:p>
    <w:p w:rsidR="00B23414" w:rsidRPr="004A1DE6" w:rsidRDefault="00B23414" w:rsidP="00B23414">
      <w:pPr>
        <w:pStyle w:val="a3"/>
        <w:jc w:val="both"/>
      </w:pPr>
      <w:r w:rsidRPr="004A1DE6">
        <w:rPr>
          <w:b/>
          <w:bCs/>
        </w:rPr>
        <w:t xml:space="preserve">Слайд № </w:t>
      </w:r>
      <w:r w:rsidR="00B32A09" w:rsidRPr="004A1DE6">
        <w:rPr>
          <w:b/>
          <w:bCs/>
        </w:rPr>
        <w:t>8</w:t>
      </w:r>
      <w:r w:rsidRPr="004A1DE6">
        <w:rPr>
          <w:b/>
          <w:bCs/>
        </w:rPr>
        <w:t xml:space="preserve"> (Педагогический состав)</w:t>
      </w:r>
    </w:p>
    <w:p w:rsidR="0019585A" w:rsidRPr="004A1DE6" w:rsidRDefault="00B23414" w:rsidP="0019585A">
      <w:pPr>
        <w:pStyle w:val="a3"/>
        <w:ind w:firstLine="708"/>
        <w:jc w:val="both"/>
      </w:pPr>
      <w:r w:rsidRPr="004A1DE6">
        <w:t>Ключевой фигурой, создающей условия для системных изменений, способствующих формированию личности ученика, остаётся педагог, а результаты школьного образования напрямую зависят от его профессиональной компетентности и качества подгото</w:t>
      </w:r>
      <w:r w:rsidR="00866011" w:rsidRPr="004A1DE6">
        <w:t>вки.</w:t>
      </w:r>
      <w:r w:rsidR="009B6EE8" w:rsidRPr="004A1DE6">
        <w:t xml:space="preserve"> Квалифицированный педагогический персонал – один из важнейших факторов, влияющих на повышение качества знаний учащихся. В нашей школе работают </w:t>
      </w:r>
      <w:r w:rsidR="00BA19C1" w:rsidRPr="004A1DE6">
        <w:t>27</w:t>
      </w:r>
      <w:r w:rsidR="00216759" w:rsidRPr="004A1DE6">
        <w:t xml:space="preserve"> учителей. </w:t>
      </w:r>
      <w:r w:rsidR="00223C16" w:rsidRPr="004A1DE6">
        <w:t xml:space="preserve">Результат многолетней целенаправленной работы - </w:t>
      </w:r>
      <w:r w:rsidR="00BA19C1" w:rsidRPr="004A1DE6">
        <w:t>5</w:t>
      </w:r>
      <w:r w:rsidR="00223C16" w:rsidRPr="004A1DE6">
        <w:t xml:space="preserve"> учител</w:t>
      </w:r>
      <w:r w:rsidR="00BA19C1" w:rsidRPr="004A1DE6">
        <w:t>ей</w:t>
      </w:r>
      <w:r w:rsidR="00223C16" w:rsidRPr="004A1DE6">
        <w:t xml:space="preserve"> (1</w:t>
      </w:r>
      <w:r w:rsidR="00BA19C1" w:rsidRPr="004A1DE6">
        <w:t>9</w:t>
      </w:r>
      <w:r w:rsidR="00223C16" w:rsidRPr="004A1DE6">
        <w:t xml:space="preserve">%) педагогов имеют высшую категорию, </w:t>
      </w:r>
      <w:r w:rsidR="00BA19C1" w:rsidRPr="004A1DE6">
        <w:t>8</w:t>
      </w:r>
      <w:r w:rsidR="00223C16" w:rsidRPr="004A1DE6">
        <w:t xml:space="preserve"> учителей (</w:t>
      </w:r>
      <w:r w:rsidR="00BA19C1" w:rsidRPr="004A1DE6">
        <w:t>30</w:t>
      </w:r>
      <w:r w:rsidR="00223C16" w:rsidRPr="004A1DE6">
        <w:t>%) -</w:t>
      </w:r>
      <w:r w:rsidR="009B6EE8" w:rsidRPr="004A1DE6">
        <w:t xml:space="preserve"> первую квалификационную категорию,</w:t>
      </w:r>
      <w:r w:rsidR="00BA19C1" w:rsidRPr="004A1DE6">
        <w:t xml:space="preserve"> 11</w:t>
      </w:r>
      <w:r w:rsidR="009B6EE8" w:rsidRPr="004A1DE6">
        <w:t xml:space="preserve"> учителя</w:t>
      </w:r>
      <w:r w:rsidR="00223C16" w:rsidRPr="004A1DE6">
        <w:t>(</w:t>
      </w:r>
      <w:r w:rsidR="00BA19C1" w:rsidRPr="004A1DE6">
        <w:t>41</w:t>
      </w:r>
      <w:r w:rsidR="00223C16" w:rsidRPr="004A1DE6">
        <w:t xml:space="preserve">%) </w:t>
      </w:r>
      <w:r w:rsidR="009B6EE8" w:rsidRPr="004A1DE6">
        <w:t>–со</w:t>
      </w:r>
      <w:r w:rsidR="00BA19C1" w:rsidRPr="004A1DE6">
        <w:t xml:space="preserve">ответствие занимаемой должности, 4 (15%) - стаж работы менее 3 лет. </w:t>
      </w:r>
      <w:r w:rsidR="00223C16" w:rsidRPr="004A1DE6">
        <w:t xml:space="preserve">Уровень квалификации педагогов </w:t>
      </w:r>
      <w:r w:rsidR="00D404C8" w:rsidRPr="004A1DE6">
        <w:t>не</w:t>
      </w:r>
      <w:r w:rsidR="00223C16" w:rsidRPr="004A1DE6">
        <w:t>достаточно высок.</w:t>
      </w:r>
    </w:p>
    <w:p w:rsidR="0019585A" w:rsidRPr="004A1DE6" w:rsidRDefault="0019585A" w:rsidP="009B6EE8">
      <w:pPr>
        <w:pStyle w:val="a3"/>
        <w:jc w:val="both"/>
      </w:pPr>
      <w:r w:rsidRPr="004A1DE6">
        <w:rPr>
          <w:noProof/>
        </w:rPr>
        <w:drawing>
          <wp:inline distT="0" distB="0" distL="0" distR="0">
            <wp:extent cx="4095750" cy="1333500"/>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D2B7C" w:rsidRPr="004A1DE6" w:rsidRDefault="00223C16" w:rsidP="000D2B7C">
      <w:pPr>
        <w:pStyle w:val="a3"/>
        <w:jc w:val="both"/>
      </w:pPr>
      <w:r w:rsidRPr="004A1DE6">
        <w:t xml:space="preserve">Укомплектованность педагогическими кадрами на 100% сохраняется много </w:t>
      </w:r>
      <w:r w:rsidR="00805BAC" w:rsidRPr="004A1DE6">
        <w:t>лет, и это не смотря на то, что школа находится в отдалении от города. Проблему с кадровым обеспечением стараемся решить путем привлечения в школу своих выпускников. (Сегодня в педагогических учебных заведениях обучаются 8 выпускников школы).</w:t>
      </w:r>
      <w:r w:rsidRPr="004A1DE6">
        <w:t xml:space="preserve"> Средний возраст педагогов школы – </w:t>
      </w:r>
      <w:r w:rsidR="00AB2EEE" w:rsidRPr="004A1DE6">
        <w:t>4</w:t>
      </w:r>
      <w:r w:rsidR="00D404C8" w:rsidRPr="004A1DE6">
        <w:t>5</w:t>
      </w:r>
      <w:r w:rsidR="00AB2EEE" w:rsidRPr="004A1DE6">
        <w:t xml:space="preserve"> лет. </w:t>
      </w:r>
      <w:r w:rsidR="00B32A09" w:rsidRPr="004A1DE6">
        <w:t xml:space="preserve">9 учителей - выпускники нашей школы. </w:t>
      </w:r>
      <w:r w:rsidR="009B6EE8" w:rsidRPr="004A1DE6">
        <w:t>Все учителя имеют навыки работы с компьютером, все больше учителей, активно использующих компьютер при проведении уроков.</w:t>
      </w:r>
      <w:r w:rsidRPr="004A1DE6">
        <w:t xml:space="preserve"> В своей работе учителя используют новые педагогические технологии: ИКТ, </w:t>
      </w:r>
      <w:proofErr w:type="spellStart"/>
      <w:r w:rsidRPr="004A1DE6">
        <w:t>здоровьесберегающие</w:t>
      </w:r>
      <w:proofErr w:type="spellEnd"/>
      <w:r w:rsidRPr="004A1DE6">
        <w:t xml:space="preserve"> технологии. Возросла активность учителей в проведении открытых мероприятий</w:t>
      </w:r>
      <w:r w:rsidR="00ED518B" w:rsidRPr="004A1DE6">
        <w:t xml:space="preserve">. </w:t>
      </w:r>
    </w:p>
    <w:p w:rsidR="00716A3D" w:rsidRPr="004A1DE6" w:rsidRDefault="00B23414" w:rsidP="00D404C8">
      <w:pPr>
        <w:pStyle w:val="a3"/>
        <w:rPr>
          <w:b/>
          <w:bCs/>
        </w:rPr>
      </w:pPr>
      <w:proofErr w:type="gramStart"/>
      <w:r w:rsidRPr="004A1DE6">
        <w:rPr>
          <w:b/>
          <w:bCs/>
        </w:rPr>
        <w:t xml:space="preserve">Слайд № </w:t>
      </w:r>
      <w:r w:rsidR="00B32A09" w:rsidRPr="004A1DE6">
        <w:rPr>
          <w:b/>
          <w:bCs/>
        </w:rPr>
        <w:t>9</w:t>
      </w:r>
      <w:r w:rsidRPr="004A1DE6">
        <w:rPr>
          <w:b/>
          <w:bCs/>
        </w:rPr>
        <w:t xml:space="preserve"> (Курсовая подготовка</w:t>
      </w:r>
      <w:proofErr w:type="gramEnd"/>
    </w:p>
    <w:p w:rsidR="00B23414" w:rsidRPr="004A1DE6" w:rsidRDefault="00B32A09" w:rsidP="0019585A">
      <w:pPr>
        <w:pStyle w:val="a6"/>
        <w:jc w:val="both"/>
        <w:rPr>
          <w:rFonts w:ascii="Times New Roman" w:hAnsi="Times New Roman" w:cs="Times New Roman"/>
          <w:sz w:val="24"/>
          <w:szCs w:val="24"/>
        </w:rPr>
      </w:pPr>
      <w:r w:rsidRPr="004A1DE6">
        <w:rPr>
          <w:rFonts w:ascii="Times New Roman" w:hAnsi="Times New Roman" w:cs="Times New Roman"/>
          <w:sz w:val="24"/>
          <w:szCs w:val="24"/>
        </w:rPr>
        <w:tab/>
      </w:r>
      <w:r w:rsidR="00B23414" w:rsidRPr="004A1DE6">
        <w:rPr>
          <w:rFonts w:ascii="Times New Roman" w:hAnsi="Times New Roman" w:cs="Times New Roman"/>
          <w:sz w:val="24"/>
          <w:szCs w:val="24"/>
        </w:rPr>
        <w:t>Одна из наших главных задач – обеспечить профессиональный рост и развитие учителей. В последние годы идут поиски новых форм обучения: дистанционные курсы повышения квалификации; очно-заочные курсы; выездные курсы</w:t>
      </w:r>
      <w:r w:rsidR="00216759" w:rsidRPr="004A1DE6">
        <w:rPr>
          <w:rFonts w:ascii="Times New Roman" w:hAnsi="Times New Roman" w:cs="Times New Roman"/>
          <w:sz w:val="24"/>
          <w:szCs w:val="24"/>
        </w:rPr>
        <w:t>.</w:t>
      </w:r>
      <w:r w:rsidR="00B23414" w:rsidRPr="004A1DE6">
        <w:rPr>
          <w:rFonts w:ascii="Times New Roman" w:hAnsi="Times New Roman" w:cs="Times New Roman"/>
          <w:sz w:val="24"/>
          <w:szCs w:val="24"/>
        </w:rPr>
        <w:t xml:space="preserve"> Перспективный план курсовой подготовки постоянно корректируется, пересматривается. В связи со скорым введением в действие профессиональных стандартов, </w:t>
      </w:r>
      <w:r w:rsidR="00216759" w:rsidRPr="004A1DE6">
        <w:rPr>
          <w:rFonts w:ascii="Times New Roman" w:hAnsi="Times New Roman" w:cs="Times New Roman"/>
          <w:sz w:val="24"/>
          <w:szCs w:val="24"/>
        </w:rPr>
        <w:t>один педагог</w:t>
      </w:r>
      <w:r w:rsidR="00B23414" w:rsidRPr="004A1DE6">
        <w:rPr>
          <w:rFonts w:ascii="Times New Roman" w:hAnsi="Times New Roman" w:cs="Times New Roman"/>
          <w:sz w:val="24"/>
          <w:szCs w:val="24"/>
        </w:rPr>
        <w:t xml:space="preserve"> в настоящее время </w:t>
      </w:r>
      <w:proofErr w:type="gramStart"/>
      <w:r w:rsidR="00B23414" w:rsidRPr="004A1DE6">
        <w:rPr>
          <w:rFonts w:ascii="Times New Roman" w:hAnsi="Times New Roman" w:cs="Times New Roman"/>
          <w:sz w:val="24"/>
          <w:szCs w:val="24"/>
        </w:rPr>
        <w:t>проход</w:t>
      </w:r>
      <w:r w:rsidR="000D2B7C" w:rsidRPr="004A1DE6">
        <w:rPr>
          <w:rFonts w:ascii="Times New Roman" w:hAnsi="Times New Roman" w:cs="Times New Roman"/>
          <w:sz w:val="24"/>
          <w:szCs w:val="24"/>
        </w:rPr>
        <w:t>и</w:t>
      </w:r>
      <w:r w:rsidR="00B23414" w:rsidRPr="004A1DE6">
        <w:rPr>
          <w:rFonts w:ascii="Times New Roman" w:hAnsi="Times New Roman" w:cs="Times New Roman"/>
          <w:sz w:val="24"/>
          <w:szCs w:val="24"/>
        </w:rPr>
        <w:t>т</w:t>
      </w:r>
      <w:proofErr w:type="gramEnd"/>
      <w:r w:rsidR="00B23414" w:rsidRPr="004A1DE6">
        <w:rPr>
          <w:rFonts w:ascii="Times New Roman" w:hAnsi="Times New Roman" w:cs="Times New Roman"/>
          <w:sz w:val="24"/>
          <w:szCs w:val="24"/>
        </w:rPr>
        <w:t xml:space="preserve"> курсы профессиональной переподготов</w:t>
      </w:r>
      <w:r w:rsidR="00216759" w:rsidRPr="004A1DE6">
        <w:rPr>
          <w:rFonts w:ascii="Times New Roman" w:hAnsi="Times New Roman" w:cs="Times New Roman"/>
          <w:sz w:val="24"/>
          <w:szCs w:val="24"/>
        </w:rPr>
        <w:t>ки</w:t>
      </w:r>
      <w:r w:rsidR="00D404C8" w:rsidRPr="004A1DE6">
        <w:rPr>
          <w:rFonts w:ascii="Times New Roman" w:hAnsi="Times New Roman" w:cs="Times New Roman"/>
          <w:sz w:val="24"/>
          <w:szCs w:val="24"/>
        </w:rPr>
        <w:t xml:space="preserve"> получили второе педагогическое образование </w:t>
      </w:r>
      <w:r w:rsidR="002A5F4A" w:rsidRPr="004A1DE6">
        <w:rPr>
          <w:rFonts w:ascii="Times New Roman" w:hAnsi="Times New Roman" w:cs="Times New Roman"/>
          <w:sz w:val="24"/>
          <w:szCs w:val="24"/>
        </w:rPr>
        <w:t>5 учителей школы.</w:t>
      </w:r>
    </w:p>
    <w:p w:rsidR="00B23414" w:rsidRPr="004A1DE6" w:rsidRDefault="00B32A09" w:rsidP="0019585A">
      <w:pPr>
        <w:pStyle w:val="a6"/>
        <w:jc w:val="both"/>
        <w:rPr>
          <w:rFonts w:ascii="Times New Roman" w:hAnsi="Times New Roman" w:cs="Times New Roman"/>
          <w:sz w:val="24"/>
          <w:szCs w:val="24"/>
        </w:rPr>
      </w:pPr>
      <w:r w:rsidRPr="004A1DE6">
        <w:rPr>
          <w:rFonts w:ascii="Times New Roman" w:hAnsi="Times New Roman" w:cs="Times New Roman"/>
          <w:sz w:val="24"/>
          <w:szCs w:val="24"/>
        </w:rPr>
        <w:tab/>
      </w:r>
      <w:r w:rsidR="00B23414" w:rsidRPr="004A1DE6">
        <w:rPr>
          <w:rFonts w:ascii="Times New Roman" w:hAnsi="Times New Roman" w:cs="Times New Roman"/>
          <w:sz w:val="24"/>
          <w:szCs w:val="24"/>
        </w:rPr>
        <w:t xml:space="preserve">Одним из фактов признания заслуг, успехов и достижений работников в развитии, воспитании и становлении личности, профессионализма и авторитета среди коллег является их награждение на уровне школы, района, и, конечно же, награждение отраслевыми наградами. Награждение – это не </w:t>
      </w:r>
      <w:r w:rsidR="00B23414" w:rsidRPr="004A1DE6">
        <w:rPr>
          <w:rFonts w:ascii="Times New Roman" w:hAnsi="Times New Roman" w:cs="Times New Roman"/>
          <w:sz w:val="24"/>
          <w:szCs w:val="24"/>
        </w:rPr>
        <w:lastRenderedPageBreak/>
        <w:t xml:space="preserve">просто официальная процедура, а долгая, кропотливая и ответственная работа, конечным итогом которой должен стать выбор </w:t>
      </w:r>
      <w:proofErr w:type="gramStart"/>
      <w:r w:rsidR="00B23414" w:rsidRPr="004A1DE6">
        <w:rPr>
          <w:rFonts w:ascii="Times New Roman" w:hAnsi="Times New Roman" w:cs="Times New Roman"/>
          <w:sz w:val="24"/>
          <w:szCs w:val="24"/>
        </w:rPr>
        <w:t>достойнейших</w:t>
      </w:r>
      <w:proofErr w:type="gramEnd"/>
      <w:r w:rsidR="00B23414" w:rsidRPr="004A1DE6">
        <w:rPr>
          <w:rFonts w:ascii="Times New Roman" w:hAnsi="Times New Roman" w:cs="Times New Roman"/>
          <w:sz w:val="24"/>
          <w:szCs w:val="24"/>
        </w:rPr>
        <w:t xml:space="preserve">. В настоящий момент в школе </w:t>
      </w:r>
      <w:r w:rsidR="002A5F4A" w:rsidRPr="004A1DE6">
        <w:rPr>
          <w:rFonts w:ascii="Times New Roman" w:hAnsi="Times New Roman" w:cs="Times New Roman"/>
          <w:sz w:val="24"/>
          <w:szCs w:val="24"/>
        </w:rPr>
        <w:t>1</w:t>
      </w:r>
      <w:r w:rsidR="00B23414" w:rsidRPr="004A1DE6">
        <w:rPr>
          <w:rFonts w:ascii="Times New Roman" w:hAnsi="Times New Roman" w:cs="Times New Roman"/>
          <w:sz w:val="24"/>
          <w:szCs w:val="24"/>
        </w:rPr>
        <w:t xml:space="preserve"> педагог</w:t>
      </w:r>
      <w:r w:rsidR="00216759" w:rsidRPr="004A1DE6">
        <w:rPr>
          <w:rFonts w:ascii="Times New Roman" w:hAnsi="Times New Roman" w:cs="Times New Roman"/>
          <w:sz w:val="24"/>
          <w:szCs w:val="24"/>
        </w:rPr>
        <w:t>а</w:t>
      </w:r>
      <w:r w:rsidR="00B23414" w:rsidRPr="004A1DE6">
        <w:rPr>
          <w:rFonts w:ascii="Times New Roman" w:hAnsi="Times New Roman" w:cs="Times New Roman"/>
          <w:sz w:val="24"/>
          <w:szCs w:val="24"/>
        </w:rPr>
        <w:t xml:space="preserve"> награждены Грамотами Министерства образования и науки </w:t>
      </w:r>
      <w:r w:rsidR="002A5F4A" w:rsidRPr="004A1DE6">
        <w:rPr>
          <w:rFonts w:ascii="Times New Roman" w:hAnsi="Times New Roman" w:cs="Times New Roman"/>
          <w:sz w:val="24"/>
          <w:szCs w:val="24"/>
        </w:rPr>
        <w:t>Украины</w:t>
      </w:r>
      <w:r w:rsidR="00B23414" w:rsidRPr="004A1DE6">
        <w:rPr>
          <w:rFonts w:ascii="Times New Roman" w:hAnsi="Times New Roman" w:cs="Times New Roman"/>
          <w:sz w:val="24"/>
          <w:szCs w:val="24"/>
        </w:rPr>
        <w:t xml:space="preserve">, </w:t>
      </w:r>
      <w:r w:rsidR="002A5F4A" w:rsidRPr="004A1DE6">
        <w:rPr>
          <w:rFonts w:ascii="Times New Roman" w:hAnsi="Times New Roman" w:cs="Times New Roman"/>
          <w:sz w:val="24"/>
          <w:szCs w:val="24"/>
        </w:rPr>
        <w:t>1</w:t>
      </w:r>
      <w:r w:rsidR="00B23414" w:rsidRPr="004A1DE6">
        <w:rPr>
          <w:rFonts w:ascii="Times New Roman" w:hAnsi="Times New Roman" w:cs="Times New Roman"/>
          <w:sz w:val="24"/>
          <w:szCs w:val="24"/>
        </w:rPr>
        <w:t xml:space="preserve"> – име</w:t>
      </w:r>
      <w:r w:rsidR="002A5F4A" w:rsidRPr="004A1DE6">
        <w:rPr>
          <w:rFonts w:ascii="Times New Roman" w:hAnsi="Times New Roman" w:cs="Times New Roman"/>
          <w:sz w:val="24"/>
          <w:szCs w:val="24"/>
        </w:rPr>
        <w:t>е</w:t>
      </w:r>
      <w:r w:rsidR="00B23414" w:rsidRPr="004A1DE6">
        <w:rPr>
          <w:rFonts w:ascii="Times New Roman" w:hAnsi="Times New Roman" w:cs="Times New Roman"/>
          <w:sz w:val="24"/>
          <w:szCs w:val="24"/>
        </w:rPr>
        <w:t xml:space="preserve">т </w:t>
      </w:r>
      <w:r w:rsidR="002A5F4A" w:rsidRPr="004A1DE6">
        <w:rPr>
          <w:rFonts w:ascii="Times New Roman" w:hAnsi="Times New Roman" w:cs="Times New Roman"/>
          <w:sz w:val="24"/>
          <w:szCs w:val="24"/>
        </w:rPr>
        <w:t>звание</w:t>
      </w:r>
      <w:r w:rsidR="00B23414" w:rsidRPr="004A1DE6">
        <w:rPr>
          <w:rFonts w:ascii="Times New Roman" w:hAnsi="Times New Roman" w:cs="Times New Roman"/>
          <w:sz w:val="24"/>
          <w:szCs w:val="24"/>
        </w:rPr>
        <w:t xml:space="preserve"> «</w:t>
      </w:r>
      <w:r w:rsidR="002A5F4A" w:rsidRPr="004A1DE6">
        <w:rPr>
          <w:rFonts w:ascii="Times New Roman" w:hAnsi="Times New Roman" w:cs="Times New Roman"/>
          <w:sz w:val="24"/>
          <w:szCs w:val="24"/>
        </w:rPr>
        <w:t>Старший учитель</w:t>
      </w:r>
      <w:r w:rsidR="00B23414" w:rsidRPr="004A1DE6">
        <w:rPr>
          <w:rFonts w:ascii="Times New Roman" w:hAnsi="Times New Roman" w:cs="Times New Roman"/>
          <w:sz w:val="24"/>
          <w:szCs w:val="24"/>
        </w:rPr>
        <w:t xml:space="preserve">». </w:t>
      </w:r>
      <w:r w:rsidR="002A5F4A" w:rsidRPr="004A1DE6">
        <w:rPr>
          <w:rFonts w:ascii="Times New Roman" w:hAnsi="Times New Roman" w:cs="Times New Roman"/>
          <w:sz w:val="24"/>
          <w:szCs w:val="24"/>
        </w:rPr>
        <w:t>В</w:t>
      </w:r>
      <w:r w:rsidR="00B23414" w:rsidRPr="004A1DE6">
        <w:rPr>
          <w:rFonts w:ascii="Times New Roman" w:hAnsi="Times New Roman" w:cs="Times New Roman"/>
          <w:sz w:val="24"/>
          <w:szCs w:val="24"/>
        </w:rPr>
        <w:t xml:space="preserve"> </w:t>
      </w:r>
      <w:r w:rsidR="002A5F4A" w:rsidRPr="004A1DE6">
        <w:rPr>
          <w:rFonts w:ascii="Times New Roman" w:hAnsi="Times New Roman" w:cs="Times New Roman"/>
          <w:sz w:val="24"/>
          <w:szCs w:val="24"/>
        </w:rPr>
        <w:t>текущем</w:t>
      </w:r>
      <w:r w:rsidR="00B23414" w:rsidRPr="004A1DE6">
        <w:rPr>
          <w:rFonts w:ascii="Times New Roman" w:hAnsi="Times New Roman" w:cs="Times New Roman"/>
          <w:sz w:val="24"/>
          <w:szCs w:val="24"/>
        </w:rPr>
        <w:t xml:space="preserve"> учебном году подготовлены наградные материалы на </w:t>
      </w:r>
      <w:r w:rsidR="00900DF3" w:rsidRPr="004A1DE6">
        <w:rPr>
          <w:rFonts w:ascii="Times New Roman" w:hAnsi="Times New Roman" w:cs="Times New Roman"/>
          <w:sz w:val="24"/>
          <w:szCs w:val="24"/>
        </w:rPr>
        <w:t>награждение региональными</w:t>
      </w:r>
      <w:r w:rsidR="00B23414" w:rsidRPr="004A1DE6">
        <w:rPr>
          <w:rFonts w:ascii="Times New Roman" w:hAnsi="Times New Roman" w:cs="Times New Roman"/>
          <w:sz w:val="24"/>
          <w:szCs w:val="24"/>
        </w:rPr>
        <w:t xml:space="preserve"> наградами </w:t>
      </w:r>
      <w:r w:rsidR="007D416E" w:rsidRPr="004A1DE6">
        <w:rPr>
          <w:rFonts w:ascii="Times New Roman" w:hAnsi="Times New Roman" w:cs="Times New Roman"/>
          <w:sz w:val="24"/>
          <w:szCs w:val="24"/>
        </w:rPr>
        <w:t>-1</w:t>
      </w:r>
      <w:r w:rsidR="00B23414" w:rsidRPr="004A1DE6">
        <w:rPr>
          <w:rFonts w:ascii="Times New Roman" w:hAnsi="Times New Roman" w:cs="Times New Roman"/>
          <w:sz w:val="24"/>
          <w:szCs w:val="24"/>
        </w:rPr>
        <w:t xml:space="preserve"> человек, муниципальными – </w:t>
      </w:r>
      <w:r w:rsidR="007D416E" w:rsidRPr="004A1DE6">
        <w:rPr>
          <w:rFonts w:ascii="Times New Roman" w:hAnsi="Times New Roman" w:cs="Times New Roman"/>
          <w:sz w:val="24"/>
          <w:szCs w:val="24"/>
        </w:rPr>
        <w:t>2 человека</w:t>
      </w:r>
      <w:r w:rsidR="00B23414" w:rsidRPr="004A1DE6">
        <w:rPr>
          <w:rFonts w:ascii="Times New Roman" w:hAnsi="Times New Roman" w:cs="Times New Roman"/>
          <w:sz w:val="24"/>
          <w:szCs w:val="24"/>
        </w:rPr>
        <w:t>.</w:t>
      </w:r>
    </w:p>
    <w:p w:rsidR="00B23414" w:rsidRPr="004A1DE6" w:rsidRDefault="00B23414" w:rsidP="00B23414">
      <w:pPr>
        <w:pStyle w:val="a3"/>
        <w:jc w:val="both"/>
      </w:pPr>
      <w:r w:rsidRPr="004A1DE6">
        <w:rPr>
          <w:b/>
          <w:bCs/>
        </w:rPr>
        <w:t>Слайд № 1</w:t>
      </w:r>
      <w:r w:rsidR="00B32A09" w:rsidRPr="004A1DE6">
        <w:rPr>
          <w:b/>
          <w:bCs/>
        </w:rPr>
        <w:t>0</w:t>
      </w:r>
      <w:r w:rsidRPr="004A1DE6">
        <w:rPr>
          <w:b/>
          <w:bCs/>
        </w:rPr>
        <w:t xml:space="preserve"> (Структура управления школой)</w:t>
      </w:r>
    </w:p>
    <w:p w:rsidR="00B23414" w:rsidRPr="004A1DE6" w:rsidRDefault="00B23414" w:rsidP="00B23414">
      <w:pPr>
        <w:pStyle w:val="a3"/>
        <w:spacing w:before="0" w:beforeAutospacing="0" w:after="0" w:afterAutospacing="0"/>
        <w:jc w:val="both"/>
      </w:pPr>
      <w:r w:rsidRPr="004A1DE6">
        <w:t>Ну и одним из самых важных условий повышения качества образования является качество управления школой. В системе управления школой функционируют не отдельные модули (вы видите на слайде), а их оптимальная комбинация. Здесь главные принципы:</w:t>
      </w:r>
    </w:p>
    <w:p w:rsidR="00B23414" w:rsidRPr="004A1DE6" w:rsidRDefault="00B23414" w:rsidP="00B23414">
      <w:pPr>
        <w:pStyle w:val="a3"/>
        <w:spacing w:before="0" w:beforeAutospacing="0" w:after="0" w:afterAutospacing="0"/>
        <w:jc w:val="both"/>
      </w:pPr>
      <w:r w:rsidRPr="004A1DE6">
        <w:t>- полный охват всех направлений работы;</w:t>
      </w:r>
    </w:p>
    <w:p w:rsidR="00B23414" w:rsidRPr="004A1DE6" w:rsidRDefault="00B23414" w:rsidP="00B23414">
      <w:pPr>
        <w:pStyle w:val="a3"/>
        <w:spacing w:before="0" w:beforeAutospacing="0" w:after="0" w:afterAutospacing="0"/>
        <w:jc w:val="both"/>
      </w:pPr>
      <w:r w:rsidRPr="004A1DE6">
        <w:t>- координация и взаимосвязь деятельности различных подразделений;</w:t>
      </w:r>
    </w:p>
    <w:p w:rsidR="00B23414" w:rsidRPr="004A1DE6" w:rsidRDefault="00B23414" w:rsidP="00B23414">
      <w:pPr>
        <w:pStyle w:val="a3"/>
        <w:spacing w:before="0" w:beforeAutospacing="0" w:after="0" w:afterAutospacing="0"/>
        <w:jc w:val="both"/>
      </w:pPr>
      <w:r w:rsidRPr="004A1DE6">
        <w:t>- использование современных информационных технологий;</w:t>
      </w:r>
    </w:p>
    <w:p w:rsidR="00B23414" w:rsidRPr="004A1DE6" w:rsidRDefault="00B23414" w:rsidP="00B23414">
      <w:pPr>
        <w:pStyle w:val="a3"/>
        <w:spacing w:before="0" w:beforeAutospacing="0" w:after="0" w:afterAutospacing="0"/>
        <w:jc w:val="both"/>
      </w:pPr>
      <w:r w:rsidRPr="004A1DE6">
        <w:t>- привлечение квалифицированных специалистов;</w:t>
      </w:r>
    </w:p>
    <w:p w:rsidR="00B23414" w:rsidRPr="004A1DE6" w:rsidRDefault="00B23414" w:rsidP="00B23414">
      <w:pPr>
        <w:pStyle w:val="a3"/>
        <w:spacing w:before="0" w:beforeAutospacing="0" w:after="0" w:afterAutospacing="0"/>
        <w:jc w:val="both"/>
      </w:pPr>
      <w:r w:rsidRPr="004A1DE6">
        <w:t xml:space="preserve">- адаптивность управленческой модели к изменяющимся условиям (введение новых структур, отказ </w:t>
      </w:r>
      <w:proofErr w:type="gramStart"/>
      <w:r w:rsidRPr="004A1DE6">
        <w:t>от</w:t>
      </w:r>
      <w:proofErr w:type="gramEnd"/>
      <w:r w:rsidRPr="004A1DE6">
        <w:t xml:space="preserve"> устаревших).</w:t>
      </w:r>
    </w:p>
    <w:p w:rsidR="00B23414" w:rsidRPr="004A1DE6" w:rsidRDefault="00B23414" w:rsidP="00B23414">
      <w:pPr>
        <w:pStyle w:val="a3"/>
        <w:spacing w:before="0" w:beforeAutospacing="0" w:after="0" w:afterAutospacing="0"/>
        <w:jc w:val="both"/>
      </w:pPr>
      <w:r w:rsidRPr="004A1DE6">
        <w:t xml:space="preserve">И самое главное условие качества – это способность сообщества «держать руку на пульсе» времени для устойчивого развития, идти на шаг вперед. </w:t>
      </w:r>
    </w:p>
    <w:p w:rsidR="00B23414" w:rsidRPr="004A1DE6" w:rsidRDefault="00B23414" w:rsidP="00B23414">
      <w:pPr>
        <w:pStyle w:val="a3"/>
        <w:jc w:val="both"/>
        <w:rPr>
          <w:b/>
          <w:bCs/>
        </w:rPr>
      </w:pPr>
      <w:r w:rsidRPr="004A1DE6">
        <w:rPr>
          <w:b/>
          <w:bCs/>
        </w:rPr>
        <w:t>Слайд № 1</w:t>
      </w:r>
      <w:r w:rsidR="00B32A09" w:rsidRPr="004A1DE6">
        <w:rPr>
          <w:b/>
          <w:bCs/>
        </w:rPr>
        <w:t>1</w:t>
      </w:r>
    </w:p>
    <w:p w:rsidR="006B3C8D" w:rsidRPr="004A1DE6" w:rsidRDefault="006B3C8D" w:rsidP="006B3C8D">
      <w:pPr>
        <w:pStyle w:val="c5"/>
        <w:jc w:val="both"/>
      </w:pPr>
      <w:r w:rsidRPr="004A1DE6">
        <w:rPr>
          <w:rStyle w:val="c3"/>
        </w:rPr>
        <w:t xml:space="preserve">Еще Киплинг писал: “Образование – величайшее из земных благ, если оно наивысшего качества. В противном случае оно совершенно бесполезно” </w:t>
      </w:r>
    </w:p>
    <w:p w:rsidR="006B3C8D" w:rsidRPr="004A1DE6" w:rsidRDefault="006B3C8D" w:rsidP="006B3C8D">
      <w:pPr>
        <w:pStyle w:val="c5"/>
        <w:jc w:val="both"/>
        <w:rPr>
          <w:rStyle w:val="c3"/>
        </w:rPr>
      </w:pPr>
      <w:r w:rsidRPr="004A1DE6">
        <w:rPr>
          <w:rStyle w:val="c3"/>
        </w:rPr>
        <w:t xml:space="preserve">Качество образования “задает” качество жизни человека и общества.   И наша с вами задача – и совместно, и каждому -  искать пути повышения качества образования, ведь качество образования это – итог деятельности школы, то есть нашей с вами работы.  </w:t>
      </w:r>
    </w:p>
    <w:p w:rsidR="00741331" w:rsidRPr="004A1DE6" w:rsidRDefault="00741331" w:rsidP="00741331">
      <w:pPr>
        <w:pStyle w:val="a3"/>
        <w:shd w:val="clear" w:color="auto" w:fill="FFFFFF"/>
        <w:spacing w:before="0" w:beforeAutospacing="0"/>
        <w:jc w:val="both"/>
      </w:pPr>
      <w:r w:rsidRPr="004A1DE6">
        <w:tab/>
        <w:t>Один просвещенный правитель очень желал видеть свой народ образованным. Он пригласил из-за границы лучших учителей, построил школы, издал множество книг. Люди, поначалу востор</w:t>
      </w:r>
      <w:r w:rsidRPr="004A1DE6">
        <w:softHyphen/>
        <w:t>женно восприняли нововведение правителя, но вскоре, стали учения избегать. Отчаявшийся правитель призвал в свой дворец мудреца, ожидая немедленной помощи в избавлении от случившейся напасти. Мудрец попросил хозяина распорядиться, чтобы напоили его коня. Но никто из конюхов не смог этого сделать: конь не слушался и воду не пил. «Свести лошадь к воде» — говорит мудрец правителю – « может один ребенок. Но семеро взрослых не заставят ее пить, если она этого не хочет. Ты можешь тратить много денег, чтобы создать условия для просвещения своего народа. Но если люди не хотят быть образованными сами, то никто не сможет их заставить учиться».</w:t>
      </w:r>
    </w:p>
    <w:p w:rsidR="00741331" w:rsidRPr="004A1DE6" w:rsidRDefault="004A1DE6" w:rsidP="00741331">
      <w:pPr>
        <w:pStyle w:val="a3"/>
        <w:shd w:val="clear" w:color="auto" w:fill="FFFFFF"/>
        <w:spacing w:before="0" w:beforeAutospacing="0"/>
        <w:jc w:val="both"/>
      </w:pPr>
      <w:r w:rsidRPr="004A1DE6">
        <w:tab/>
      </w:r>
      <w:r w:rsidR="00741331" w:rsidRPr="004A1DE6">
        <w:t>Руководителю школы недостаточно быть «просвещенным правителем», чтобы обеспечить положительные изменения в коллективе педагогов и, следовательно, среди учащихся. Необходимо предпринимать определенные действия, чтобы педагоги школы захотели работать по-новому. Появлению жажды способствует съеденная соль. Сначала следует выяснить, что являет собой положение дел в школе. Как она выглядит на фоне района, региона, страны? Что стоит изменить? Какими будут последствия этих изменений?</w:t>
      </w:r>
    </w:p>
    <w:p w:rsidR="009B1479" w:rsidRPr="004A1DE6" w:rsidRDefault="009B1479" w:rsidP="006B3C8D">
      <w:pPr>
        <w:pStyle w:val="a3"/>
        <w:jc w:val="both"/>
        <w:rPr>
          <w:b/>
          <w:bCs/>
        </w:rPr>
      </w:pPr>
    </w:p>
    <w:sectPr w:rsidR="009B1479" w:rsidRPr="004A1DE6" w:rsidSect="00414FF1">
      <w:pgSz w:w="11906" w:h="16838"/>
      <w:pgMar w:top="426" w:right="56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4734E"/>
    <w:multiLevelType w:val="hybridMultilevel"/>
    <w:tmpl w:val="A3BE5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501DF9"/>
    <w:multiLevelType w:val="hybridMultilevel"/>
    <w:tmpl w:val="1B445F6A"/>
    <w:lvl w:ilvl="0" w:tplc="EE1096C6">
      <w:start w:val="1"/>
      <w:numFmt w:val="decimal"/>
      <w:lvlText w:val="%1."/>
      <w:lvlJc w:val="left"/>
      <w:pPr>
        <w:tabs>
          <w:tab w:val="num" w:pos="720"/>
        </w:tabs>
        <w:ind w:left="720" w:hanging="360"/>
      </w:pPr>
    </w:lvl>
    <w:lvl w:ilvl="1" w:tplc="BD948826" w:tentative="1">
      <w:start w:val="1"/>
      <w:numFmt w:val="decimal"/>
      <w:lvlText w:val="%2."/>
      <w:lvlJc w:val="left"/>
      <w:pPr>
        <w:tabs>
          <w:tab w:val="num" w:pos="1440"/>
        </w:tabs>
        <w:ind w:left="1440" w:hanging="360"/>
      </w:pPr>
    </w:lvl>
    <w:lvl w:ilvl="2" w:tplc="B1744BD6" w:tentative="1">
      <w:start w:val="1"/>
      <w:numFmt w:val="decimal"/>
      <w:lvlText w:val="%3."/>
      <w:lvlJc w:val="left"/>
      <w:pPr>
        <w:tabs>
          <w:tab w:val="num" w:pos="2160"/>
        </w:tabs>
        <w:ind w:left="2160" w:hanging="360"/>
      </w:pPr>
    </w:lvl>
    <w:lvl w:ilvl="3" w:tplc="C27A61F8" w:tentative="1">
      <w:start w:val="1"/>
      <w:numFmt w:val="decimal"/>
      <w:lvlText w:val="%4."/>
      <w:lvlJc w:val="left"/>
      <w:pPr>
        <w:tabs>
          <w:tab w:val="num" w:pos="2880"/>
        </w:tabs>
        <w:ind w:left="2880" w:hanging="360"/>
      </w:pPr>
    </w:lvl>
    <w:lvl w:ilvl="4" w:tplc="D422DCF0" w:tentative="1">
      <w:start w:val="1"/>
      <w:numFmt w:val="decimal"/>
      <w:lvlText w:val="%5."/>
      <w:lvlJc w:val="left"/>
      <w:pPr>
        <w:tabs>
          <w:tab w:val="num" w:pos="3600"/>
        </w:tabs>
        <w:ind w:left="3600" w:hanging="360"/>
      </w:pPr>
    </w:lvl>
    <w:lvl w:ilvl="5" w:tplc="69B848E4" w:tentative="1">
      <w:start w:val="1"/>
      <w:numFmt w:val="decimal"/>
      <w:lvlText w:val="%6."/>
      <w:lvlJc w:val="left"/>
      <w:pPr>
        <w:tabs>
          <w:tab w:val="num" w:pos="4320"/>
        </w:tabs>
        <w:ind w:left="4320" w:hanging="360"/>
      </w:pPr>
    </w:lvl>
    <w:lvl w:ilvl="6" w:tplc="D1740558" w:tentative="1">
      <w:start w:val="1"/>
      <w:numFmt w:val="decimal"/>
      <w:lvlText w:val="%7."/>
      <w:lvlJc w:val="left"/>
      <w:pPr>
        <w:tabs>
          <w:tab w:val="num" w:pos="5040"/>
        </w:tabs>
        <w:ind w:left="5040" w:hanging="360"/>
      </w:pPr>
    </w:lvl>
    <w:lvl w:ilvl="7" w:tplc="7F4E36E8" w:tentative="1">
      <w:start w:val="1"/>
      <w:numFmt w:val="decimal"/>
      <w:lvlText w:val="%8."/>
      <w:lvlJc w:val="left"/>
      <w:pPr>
        <w:tabs>
          <w:tab w:val="num" w:pos="5760"/>
        </w:tabs>
        <w:ind w:left="5760" w:hanging="360"/>
      </w:pPr>
    </w:lvl>
    <w:lvl w:ilvl="8" w:tplc="B802B6C4" w:tentative="1">
      <w:start w:val="1"/>
      <w:numFmt w:val="decimal"/>
      <w:lvlText w:val="%9."/>
      <w:lvlJc w:val="left"/>
      <w:pPr>
        <w:tabs>
          <w:tab w:val="num" w:pos="6480"/>
        </w:tabs>
        <w:ind w:left="6480" w:hanging="360"/>
      </w:pPr>
    </w:lvl>
  </w:abstractNum>
  <w:abstractNum w:abstractNumId="2">
    <w:nsid w:val="28D07485"/>
    <w:multiLevelType w:val="hybridMultilevel"/>
    <w:tmpl w:val="BFDAC094"/>
    <w:lvl w:ilvl="0" w:tplc="681C534A">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0C15A8"/>
    <w:multiLevelType w:val="multilevel"/>
    <w:tmpl w:val="E1C2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9F7B7B"/>
    <w:multiLevelType w:val="hybridMultilevel"/>
    <w:tmpl w:val="DC9ABAFC"/>
    <w:lvl w:ilvl="0" w:tplc="EF484CE4">
      <w:start w:val="1"/>
      <w:numFmt w:val="bullet"/>
      <w:lvlText w:val="•"/>
      <w:lvlJc w:val="left"/>
      <w:pPr>
        <w:tabs>
          <w:tab w:val="num" w:pos="720"/>
        </w:tabs>
        <w:ind w:left="720" w:hanging="360"/>
      </w:pPr>
      <w:rPr>
        <w:rFonts w:ascii="Times New Roman" w:hAnsi="Times New Roman" w:hint="default"/>
      </w:rPr>
    </w:lvl>
    <w:lvl w:ilvl="1" w:tplc="23EEC4C6" w:tentative="1">
      <w:start w:val="1"/>
      <w:numFmt w:val="bullet"/>
      <w:lvlText w:val="•"/>
      <w:lvlJc w:val="left"/>
      <w:pPr>
        <w:tabs>
          <w:tab w:val="num" w:pos="1440"/>
        </w:tabs>
        <w:ind w:left="1440" w:hanging="360"/>
      </w:pPr>
      <w:rPr>
        <w:rFonts w:ascii="Times New Roman" w:hAnsi="Times New Roman" w:hint="default"/>
      </w:rPr>
    </w:lvl>
    <w:lvl w:ilvl="2" w:tplc="8382B6CE" w:tentative="1">
      <w:start w:val="1"/>
      <w:numFmt w:val="bullet"/>
      <w:lvlText w:val="•"/>
      <w:lvlJc w:val="left"/>
      <w:pPr>
        <w:tabs>
          <w:tab w:val="num" w:pos="2160"/>
        </w:tabs>
        <w:ind w:left="2160" w:hanging="360"/>
      </w:pPr>
      <w:rPr>
        <w:rFonts w:ascii="Times New Roman" w:hAnsi="Times New Roman" w:hint="default"/>
      </w:rPr>
    </w:lvl>
    <w:lvl w:ilvl="3" w:tplc="A6686D8A" w:tentative="1">
      <w:start w:val="1"/>
      <w:numFmt w:val="bullet"/>
      <w:lvlText w:val="•"/>
      <w:lvlJc w:val="left"/>
      <w:pPr>
        <w:tabs>
          <w:tab w:val="num" w:pos="2880"/>
        </w:tabs>
        <w:ind w:left="2880" w:hanging="360"/>
      </w:pPr>
      <w:rPr>
        <w:rFonts w:ascii="Times New Roman" w:hAnsi="Times New Roman" w:hint="default"/>
      </w:rPr>
    </w:lvl>
    <w:lvl w:ilvl="4" w:tplc="CB7E2516" w:tentative="1">
      <w:start w:val="1"/>
      <w:numFmt w:val="bullet"/>
      <w:lvlText w:val="•"/>
      <w:lvlJc w:val="left"/>
      <w:pPr>
        <w:tabs>
          <w:tab w:val="num" w:pos="3600"/>
        </w:tabs>
        <w:ind w:left="3600" w:hanging="360"/>
      </w:pPr>
      <w:rPr>
        <w:rFonts w:ascii="Times New Roman" w:hAnsi="Times New Roman" w:hint="default"/>
      </w:rPr>
    </w:lvl>
    <w:lvl w:ilvl="5" w:tplc="311A4110" w:tentative="1">
      <w:start w:val="1"/>
      <w:numFmt w:val="bullet"/>
      <w:lvlText w:val="•"/>
      <w:lvlJc w:val="left"/>
      <w:pPr>
        <w:tabs>
          <w:tab w:val="num" w:pos="4320"/>
        </w:tabs>
        <w:ind w:left="4320" w:hanging="360"/>
      </w:pPr>
      <w:rPr>
        <w:rFonts w:ascii="Times New Roman" w:hAnsi="Times New Roman" w:hint="default"/>
      </w:rPr>
    </w:lvl>
    <w:lvl w:ilvl="6" w:tplc="575A9C84" w:tentative="1">
      <w:start w:val="1"/>
      <w:numFmt w:val="bullet"/>
      <w:lvlText w:val="•"/>
      <w:lvlJc w:val="left"/>
      <w:pPr>
        <w:tabs>
          <w:tab w:val="num" w:pos="5040"/>
        </w:tabs>
        <w:ind w:left="5040" w:hanging="360"/>
      </w:pPr>
      <w:rPr>
        <w:rFonts w:ascii="Times New Roman" w:hAnsi="Times New Roman" w:hint="default"/>
      </w:rPr>
    </w:lvl>
    <w:lvl w:ilvl="7" w:tplc="FF868252" w:tentative="1">
      <w:start w:val="1"/>
      <w:numFmt w:val="bullet"/>
      <w:lvlText w:val="•"/>
      <w:lvlJc w:val="left"/>
      <w:pPr>
        <w:tabs>
          <w:tab w:val="num" w:pos="5760"/>
        </w:tabs>
        <w:ind w:left="5760" w:hanging="360"/>
      </w:pPr>
      <w:rPr>
        <w:rFonts w:ascii="Times New Roman" w:hAnsi="Times New Roman" w:hint="default"/>
      </w:rPr>
    </w:lvl>
    <w:lvl w:ilvl="8" w:tplc="23F4CAB8" w:tentative="1">
      <w:start w:val="1"/>
      <w:numFmt w:val="bullet"/>
      <w:lvlText w:val="•"/>
      <w:lvlJc w:val="left"/>
      <w:pPr>
        <w:tabs>
          <w:tab w:val="num" w:pos="6480"/>
        </w:tabs>
        <w:ind w:left="6480" w:hanging="360"/>
      </w:pPr>
      <w:rPr>
        <w:rFonts w:ascii="Times New Roman" w:hAnsi="Times New Roman" w:hint="default"/>
      </w:rPr>
    </w:lvl>
  </w:abstractNum>
  <w:abstractNum w:abstractNumId="5">
    <w:nsid w:val="3AA0540A"/>
    <w:multiLevelType w:val="hybridMultilevel"/>
    <w:tmpl w:val="817250CE"/>
    <w:lvl w:ilvl="0" w:tplc="4BEE6E68">
      <w:start w:val="1"/>
      <w:numFmt w:val="bullet"/>
      <w:lvlText w:val="•"/>
      <w:lvlJc w:val="left"/>
      <w:pPr>
        <w:tabs>
          <w:tab w:val="num" w:pos="720"/>
        </w:tabs>
        <w:ind w:left="720" w:hanging="360"/>
      </w:pPr>
      <w:rPr>
        <w:rFonts w:ascii="Times New Roman" w:hAnsi="Times New Roman" w:hint="default"/>
      </w:rPr>
    </w:lvl>
    <w:lvl w:ilvl="1" w:tplc="236E9CBE" w:tentative="1">
      <w:start w:val="1"/>
      <w:numFmt w:val="bullet"/>
      <w:lvlText w:val="•"/>
      <w:lvlJc w:val="left"/>
      <w:pPr>
        <w:tabs>
          <w:tab w:val="num" w:pos="1440"/>
        </w:tabs>
        <w:ind w:left="1440" w:hanging="360"/>
      </w:pPr>
      <w:rPr>
        <w:rFonts w:ascii="Times New Roman" w:hAnsi="Times New Roman" w:hint="default"/>
      </w:rPr>
    </w:lvl>
    <w:lvl w:ilvl="2" w:tplc="BEAC8244" w:tentative="1">
      <w:start w:val="1"/>
      <w:numFmt w:val="bullet"/>
      <w:lvlText w:val="•"/>
      <w:lvlJc w:val="left"/>
      <w:pPr>
        <w:tabs>
          <w:tab w:val="num" w:pos="2160"/>
        </w:tabs>
        <w:ind w:left="2160" w:hanging="360"/>
      </w:pPr>
      <w:rPr>
        <w:rFonts w:ascii="Times New Roman" w:hAnsi="Times New Roman" w:hint="default"/>
      </w:rPr>
    </w:lvl>
    <w:lvl w:ilvl="3" w:tplc="1298B63C" w:tentative="1">
      <w:start w:val="1"/>
      <w:numFmt w:val="bullet"/>
      <w:lvlText w:val="•"/>
      <w:lvlJc w:val="left"/>
      <w:pPr>
        <w:tabs>
          <w:tab w:val="num" w:pos="2880"/>
        </w:tabs>
        <w:ind w:left="2880" w:hanging="360"/>
      </w:pPr>
      <w:rPr>
        <w:rFonts w:ascii="Times New Roman" w:hAnsi="Times New Roman" w:hint="default"/>
      </w:rPr>
    </w:lvl>
    <w:lvl w:ilvl="4" w:tplc="C99E60C6" w:tentative="1">
      <w:start w:val="1"/>
      <w:numFmt w:val="bullet"/>
      <w:lvlText w:val="•"/>
      <w:lvlJc w:val="left"/>
      <w:pPr>
        <w:tabs>
          <w:tab w:val="num" w:pos="3600"/>
        </w:tabs>
        <w:ind w:left="3600" w:hanging="360"/>
      </w:pPr>
      <w:rPr>
        <w:rFonts w:ascii="Times New Roman" w:hAnsi="Times New Roman" w:hint="default"/>
      </w:rPr>
    </w:lvl>
    <w:lvl w:ilvl="5" w:tplc="F25A2906" w:tentative="1">
      <w:start w:val="1"/>
      <w:numFmt w:val="bullet"/>
      <w:lvlText w:val="•"/>
      <w:lvlJc w:val="left"/>
      <w:pPr>
        <w:tabs>
          <w:tab w:val="num" w:pos="4320"/>
        </w:tabs>
        <w:ind w:left="4320" w:hanging="360"/>
      </w:pPr>
      <w:rPr>
        <w:rFonts w:ascii="Times New Roman" w:hAnsi="Times New Roman" w:hint="default"/>
      </w:rPr>
    </w:lvl>
    <w:lvl w:ilvl="6" w:tplc="3ED4D4A0" w:tentative="1">
      <w:start w:val="1"/>
      <w:numFmt w:val="bullet"/>
      <w:lvlText w:val="•"/>
      <w:lvlJc w:val="left"/>
      <w:pPr>
        <w:tabs>
          <w:tab w:val="num" w:pos="5040"/>
        </w:tabs>
        <w:ind w:left="5040" w:hanging="360"/>
      </w:pPr>
      <w:rPr>
        <w:rFonts w:ascii="Times New Roman" w:hAnsi="Times New Roman" w:hint="default"/>
      </w:rPr>
    </w:lvl>
    <w:lvl w:ilvl="7" w:tplc="AE70AD96" w:tentative="1">
      <w:start w:val="1"/>
      <w:numFmt w:val="bullet"/>
      <w:lvlText w:val="•"/>
      <w:lvlJc w:val="left"/>
      <w:pPr>
        <w:tabs>
          <w:tab w:val="num" w:pos="5760"/>
        </w:tabs>
        <w:ind w:left="5760" w:hanging="360"/>
      </w:pPr>
      <w:rPr>
        <w:rFonts w:ascii="Times New Roman" w:hAnsi="Times New Roman" w:hint="default"/>
      </w:rPr>
    </w:lvl>
    <w:lvl w:ilvl="8" w:tplc="E1DE7DC0" w:tentative="1">
      <w:start w:val="1"/>
      <w:numFmt w:val="bullet"/>
      <w:lvlText w:val="•"/>
      <w:lvlJc w:val="left"/>
      <w:pPr>
        <w:tabs>
          <w:tab w:val="num" w:pos="6480"/>
        </w:tabs>
        <w:ind w:left="6480" w:hanging="360"/>
      </w:pPr>
      <w:rPr>
        <w:rFonts w:ascii="Times New Roman" w:hAnsi="Times New Roman" w:hint="default"/>
      </w:rPr>
    </w:lvl>
  </w:abstractNum>
  <w:abstractNum w:abstractNumId="6">
    <w:nsid w:val="47332861"/>
    <w:multiLevelType w:val="hybridMultilevel"/>
    <w:tmpl w:val="AE86EE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B4E3EF9"/>
    <w:multiLevelType w:val="hybridMultilevel"/>
    <w:tmpl w:val="50C05C0A"/>
    <w:lvl w:ilvl="0" w:tplc="8996A846">
      <w:start w:val="1"/>
      <w:numFmt w:val="bullet"/>
      <w:lvlText w:val="•"/>
      <w:lvlJc w:val="left"/>
      <w:pPr>
        <w:tabs>
          <w:tab w:val="num" w:pos="720"/>
        </w:tabs>
        <w:ind w:left="720" w:hanging="360"/>
      </w:pPr>
      <w:rPr>
        <w:rFonts w:ascii="Times New Roman" w:hAnsi="Times New Roman" w:hint="default"/>
      </w:rPr>
    </w:lvl>
    <w:lvl w:ilvl="1" w:tplc="2A2890EA" w:tentative="1">
      <w:start w:val="1"/>
      <w:numFmt w:val="bullet"/>
      <w:lvlText w:val="•"/>
      <w:lvlJc w:val="left"/>
      <w:pPr>
        <w:tabs>
          <w:tab w:val="num" w:pos="1440"/>
        </w:tabs>
        <w:ind w:left="1440" w:hanging="360"/>
      </w:pPr>
      <w:rPr>
        <w:rFonts w:ascii="Times New Roman" w:hAnsi="Times New Roman" w:hint="default"/>
      </w:rPr>
    </w:lvl>
    <w:lvl w:ilvl="2" w:tplc="FB0EFA2C" w:tentative="1">
      <w:start w:val="1"/>
      <w:numFmt w:val="bullet"/>
      <w:lvlText w:val="•"/>
      <w:lvlJc w:val="left"/>
      <w:pPr>
        <w:tabs>
          <w:tab w:val="num" w:pos="2160"/>
        </w:tabs>
        <w:ind w:left="2160" w:hanging="360"/>
      </w:pPr>
      <w:rPr>
        <w:rFonts w:ascii="Times New Roman" w:hAnsi="Times New Roman" w:hint="default"/>
      </w:rPr>
    </w:lvl>
    <w:lvl w:ilvl="3" w:tplc="031A3974" w:tentative="1">
      <w:start w:val="1"/>
      <w:numFmt w:val="bullet"/>
      <w:lvlText w:val="•"/>
      <w:lvlJc w:val="left"/>
      <w:pPr>
        <w:tabs>
          <w:tab w:val="num" w:pos="2880"/>
        </w:tabs>
        <w:ind w:left="2880" w:hanging="360"/>
      </w:pPr>
      <w:rPr>
        <w:rFonts w:ascii="Times New Roman" w:hAnsi="Times New Roman" w:hint="default"/>
      </w:rPr>
    </w:lvl>
    <w:lvl w:ilvl="4" w:tplc="95964142" w:tentative="1">
      <w:start w:val="1"/>
      <w:numFmt w:val="bullet"/>
      <w:lvlText w:val="•"/>
      <w:lvlJc w:val="left"/>
      <w:pPr>
        <w:tabs>
          <w:tab w:val="num" w:pos="3600"/>
        </w:tabs>
        <w:ind w:left="3600" w:hanging="360"/>
      </w:pPr>
      <w:rPr>
        <w:rFonts w:ascii="Times New Roman" w:hAnsi="Times New Roman" w:hint="default"/>
      </w:rPr>
    </w:lvl>
    <w:lvl w:ilvl="5" w:tplc="CE68281A" w:tentative="1">
      <w:start w:val="1"/>
      <w:numFmt w:val="bullet"/>
      <w:lvlText w:val="•"/>
      <w:lvlJc w:val="left"/>
      <w:pPr>
        <w:tabs>
          <w:tab w:val="num" w:pos="4320"/>
        </w:tabs>
        <w:ind w:left="4320" w:hanging="360"/>
      </w:pPr>
      <w:rPr>
        <w:rFonts w:ascii="Times New Roman" w:hAnsi="Times New Roman" w:hint="default"/>
      </w:rPr>
    </w:lvl>
    <w:lvl w:ilvl="6" w:tplc="E850FED4" w:tentative="1">
      <w:start w:val="1"/>
      <w:numFmt w:val="bullet"/>
      <w:lvlText w:val="•"/>
      <w:lvlJc w:val="left"/>
      <w:pPr>
        <w:tabs>
          <w:tab w:val="num" w:pos="5040"/>
        </w:tabs>
        <w:ind w:left="5040" w:hanging="360"/>
      </w:pPr>
      <w:rPr>
        <w:rFonts w:ascii="Times New Roman" w:hAnsi="Times New Roman" w:hint="default"/>
      </w:rPr>
    </w:lvl>
    <w:lvl w:ilvl="7" w:tplc="A60228A0" w:tentative="1">
      <w:start w:val="1"/>
      <w:numFmt w:val="bullet"/>
      <w:lvlText w:val="•"/>
      <w:lvlJc w:val="left"/>
      <w:pPr>
        <w:tabs>
          <w:tab w:val="num" w:pos="5760"/>
        </w:tabs>
        <w:ind w:left="5760" w:hanging="360"/>
      </w:pPr>
      <w:rPr>
        <w:rFonts w:ascii="Times New Roman" w:hAnsi="Times New Roman" w:hint="default"/>
      </w:rPr>
    </w:lvl>
    <w:lvl w:ilvl="8" w:tplc="E8E67E66" w:tentative="1">
      <w:start w:val="1"/>
      <w:numFmt w:val="bullet"/>
      <w:lvlText w:val="•"/>
      <w:lvlJc w:val="left"/>
      <w:pPr>
        <w:tabs>
          <w:tab w:val="num" w:pos="6480"/>
        </w:tabs>
        <w:ind w:left="6480" w:hanging="360"/>
      </w:pPr>
      <w:rPr>
        <w:rFonts w:ascii="Times New Roman" w:hAnsi="Times New Roman" w:hint="default"/>
      </w:rPr>
    </w:lvl>
  </w:abstractNum>
  <w:abstractNum w:abstractNumId="8">
    <w:nsid w:val="5BC5703E"/>
    <w:multiLevelType w:val="multilevel"/>
    <w:tmpl w:val="7BCC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82389A"/>
    <w:multiLevelType w:val="hybridMultilevel"/>
    <w:tmpl w:val="9C3E610C"/>
    <w:lvl w:ilvl="0" w:tplc="83885702">
      <w:start w:val="1"/>
      <w:numFmt w:val="bullet"/>
      <w:lvlText w:val="•"/>
      <w:lvlJc w:val="left"/>
      <w:pPr>
        <w:tabs>
          <w:tab w:val="num" w:pos="720"/>
        </w:tabs>
        <w:ind w:left="720" w:hanging="360"/>
      </w:pPr>
      <w:rPr>
        <w:rFonts w:ascii="Times New Roman" w:hAnsi="Times New Roman" w:hint="default"/>
      </w:rPr>
    </w:lvl>
    <w:lvl w:ilvl="1" w:tplc="72906FA2" w:tentative="1">
      <w:start w:val="1"/>
      <w:numFmt w:val="bullet"/>
      <w:lvlText w:val="•"/>
      <w:lvlJc w:val="left"/>
      <w:pPr>
        <w:tabs>
          <w:tab w:val="num" w:pos="1440"/>
        </w:tabs>
        <w:ind w:left="1440" w:hanging="360"/>
      </w:pPr>
      <w:rPr>
        <w:rFonts w:ascii="Times New Roman" w:hAnsi="Times New Roman" w:hint="default"/>
      </w:rPr>
    </w:lvl>
    <w:lvl w:ilvl="2" w:tplc="13E21B0E" w:tentative="1">
      <w:start w:val="1"/>
      <w:numFmt w:val="bullet"/>
      <w:lvlText w:val="•"/>
      <w:lvlJc w:val="left"/>
      <w:pPr>
        <w:tabs>
          <w:tab w:val="num" w:pos="2160"/>
        </w:tabs>
        <w:ind w:left="2160" w:hanging="360"/>
      </w:pPr>
      <w:rPr>
        <w:rFonts w:ascii="Times New Roman" w:hAnsi="Times New Roman" w:hint="default"/>
      </w:rPr>
    </w:lvl>
    <w:lvl w:ilvl="3" w:tplc="60B22B00" w:tentative="1">
      <w:start w:val="1"/>
      <w:numFmt w:val="bullet"/>
      <w:lvlText w:val="•"/>
      <w:lvlJc w:val="left"/>
      <w:pPr>
        <w:tabs>
          <w:tab w:val="num" w:pos="2880"/>
        </w:tabs>
        <w:ind w:left="2880" w:hanging="360"/>
      </w:pPr>
      <w:rPr>
        <w:rFonts w:ascii="Times New Roman" w:hAnsi="Times New Roman" w:hint="default"/>
      </w:rPr>
    </w:lvl>
    <w:lvl w:ilvl="4" w:tplc="2B048788" w:tentative="1">
      <w:start w:val="1"/>
      <w:numFmt w:val="bullet"/>
      <w:lvlText w:val="•"/>
      <w:lvlJc w:val="left"/>
      <w:pPr>
        <w:tabs>
          <w:tab w:val="num" w:pos="3600"/>
        </w:tabs>
        <w:ind w:left="3600" w:hanging="360"/>
      </w:pPr>
      <w:rPr>
        <w:rFonts w:ascii="Times New Roman" w:hAnsi="Times New Roman" w:hint="default"/>
      </w:rPr>
    </w:lvl>
    <w:lvl w:ilvl="5" w:tplc="04BE24BC" w:tentative="1">
      <w:start w:val="1"/>
      <w:numFmt w:val="bullet"/>
      <w:lvlText w:val="•"/>
      <w:lvlJc w:val="left"/>
      <w:pPr>
        <w:tabs>
          <w:tab w:val="num" w:pos="4320"/>
        </w:tabs>
        <w:ind w:left="4320" w:hanging="360"/>
      </w:pPr>
      <w:rPr>
        <w:rFonts w:ascii="Times New Roman" w:hAnsi="Times New Roman" w:hint="default"/>
      </w:rPr>
    </w:lvl>
    <w:lvl w:ilvl="6" w:tplc="A924633E" w:tentative="1">
      <w:start w:val="1"/>
      <w:numFmt w:val="bullet"/>
      <w:lvlText w:val="•"/>
      <w:lvlJc w:val="left"/>
      <w:pPr>
        <w:tabs>
          <w:tab w:val="num" w:pos="5040"/>
        </w:tabs>
        <w:ind w:left="5040" w:hanging="360"/>
      </w:pPr>
      <w:rPr>
        <w:rFonts w:ascii="Times New Roman" w:hAnsi="Times New Roman" w:hint="default"/>
      </w:rPr>
    </w:lvl>
    <w:lvl w:ilvl="7" w:tplc="A84E6CCC" w:tentative="1">
      <w:start w:val="1"/>
      <w:numFmt w:val="bullet"/>
      <w:lvlText w:val="•"/>
      <w:lvlJc w:val="left"/>
      <w:pPr>
        <w:tabs>
          <w:tab w:val="num" w:pos="5760"/>
        </w:tabs>
        <w:ind w:left="5760" w:hanging="360"/>
      </w:pPr>
      <w:rPr>
        <w:rFonts w:ascii="Times New Roman" w:hAnsi="Times New Roman" w:hint="default"/>
      </w:rPr>
    </w:lvl>
    <w:lvl w:ilvl="8" w:tplc="2826C0E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27C55F9"/>
    <w:multiLevelType w:val="hybridMultilevel"/>
    <w:tmpl w:val="437697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EEC6F80"/>
    <w:multiLevelType w:val="multilevel"/>
    <w:tmpl w:val="812C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
  </w:num>
  <w:num w:numId="4">
    <w:abstractNumId w:val="7"/>
  </w:num>
  <w:num w:numId="5">
    <w:abstractNumId w:val="10"/>
  </w:num>
  <w:num w:numId="6">
    <w:abstractNumId w:val="0"/>
  </w:num>
  <w:num w:numId="7">
    <w:abstractNumId w:val="2"/>
  </w:num>
  <w:num w:numId="8">
    <w:abstractNumId w:val="6"/>
  </w:num>
  <w:num w:numId="9">
    <w:abstractNumId w:val="8"/>
  </w:num>
  <w:num w:numId="10">
    <w:abstractNumId w:val="1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414"/>
    <w:rsid w:val="000A2109"/>
    <w:rsid w:val="000D2B7C"/>
    <w:rsid w:val="000D6636"/>
    <w:rsid w:val="000E1496"/>
    <w:rsid w:val="000E2975"/>
    <w:rsid w:val="000E3136"/>
    <w:rsid w:val="00134D1F"/>
    <w:rsid w:val="00164CAC"/>
    <w:rsid w:val="0019585A"/>
    <w:rsid w:val="001A0A22"/>
    <w:rsid w:val="001A38CA"/>
    <w:rsid w:val="001D30AB"/>
    <w:rsid w:val="0021077C"/>
    <w:rsid w:val="00216759"/>
    <w:rsid w:val="00223C16"/>
    <w:rsid w:val="00225FB7"/>
    <w:rsid w:val="00243444"/>
    <w:rsid w:val="0024796B"/>
    <w:rsid w:val="002512A0"/>
    <w:rsid w:val="00271D8D"/>
    <w:rsid w:val="00286F19"/>
    <w:rsid w:val="002A5F4A"/>
    <w:rsid w:val="002C52C6"/>
    <w:rsid w:val="002F65E9"/>
    <w:rsid w:val="003068A6"/>
    <w:rsid w:val="00317BC3"/>
    <w:rsid w:val="00325A48"/>
    <w:rsid w:val="00337C2A"/>
    <w:rsid w:val="00351DB6"/>
    <w:rsid w:val="003E3C43"/>
    <w:rsid w:val="003F73CE"/>
    <w:rsid w:val="00414FF1"/>
    <w:rsid w:val="004455EA"/>
    <w:rsid w:val="00475BB6"/>
    <w:rsid w:val="004A1DE6"/>
    <w:rsid w:val="004F6E97"/>
    <w:rsid w:val="0051403C"/>
    <w:rsid w:val="00517261"/>
    <w:rsid w:val="0056189F"/>
    <w:rsid w:val="00586012"/>
    <w:rsid w:val="005D3164"/>
    <w:rsid w:val="005D7BC6"/>
    <w:rsid w:val="006B2036"/>
    <w:rsid w:val="006B3C8D"/>
    <w:rsid w:val="006E5D41"/>
    <w:rsid w:val="006F5C94"/>
    <w:rsid w:val="0070001A"/>
    <w:rsid w:val="00702034"/>
    <w:rsid w:val="00710590"/>
    <w:rsid w:val="00716A3D"/>
    <w:rsid w:val="00736B84"/>
    <w:rsid w:val="00741331"/>
    <w:rsid w:val="00745F86"/>
    <w:rsid w:val="007508F3"/>
    <w:rsid w:val="00754AF5"/>
    <w:rsid w:val="00763578"/>
    <w:rsid w:val="007D416E"/>
    <w:rsid w:val="00805BAC"/>
    <w:rsid w:val="00865559"/>
    <w:rsid w:val="00866011"/>
    <w:rsid w:val="008A486C"/>
    <w:rsid w:val="008B5D01"/>
    <w:rsid w:val="00900DF3"/>
    <w:rsid w:val="00962BEE"/>
    <w:rsid w:val="009721A1"/>
    <w:rsid w:val="009901E8"/>
    <w:rsid w:val="009A2438"/>
    <w:rsid w:val="009B1479"/>
    <w:rsid w:val="009B6EE8"/>
    <w:rsid w:val="009C1024"/>
    <w:rsid w:val="009D2E20"/>
    <w:rsid w:val="009E2819"/>
    <w:rsid w:val="00A334CD"/>
    <w:rsid w:val="00A76B60"/>
    <w:rsid w:val="00A80394"/>
    <w:rsid w:val="00A8711C"/>
    <w:rsid w:val="00AA20D5"/>
    <w:rsid w:val="00AB2EEE"/>
    <w:rsid w:val="00AC2035"/>
    <w:rsid w:val="00AE7E06"/>
    <w:rsid w:val="00AF561A"/>
    <w:rsid w:val="00B13B52"/>
    <w:rsid w:val="00B23414"/>
    <w:rsid w:val="00B32A09"/>
    <w:rsid w:val="00B51BD3"/>
    <w:rsid w:val="00B7186B"/>
    <w:rsid w:val="00B85F32"/>
    <w:rsid w:val="00BA19C1"/>
    <w:rsid w:val="00BA5852"/>
    <w:rsid w:val="00BD6E1A"/>
    <w:rsid w:val="00C036D4"/>
    <w:rsid w:val="00C25C2E"/>
    <w:rsid w:val="00C52B0A"/>
    <w:rsid w:val="00C5402D"/>
    <w:rsid w:val="00C62F85"/>
    <w:rsid w:val="00C822AD"/>
    <w:rsid w:val="00C86643"/>
    <w:rsid w:val="00C90D45"/>
    <w:rsid w:val="00CB31FA"/>
    <w:rsid w:val="00D227EE"/>
    <w:rsid w:val="00D329C8"/>
    <w:rsid w:val="00D404C8"/>
    <w:rsid w:val="00D85877"/>
    <w:rsid w:val="00DA7AE7"/>
    <w:rsid w:val="00DE389E"/>
    <w:rsid w:val="00E44A49"/>
    <w:rsid w:val="00E476F9"/>
    <w:rsid w:val="00E95E6C"/>
    <w:rsid w:val="00EC2061"/>
    <w:rsid w:val="00ED2791"/>
    <w:rsid w:val="00ED518B"/>
    <w:rsid w:val="00EF6173"/>
    <w:rsid w:val="00F30A95"/>
    <w:rsid w:val="00F50986"/>
    <w:rsid w:val="00F63AB8"/>
    <w:rsid w:val="00F7680F"/>
    <w:rsid w:val="00F858B1"/>
    <w:rsid w:val="00FA1A0D"/>
    <w:rsid w:val="00FD6F39"/>
    <w:rsid w:val="00FF33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414"/>
  </w:style>
  <w:style w:type="paragraph" w:styleId="1">
    <w:name w:val="heading 1"/>
    <w:basedOn w:val="a"/>
    <w:link w:val="10"/>
    <w:uiPriority w:val="9"/>
    <w:qFormat/>
    <w:rsid w:val="00B234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41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234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B5D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5D01"/>
    <w:rPr>
      <w:rFonts w:ascii="Tahoma" w:hAnsi="Tahoma" w:cs="Tahoma"/>
      <w:sz w:val="16"/>
      <w:szCs w:val="16"/>
    </w:rPr>
  </w:style>
  <w:style w:type="paragraph" w:styleId="a6">
    <w:name w:val="No Spacing"/>
    <w:link w:val="a7"/>
    <w:uiPriority w:val="1"/>
    <w:qFormat/>
    <w:rsid w:val="00900DF3"/>
    <w:pPr>
      <w:spacing w:after="0" w:line="240" w:lineRule="auto"/>
    </w:pPr>
  </w:style>
  <w:style w:type="paragraph" w:customStyle="1" w:styleId="c5">
    <w:name w:val="c5"/>
    <w:basedOn w:val="a"/>
    <w:rsid w:val="006B3C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B3C8D"/>
  </w:style>
  <w:style w:type="paragraph" w:styleId="a8">
    <w:name w:val="List Paragraph"/>
    <w:basedOn w:val="a"/>
    <w:uiPriority w:val="34"/>
    <w:qFormat/>
    <w:rsid w:val="006B3C8D"/>
    <w:pPr>
      <w:ind w:left="720"/>
      <w:contextualSpacing/>
    </w:pPr>
  </w:style>
  <w:style w:type="character" w:styleId="a9">
    <w:name w:val="Strong"/>
    <w:basedOn w:val="a0"/>
    <w:uiPriority w:val="22"/>
    <w:qFormat/>
    <w:rsid w:val="00745F86"/>
    <w:rPr>
      <w:b/>
      <w:bCs/>
    </w:rPr>
  </w:style>
  <w:style w:type="paragraph" w:customStyle="1" w:styleId="c9">
    <w:name w:val="c9"/>
    <w:basedOn w:val="a"/>
    <w:rsid w:val="00745F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45F86"/>
  </w:style>
  <w:style w:type="character" w:customStyle="1" w:styleId="c27">
    <w:name w:val="c27"/>
    <w:basedOn w:val="a0"/>
    <w:rsid w:val="00745F86"/>
  </w:style>
  <w:style w:type="table" w:styleId="aa">
    <w:name w:val="Table Grid"/>
    <w:basedOn w:val="a1"/>
    <w:uiPriority w:val="59"/>
    <w:rsid w:val="00243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semiHidden/>
    <w:unhideWhenUsed/>
    <w:rsid w:val="00243444"/>
    <w:rPr>
      <w:color w:val="0000FF"/>
      <w:u w:val="single"/>
    </w:rPr>
  </w:style>
  <w:style w:type="character" w:customStyle="1" w:styleId="a7">
    <w:name w:val="Без интервала Знак"/>
    <w:link w:val="a6"/>
    <w:uiPriority w:val="1"/>
    <w:locked/>
    <w:rsid w:val="00243444"/>
  </w:style>
  <w:style w:type="paragraph" w:customStyle="1" w:styleId="Style1">
    <w:name w:val="Style1"/>
    <w:basedOn w:val="a"/>
    <w:rsid w:val="000E3136"/>
    <w:pPr>
      <w:widowControl w:val="0"/>
      <w:autoSpaceDE w:val="0"/>
      <w:autoSpaceDN w:val="0"/>
      <w:adjustRightInd w:val="0"/>
      <w:spacing w:after="0" w:line="305" w:lineRule="exact"/>
      <w:ind w:hanging="182"/>
    </w:pPr>
    <w:rPr>
      <w:rFonts w:ascii="Times New Roman" w:eastAsia="Times New Roman" w:hAnsi="Times New Roman" w:cs="Times New Roman"/>
      <w:sz w:val="24"/>
      <w:szCs w:val="24"/>
      <w:lang w:eastAsia="ru-RU"/>
    </w:rPr>
  </w:style>
  <w:style w:type="character" w:customStyle="1" w:styleId="FontStyle11">
    <w:name w:val="Font Style11"/>
    <w:rsid w:val="000E3136"/>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414"/>
  </w:style>
  <w:style w:type="paragraph" w:styleId="1">
    <w:name w:val="heading 1"/>
    <w:basedOn w:val="a"/>
    <w:link w:val="10"/>
    <w:uiPriority w:val="9"/>
    <w:qFormat/>
    <w:rsid w:val="00B234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41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234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B5D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5D01"/>
    <w:rPr>
      <w:rFonts w:ascii="Tahoma" w:hAnsi="Tahoma" w:cs="Tahoma"/>
      <w:sz w:val="16"/>
      <w:szCs w:val="16"/>
    </w:rPr>
  </w:style>
  <w:style w:type="paragraph" w:styleId="a6">
    <w:name w:val="No Spacing"/>
    <w:link w:val="a7"/>
    <w:uiPriority w:val="1"/>
    <w:qFormat/>
    <w:rsid w:val="00900DF3"/>
    <w:pPr>
      <w:spacing w:after="0" w:line="240" w:lineRule="auto"/>
    </w:pPr>
  </w:style>
  <w:style w:type="paragraph" w:customStyle="1" w:styleId="c5">
    <w:name w:val="c5"/>
    <w:basedOn w:val="a"/>
    <w:rsid w:val="006B3C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B3C8D"/>
  </w:style>
  <w:style w:type="paragraph" w:styleId="a8">
    <w:name w:val="List Paragraph"/>
    <w:basedOn w:val="a"/>
    <w:uiPriority w:val="34"/>
    <w:qFormat/>
    <w:rsid w:val="006B3C8D"/>
    <w:pPr>
      <w:ind w:left="720"/>
      <w:contextualSpacing/>
    </w:pPr>
  </w:style>
  <w:style w:type="character" w:styleId="a9">
    <w:name w:val="Strong"/>
    <w:basedOn w:val="a0"/>
    <w:uiPriority w:val="22"/>
    <w:qFormat/>
    <w:rsid w:val="00745F86"/>
    <w:rPr>
      <w:b/>
      <w:bCs/>
    </w:rPr>
  </w:style>
  <w:style w:type="paragraph" w:customStyle="1" w:styleId="c9">
    <w:name w:val="c9"/>
    <w:basedOn w:val="a"/>
    <w:rsid w:val="00745F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45F86"/>
  </w:style>
  <w:style w:type="character" w:customStyle="1" w:styleId="c27">
    <w:name w:val="c27"/>
    <w:basedOn w:val="a0"/>
    <w:rsid w:val="00745F86"/>
  </w:style>
  <w:style w:type="table" w:styleId="aa">
    <w:name w:val="Table Grid"/>
    <w:basedOn w:val="a1"/>
    <w:uiPriority w:val="59"/>
    <w:rsid w:val="00243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semiHidden/>
    <w:unhideWhenUsed/>
    <w:rsid w:val="00243444"/>
    <w:rPr>
      <w:color w:val="0000FF"/>
      <w:u w:val="single"/>
    </w:rPr>
  </w:style>
  <w:style w:type="character" w:customStyle="1" w:styleId="a7">
    <w:name w:val="Без интервала Знак"/>
    <w:link w:val="a6"/>
    <w:uiPriority w:val="1"/>
    <w:locked/>
    <w:rsid w:val="00243444"/>
  </w:style>
  <w:style w:type="paragraph" w:customStyle="1" w:styleId="Style1">
    <w:name w:val="Style1"/>
    <w:basedOn w:val="a"/>
    <w:rsid w:val="000E3136"/>
    <w:pPr>
      <w:widowControl w:val="0"/>
      <w:autoSpaceDE w:val="0"/>
      <w:autoSpaceDN w:val="0"/>
      <w:adjustRightInd w:val="0"/>
      <w:spacing w:after="0" w:line="305" w:lineRule="exact"/>
      <w:ind w:hanging="182"/>
    </w:pPr>
    <w:rPr>
      <w:rFonts w:ascii="Times New Roman" w:eastAsia="Times New Roman" w:hAnsi="Times New Roman" w:cs="Times New Roman"/>
      <w:sz w:val="24"/>
      <w:szCs w:val="24"/>
      <w:lang w:eastAsia="ru-RU"/>
    </w:rPr>
  </w:style>
  <w:style w:type="character" w:customStyle="1" w:styleId="FontStyle11">
    <w:name w:val="Font Style11"/>
    <w:rsid w:val="000E3136"/>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1258">
      <w:bodyDiv w:val="1"/>
      <w:marLeft w:val="0"/>
      <w:marRight w:val="0"/>
      <w:marTop w:val="0"/>
      <w:marBottom w:val="0"/>
      <w:divBdr>
        <w:top w:val="none" w:sz="0" w:space="0" w:color="auto"/>
        <w:left w:val="none" w:sz="0" w:space="0" w:color="auto"/>
        <w:bottom w:val="none" w:sz="0" w:space="0" w:color="auto"/>
        <w:right w:val="none" w:sz="0" w:space="0" w:color="auto"/>
      </w:divBdr>
    </w:div>
    <w:div w:id="200754819">
      <w:bodyDiv w:val="1"/>
      <w:marLeft w:val="0"/>
      <w:marRight w:val="0"/>
      <w:marTop w:val="0"/>
      <w:marBottom w:val="0"/>
      <w:divBdr>
        <w:top w:val="none" w:sz="0" w:space="0" w:color="auto"/>
        <w:left w:val="none" w:sz="0" w:space="0" w:color="auto"/>
        <w:bottom w:val="none" w:sz="0" w:space="0" w:color="auto"/>
        <w:right w:val="none" w:sz="0" w:space="0" w:color="auto"/>
      </w:divBdr>
    </w:div>
    <w:div w:id="870337302">
      <w:bodyDiv w:val="1"/>
      <w:marLeft w:val="0"/>
      <w:marRight w:val="0"/>
      <w:marTop w:val="0"/>
      <w:marBottom w:val="0"/>
      <w:divBdr>
        <w:top w:val="none" w:sz="0" w:space="0" w:color="auto"/>
        <w:left w:val="none" w:sz="0" w:space="0" w:color="auto"/>
        <w:bottom w:val="none" w:sz="0" w:space="0" w:color="auto"/>
        <w:right w:val="none" w:sz="0" w:space="0" w:color="auto"/>
      </w:divBdr>
    </w:div>
    <w:div w:id="1125393363">
      <w:bodyDiv w:val="1"/>
      <w:marLeft w:val="0"/>
      <w:marRight w:val="0"/>
      <w:marTop w:val="0"/>
      <w:marBottom w:val="0"/>
      <w:divBdr>
        <w:top w:val="none" w:sz="0" w:space="0" w:color="auto"/>
        <w:left w:val="none" w:sz="0" w:space="0" w:color="auto"/>
        <w:bottom w:val="none" w:sz="0" w:space="0" w:color="auto"/>
        <w:right w:val="none" w:sz="0" w:space="0" w:color="auto"/>
      </w:divBdr>
    </w:div>
    <w:div w:id="1146705718">
      <w:bodyDiv w:val="1"/>
      <w:marLeft w:val="0"/>
      <w:marRight w:val="0"/>
      <w:marTop w:val="0"/>
      <w:marBottom w:val="0"/>
      <w:divBdr>
        <w:top w:val="none" w:sz="0" w:space="0" w:color="auto"/>
        <w:left w:val="none" w:sz="0" w:space="0" w:color="auto"/>
        <w:bottom w:val="none" w:sz="0" w:space="0" w:color="auto"/>
        <w:right w:val="none" w:sz="0" w:space="0" w:color="auto"/>
      </w:divBdr>
    </w:div>
    <w:div w:id="1213074966">
      <w:bodyDiv w:val="1"/>
      <w:marLeft w:val="0"/>
      <w:marRight w:val="0"/>
      <w:marTop w:val="0"/>
      <w:marBottom w:val="0"/>
      <w:divBdr>
        <w:top w:val="none" w:sz="0" w:space="0" w:color="auto"/>
        <w:left w:val="none" w:sz="0" w:space="0" w:color="auto"/>
        <w:bottom w:val="none" w:sz="0" w:space="0" w:color="auto"/>
        <w:right w:val="none" w:sz="0" w:space="0" w:color="auto"/>
      </w:divBdr>
    </w:div>
    <w:div w:id="1830170718">
      <w:bodyDiv w:val="1"/>
      <w:marLeft w:val="0"/>
      <w:marRight w:val="0"/>
      <w:marTop w:val="0"/>
      <w:marBottom w:val="0"/>
      <w:divBdr>
        <w:top w:val="none" w:sz="0" w:space="0" w:color="auto"/>
        <w:left w:val="none" w:sz="0" w:space="0" w:color="auto"/>
        <w:bottom w:val="none" w:sz="0" w:space="0" w:color="auto"/>
        <w:right w:val="none" w:sz="0" w:space="0" w:color="auto"/>
      </w:divBdr>
    </w:div>
    <w:div w:id="1842742151">
      <w:bodyDiv w:val="1"/>
      <w:marLeft w:val="0"/>
      <w:marRight w:val="0"/>
      <w:marTop w:val="0"/>
      <w:marBottom w:val="0"/>
      <w:divBdr>
        <w:top w:val="none" w:sz="0" w:space="0" w:color="auto"/>
        <w:left w:val="none" w:sz="0" w:space="0" w:color="auto"/>
        <w:bottom w:val="none" w:sz="0" w:space="0" w:color="auto"/>
        <w:right w:val="none" w:sz="0" w:space="0" w:color="auto"/>
      </w:divBdr>
      <w:divsChild>
        <w:div w:id="169622822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val>
            <c:numRef>
              <c:f>Лист1!$B$2:$B$5</c:f>
              <c:numCache>
                <c:formatCode>0%</c:formatCode>
                <c:ptCount val="4"/>
                <c:pt idx="0" formatCode="0.00%">
                  <c:v>4.800000000000005E-2</c:v>
                </c:pt>
                <c:pt idx="1">
                  <c:v>0.43000000000000038</c:v>
                </c:pt>
                <c:pt idx="2">
                  <c:v>0.4</c:v>
                </c:pt>
                <c:pt idx="3">
                  <c:v>0.12000000000000002</c:v>
                </c:pt>
              </c:numCache>
            </c:numRef>
          </c:val>
          <c:extLst xmlns:c16r2="http://schemas.microsoft.com/office/drawing/2015/06/chart">
            <c:ext xmlns:c16="http://schemas.microsoft.com/office/drawing/2014/chart" uri="{C3380CC4-5D6E-409C-BE32-E72D297353CC}">
              <c16:uniqueId val="{00000000-CA85-4986-8B21-B14D90683484}"/>
            </c:ext>
          </c:extLst>
        </c:ser>
        <c:dLbls>
          <c:showLegendKey val="0"/>
          <c:showVal val="0"/>
          <c:showCatName val="0"/>
          <c:showSerName val="0"/>
          <c:showPercent val="0"/>
          <c:showBubbleSize val="0"/>
        </c:dLbls>
        <c:gapWidth val="150"/>
        <c:axId val="109118976"/>
        <c:axId val="109120512"/>
      </c:barChart>
      <c:catAx>
        <c:axId val="109118976"/>
        <c:scaling>
          <c:orientation val="minMax"/>
        </c:scaling>
        <c:delete val="0"/>
        <c:axPos val="b"/>
        <c:majorTickMark val="out"/>
        <c:minorTickMark val="none"/>
        <c:tickLblPos val="nextTo"/>
        <c:crossAx val="109120512"/>
        <c:crosses val="autoZero"/>
        <c:auto val="1"/>
        <c:lblAlgn val="ctr"/>
        <c:lblOffset val="100"/>
        <c:noMultiLvlLbl val="0"/>
      </c:catAx>
      <c:valAx>
        <c:axId val="109120512"/>
        <c:scaling>
          <c:orientation val="minMax"/>
        </c:scaling>
        <c:delete val="0"/>
        <c:axPos val="l"/>
        <c:majorGridlines/>
        <c:numFmt formatCode="0.00%" sourceLinked="1"/>
        <c:majorTickMark val="out"/>
        <c:minorTickMark val="none"/>
        <c:tickLblPos val="nextTo"/>
        <c:crossAx val="10911897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100">
                <a:latin typeface="Times New Roman" panose="02020603050405020304" pitchFamily="18" charset="0"/>
                <a:cs typeface="Times New Roman" panose="02020603050405020304" pitchFamily="18" charset="0"/>
              </a:rPr>
              <a:t>Кваллификация педагогов</a:t>
            </a:r>
          </a:p>
        </c:rich>
      </c:tx>
      <c:overlay val="0"/>
      <c:spPr>
        <a:noFill/>
        <a:ln>
          <a:noFill/>
        </a:ln>
        <a:effectLst/>
      </c:spPr>
    </c:title>
    <c:autoTitleDeleted val="0"/>
    <c:plotArea>
      <c:layout/>
      <c:barChart>
        <c:barDir val="col"/>
        <c:grouping val="clustered"/>
        <c:varyColors val="0"/>
        <c:ser>
          <c:idx val="0"/>
          <c:order val="0"/>
          <c:tx>
            <c:strRef>
              <c:f>Лист1!$B$1</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Высшая </c:v>
                </c:pt>
                <c:pt idx="1">
                  <c:v>Первая </c:v>
                </c:pt>
                <c:pt idx="2">
                  <c:v>Соответствие </c:v>
                </c:pt>
              </c:strCache>
            </c:strRef>
          </c:cat>
          <c:val>
            <c:numRef>
              <c:f>Лист1!$B$2:$B$4</c:f>
              <c:numCache>
                <c:formatCode>General</c:formatCode>
                <c:ptCount val="3"/>
                <c:pt idx="0">
                  <c:v>2</c:v>
                </c:pt>
                <c:pt idx="1">
                  <c:v>10</c:v>
                </c:pt>
                <c:pt idx="2">
                  <c:v>2</c:v>
                </c:pt>
              </c:numCache>
            </c:numRef>
          </c:val>
          <c:extLst xmlns:c16r2="http://schemas.microsoft.com/office/drawing/2015/06/chart">
            <c:ext xmlns:c16="http://schemas.microsoft.com/office/drawing/2014/chart" uri="{C3380CC4-5D6E-409C-BE32-E72D297353CC}">
              <c16:uniqueId val="{00000000-BEB8-4AAF-A28C-528289FDBB64}"/>
            </c:ext>
          </c:extLst>
        </c:ser>
        <c:ser>
          <c:idx val="1"/>
          <c:order val="1"/>
          <c:tx>
            <c:strRef>
              <c:f>Лист1!$C$1</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Высшая </c:v>
                </c:pt>
                <c:pt idx="1">
                  <c:v>Первая </c:v>
                </c:pt>
                <c:pt idx="2">
                  <c:v>Соответствие </c:v>
                </c:pt>
              </c:strCache>
            </c:strRef>
          </c:cat>
          <c:val>
            <c:numRef>
              <c:f>Лист1!$C$2:$C$4</c:f>
              <c:numCache>
                <c:formatCode>0%</c:formatCode>
                <c:ptCount val="3"/>
                <c:pt idx="0">
                  <c:v>0.14000000000000001</c:v>
                </c:pt>
                <c:pt idx="1">
                  <c:v>0.71000000000000063</c:v>
                </c:pt>
                <c:pt idx="2">
                  <c:v>0.14000000000000001</c:v>
                </c:pt>
              </c:numCache>
            </c:numRef>
          </c:val>
          <c:extLst xmlns:c16r2="http://schemas.microsoft.com/office/drawing/2015/06/chart">
            <c:ext xmlns:c16="http://schemas.microsoft.com/office/drawing/2014/chart" uri="{C3380CC4-5D6E-409C-BE32-E72D297353CC}">
              <c16:uniqueId val="{00000001-BEB8-4AAF-A28C-528289FDBB64}"/>
            </c:ext>
          </c:extLst>
        </c:ser>
        <c:dLbls>
          <c:showLegendKey val="0"/>
          <c:showVal val="0"/>
          <c:showCatName val="0"/>
          <c:showSerName val="0"/>
          <c:showPercent val="0"/>
          <c:showBubbleSize val="0"/>
        </c:dLbls>
        <c:gapWidth val="219"/>
        <c:overlap val="-27"/>
        <c:axId val="109155456"/>
        <c:axId val="109156992"/>
      </c:barChart>
      <c:catAx>
        <c:axId val="10915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156992"/>
        <c:crosses val="autoZero"/>
        <c:auto val="1"/>
        <c:lblAlgn val="ctr"/>
        <c:lblOffset val="100"/>
        <c:noMultiLvlLbl val="0"/>
      </c:catAx>
      <c:valAx>
        <c:axId val="109156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155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8762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Ирэна</cp:lastModifiedBy>
  <cp:revision>2</cp:revision>
  <cp:lastPrinted>2018-01-22T10:22:00Z</cp:lastPrinted>
  <dcterms:created xsi:type="dcterms:W3CDTF">2019-03-13T09:23:00Z</dcterms:created>
  <dcterms:modified xsi:type="dcterms:W3CDTF">2019-03-13T09:23:00Z</dcterms:modified>
</cp:coreProperties>
</file>