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2A" w:rsidRPr="00A353A3" w:rsidRDefault="00CC442A" w:rsidP="00C167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442A" w:rsidRPr="00A353A3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3A3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CC442A" w:rsidRPr="00A353A3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3A3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CC442A" w:rsidRPr="00A353A3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3A3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CC442A" w:rsidRPr="00A353A3" w:rsidRDefault="00CC442A" w:rsidP="00CC442A">
      <w:pPr>
        <w:autoSpaceDN w:val="0"/>
        <w:spacing w:after="0" w:line="240" w:lineRule="auto"/>
        <w:ind w:left="-567" w:right="-284"/>
        <w:rPr>
          <w:rFonts w:ascii="Times New Roman" w:eastAsia="Calibri" w:hAnsi="Times New Roman" w:cs="Times New Roman"/>
          <w:sz w:val="24"/>
          <w:szCs w:val="24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9CDB4"/>
          <w:sz w:val="24"/>
          <w:szCs w:val="24"/>
          <w:bdr w:val="none" w:sz="0" w:space="0" w:color="auto" w:frame="1"/>
          <w:lang w:eastAsia="ru-RU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color w:val="09CDB4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caps/>
          <w:color w:val="09CDB4"/>
          <w:sz w:val="24"/>
          <w:szCs w:val="24"/>
          <w:bdr w:val="none" w:sz="0" w:space="0" w:color="auto" w:frame="1"/>
          <w:lang w:eastAsia="ru-RU"/>
        </w:rPr>
        <w:t xml:space="preserve">ПАМЯТКА </w:t>
      </w:r>
      <w:r w:rsidRPr="00C1675F">
        <w:rPr>
          <w:rFonts w:ascii="Times New Roman" w:eastAsia="Times New Roman" w:hAnsi="Times New Roman" w:cs="Times New Roman"/>
          <w:b/>
          <w:caps/>
          <w:color w:val="09CDB4"/>
          <w:sz w:val="24"/>
          <w:szCs w:val="24"/>
          <w:lang w:eastAsia="ru-RU"/>
        </w:rPr>
        <w:t>«ТУБЕРКУЛЕЗ»</w:t>
      </w:r>
    </w:p>
    <w:p w:rsidR="00CC442A" w:rsidRPr="00C1675F" w:rsidRDefault="00CC442A" w:rsidP="00CC44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4"/>
          <w:szCs w:val="24"/>
          <w:lang w:eastAsia="ru-RU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Общая информация о туберкулезе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Туберкулез– это тяжелое заболевание с высокой степенью смертности. Туберкулезу посвящен специальный раздел медицины – фтизиатрия. В конце 19 века Кох открыл туберкулезную палочку (микобактерию), вызывающую туберкулез.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Кто чаще болеет туберкулезом?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Каждый третий житель Земли носит в себе туберкулезную палочку. Ни от одной инфекции не умирает столько людей, сколько от туберкулеза. В России за последнее десятилетие туберкулез приобрел характер эпидемии, что связано с экономическими катаклизмами в стране. В первую очередь, страдают лица, вынужденные общаться с больными туберкулезом – медицинские работники, сотрудники приютов, персонал мест заключения, служители церкви и, естественно, члены семей, имеющие постоянный контакт с больным туберкулезом.                            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Возбудитель туберкулеза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Возбудители туберкулеза очень изменчивы и быстро приобретают устойчивость к лекарствам, их трудно не только уничтожить лекарствами, но и обнаружить. Туберкулезом болеют не только люди, но и животные, которые могут быть источником инфекции. Палочка туберкулеза чаще всего передается воздушно-капельным путем. Опасны не только кашель, мокрота, но и пыль. Во влажных местах без доступа солнца возбудитель туберкулеза живет месяцами. Редко туберкулез получают с пищей (молоком или мясом), водой (если водоемы заражены стоками из туберкулезных больниц или ферм, где есть больной скот) или внутриутробно.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Заражение туберкулезом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 xml:space="preserve">Заражение туберкулезом очень часто наблюдается в детско-подростковом возрасте. Не каждый зараженный туберкулезом заболеет. Возникновение туберкулеза зависит от </w:t>
      </w:r>
      <w:proofErr w:type="spellStart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ослабленности</w:t>
      </w:r>
      <w:proofErr w:type="spellEnd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 xml:space="preserve"> организма, условий жизни, питания, курения, алкоголизма и других вредных факторов. Если человек здоров, проживает в нормальном жилище, хорошо питается, его иммунная система справляется с палочками туберкулеза.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Проба на туберкулез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Как можно проверить, есть ли в организме опасные палочки туберкулеза? Для этого всем дошкольникам и школьникам регулярно проводят пробу с туберкулином. Туберкулин приготовлен из возбудителей туберкулеза. Если проба положительная (место укола краснеет, опухает), врач подозревает заражение туберкулезом. Проба может быть отрицательной, если проведена через небольшое количество времени (1-2 недели) после заражения туберкулезом. Могут быть и положительные пробы, не связанные с заражением туберкулезом (например, в случае склонности к аллергиям или если прививка против туберкулеза проведена недавно). Если сомнений в зараженности туберкулезом нет, проводят профилактику туберкулеза с помощью лекарств, в результате чего туберкулез будет предотвращен. Кроме туберкулиновой пробы большую роль играют профилактические осмотры с привлечением сеансов флюорографии. 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Начальная стадия туберкулеза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 xml:space="preserve">Если у здорового ребенка вскоре после заражения туберкулезом возникает иммунитет к палочке туберкулеза, то у слабых детей развивается болезнь: появляется температура, плохое самочувствие. Лекарственная профилактика уничтожает этот начальный туберкулез. Но если лекарства не получены, туберкулез захватывает весь </w:t>
      </w: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lastRenderedPageBreak/>
        <w:t>организм. Особенно при туберкулезе страдают лимфоузлы, располагающиеся в груди, и легкие.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Вторичный туберкулез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Даже после мощного лекарственного лечения очаги туберкулеза могут сохраняться в виде затвердевших участков и даже могут быть местами, откуда организм поражается вторичным туберкулезом. Вероятность вторичного туберкулеза повышается, если пациент возвращается в плохие условия жизни или заболевает другой инфекцией. Повторный туберкулез лечится с помощью интенсивного введения нескольких препаратов сначала в больнице, затем в условиях поликлиники.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Профилактика туберкулеза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Предупреждение туберкулеза ведется с помощью поголовной БЦЖ-вакцинации при рождении. Повторные введения вакцины против туберкулеза осуществляются в дошкольный и школьный период.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Туберкулёз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 </w:t>
      </w: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ab/>
        <w:t>Туберкулезная палочка, ее еще называют палочкой Коха, довольно продолжительное время считалась опасной, вызывающей заболевание, которое в большинстве случаев заканчивалось смертельным исходом. Во второй половине двадцатого века с туберкулезом, казалось бы, научились эффективно бороться. Но сейчас на дворе уже третье тысячелетие, а грозный враг, подняв голову, вновь переходит в активное наступление. Победить туберкулез окончательно и бесповоротно не удалось пока еще ни одной, даже самой развитой стране. Многие уверены, что туберкулез – болезнь исключительно асоциальная, которой подвержены бомжи, люди, вернувшиеся из-за колючей проволоки, и представители прочих неблагополучных слоев общества. Весьма распространенное заблуждение, которое иногда бывает роковым.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Статистика неумолима — за последние 10-15 лет заболеваемость туберкулезом выросла в 2-3 раза! И все чаще этот недуг поражает вполне благополучных мужчин и женщин и, что самое страшное, усиливает атаку на наших детей.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 </w:t>
      </w: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ab/>
        <w:t>Причем смертельные исходы при этой инфекции встречаются гораздо чаще, чем при других инфекционных заболеваниях. Палочка Коха устойчива ко многим антибиотикам и часто пользуется беспечностью родителей, которые уверены, что ни прививка БЦЖ, ни ежегодная проба Манту их ребенку вовсе не требуется.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Лечение туберкулеза. БЦЖ и Манту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Прививку от туберкулеза всем малышам обычно ставят еще в родильном доме, перед выпиской. БЦЖ не предотвращает инфицирование палочкой Коха, но зато способна снизить риск заболевания тяжелой формой туберкулеза. Профилактика этого недуга основывается, в первую очередь, на своевременном выявлении инфицированных больных и лечении, направленном на предотвращение развития болезни.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Пробу Манту ребенку делают каждый год, пока ему не исполнится 17 лет. Эта процедура помогает выявить опасность на самой ранней стадии, что позволяет вовремя принять необходимые меры.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Опасения родителей, которые считают, что с пробой Манту в организм заносятся бактерии туберкулеза, являются абсолютно беспочвенными. «Ребенку под кожу вводят специальное вещество — туберкулин, который представляет собой вытяжку из мертвых, а потому неопасных бактерий, — в результате введения препарата на руке может образоваться так называемая «пуговка», которая в большинстве случае является доказательством того, что в организме ребенка присутствует туберкулезная инфекция. Но подтвердить диагноз может только врач-фтизиатр, который назначает ребенку тщательное обследование».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 xml:space="preserve">Но даже если факт инфицированности ребенка был подтвержден, это не значит, что он обязательно заболеет туберкулезом. Развитие заболевания начинается только у тех людей, чья иммунная система дала сбой. После 17 лет иммунитет ребенка укрепляется, и Манту положено ставить лишь в 22-23 года и 28-30 лет, перед </w:t>
      </w: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lastRenderedPageBreak/>
        <w:t>ревакцинацией БЦЖ. Но, как правило, ни ревакцинацию, ни пробу Манту взрослые делать не хотят.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Флюорографическое обследование на туберкулез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Начиная с 14 лет, каждый должен делать флюорографию грудной клетки. Рентгенологическая нагрузка при флюорографии в несколько раз ниже, чем при обычном рентгенологическом исследовании. Бывает, что пациентов беспокоит чересчур маленький размер снимка. Им кажется, что на нем трудно что-либо разглядеть. Но специалист легко увидит все, что необходимо, в частности, имеющиеся в легких полости, очаги или затемнения. Если есть подозрение на какую-то патологию, пациента отправят на дополнительное, более глубокое, обследование.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Следует помнить о том, что флюорография помогает выявлять не только наличие в организме туберкулеза, но и других опасных заболеваний, в том числе и онкологических. Нередки случаи, когда этот маленький снимок спасал пациенту жизнь, помогая обнаружить рак на самой ранней стадии.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Питание при туберкулезе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Больным с диагнозом «туберкулез» важно полноценно питаться. Шансы на выздоровление повышаются в том случае, если улучшается состояние иммунитета. А для этого следует делать упор на белковую пищу. Дневной рацион пациента должен обязательно включать в себя мясо и рыбу, курицу, разнообразные молочные продукты, яйца. Нежелательно злоупотреблять колбасной продукцией, так как жиры, которые входят в состав сосисок, сарделек, копченых и вареных колбас, плохо усваиваются больным организмом. Чтобы ускорить выведение токсинов, следует налегать на овощи и фрукты. Мед, курага, изюм — эти продукты помогают пациенту существенно повысить иммунитет. Всем больным туберкулезом в обязательном порядке назначают разнообразные витаминные комплексы.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Формы туберкулеза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В большинстве случаев эта инфекция развивается в легких и бронхах, но туберкулез способен поражать все ткани и органы человека. Внелегочный туберкулез может атаковать органы пищеварительной, мочеполовой и нервной систем, а также суставы, кости, кожу и даже глаза. Чаще всего первично все же поражаются легкие, а уже затем происходит распространение палочки Коха по всему организму.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Лечение туберкулеза является очень сложным и длительным процессом, его ни в коем случае нельзя прекращать или прерывать — важно пройти весь курс до конца, потому что иначе палочка Коха может стать устойчивой к принимаемым препаратам и в дальнейшем вылечить туберкулез становится очень сложно, иногда — невозможно. Самым мощным и действенным средством считается химиотерапия. В некоторых случаях пациентам назначают хирургический метод лечения. Но, как и в случае с другими заболеваниями, шансы на успех очень велики, если выявить недуг вовремя и тщательно следовать всем рекомендациям врача.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Если ваш родственник болен туберкулезом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Если кому-то из членов вашей семьи поставили диагноз «туберкулез», важно уберечь от этой инфекции остальных, особенно детей. Для начала в жилом помещении необходимо сделать дезинфекцию. Затем принять все меры, направленные на то, чтобы исключить возможность заражения здоровых людей. Больному следует выделить отдельное полотенце, кусочек мыла и зубную щетку, причем храниться все это должно изолированно от других принадлежностей. Набор посуды для него также должен быть отдельным. Грязные тарелки, кружки и ложки следует сначала залить крутым кипятком и лишь после этого помыть.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 xml:space="preserve"> Большое значение имеет регулярное проветривание и идеальная чистота в доме. Всем, кто живет рядом с больным, необходимо проходить систематическое обследование. При этом следует помнить, что бактерии выделяет только человек с </w:t>
      </w: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lastRenderedPageBreak/>
        <w:t>открытой формой туберкулеза. Если лечение было успешным и заболевание перешло в закрытую форму, заражения не произойдет.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Ранние признаки туберкулеза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К ранним признакам туберкулеза относятся симптомы отравления – температура все время немного повышена, исчезает интерес к еде, школьник хуже учится. Часто увеличены лимфоузлы, пораженные туберкулезной палочкой, иногда наблюдаются воспалительные процессы в глазах, сердце бьется чаще, прослушиваются небольшие легочные хрипы, со стороны крови – неспецифические признаки воспаления.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Туберкулез— потенциально смертельное инфекционное заболевание, вызываемое микобактерией туберкулеза. Передается воздушно-капельным путем.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Распространение палочки туберкулеза по организму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 xml:space="preserve">Туберкулезная палочка с кровью и лимфой разносится по организму. Места внедрения отмечены воспалением. При туберкулезе воспаление носит аллергический характер, образуются бугорки. Кроме того, для туберкулеза характерен тип воспаления, связанный с появлением участков распавшейся ткани, напоминающих творог. Этот процесс при туберкулезе называется </w:t>
      </w:r>
      <w:proofErr w:type="spellStart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казеозом</w:t>
      </w:r>
      <w:proofErr w:type="spellEnd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. Затем эти творожистые комочки рассасываются или наоборот окружаются плотной оболочкой и затвердевают из-за накопления кальция (обызвествление). В этих участках палочка туберкулеза может сохраняться очень долго.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Предрасположенность к туберкулезу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Сила иммунной защиты зависит от устойчивости или подверженности к туберкулезу, которые передаются по наследству, а также от возраста, условий жизни, вредностей, способности бронхов выводить загрязнения, а кишечника – расщеплять попавшие в него вредные элементы и, главное, состоянием особых клеток иммунной системы – фагоцитов.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Важно, что существует генетическая предрасположенность к туберкулезу. Показано, что туберкулезом чаще болеют те люди, у кого есть родственники, больные туберкулезом, причем речь не идет о заражении при контакте с больным. Несколько чаще туберкулезом болеют люди с первой группой крови, а также страдающие другими болезнями легких.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Первичный и вторичный туберкулез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Первичный туберкулез, то есть туберкулез после свежего заражения, возникает лишь у каждого десятого зараженного человека или даже реже (и заболеть он может в течение года или двух после заражения). Заражение проявляется только повышенным иммунным ответом на палочку туберкулеза, видным в пробах. Но туберкулезная палочка может затаиться и неожиданно, при стечении обстоятельств, стать очень активной. К этим неблагоприятным обстоятельствам, способствующим активации туберкулеза (то есть, вторичному туберкулезу), относятся эндокринные болезни, стресс, алкоголизм и любые тяжелые заболевания. Вторичный туберкулез может развиваться и другим путем – при повторном заражении палочкой туберкулеза, но факторы риска остаются теми же, ведущими к ослаблению организма.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Принципы лечения туберкулеза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В настоящее время туберкулез не является неизлечимым при следующих условиях.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Существуют специфические методы лечения туберкулеза, связанные с нарушением герметичности плевральной полости. При этом легкое спадается, выключается из дыхания, и этот покой способствует заживлению очагов туберкулеза. В настоящее время эти методы лечения туберкулеза применяют гораздо реже, чем раньше, например, при кровотечении или невозможности применить нужный препарат. Иногда дело доходит и до массивного хирургического вмешательства. Все методы лечения туберкулеза бессильны, если больной не может или не хочет обеспечить себе подобающий образ жизни.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lastRenderedPageBreak/>
        <w:t>Лечение туберкулеза с помощью антибактериальных препаратов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Сначала больной туберкулезом получает небольшие пробные дозы лекарств, но довольно быстро лечение туберкулеза приобретает очень мощный характер. В этот период лечение туберкулеза направлено на истребление микробов, особенно их среднеустойчивых разновидностей. Далее лечение туберкулеза при необходимости становится более разнообразным, уничтожению подлежат те палочки туберкулеза, которые обладают особыми свойствами – высокой устойчивостью, невосприимчивостью к лекарствам от туберкулеза.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 xml:space="preserve">Специфический для лечения туберкулеза препарат – это </w:t>
      </w:r>
      <w:proofErr w:type="spellStart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изониазид</w:t>
      </w:r>
      <w:proofErr w:type="spellEnd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 xml:space="preserve">, оказывающий мощное действие на палочки туберкулеза, тормозя их размножение. Также очень часто при туберкулезе применяется </w:t>
      </w:r>
      <w:proofErr w:type="spellStart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рифампицин</w:t>
      </w:r>
      <w:proofErr w:type="spellEnd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 xml:space="preserve"> и другие антибиотики, например, </w:t>
      </w:r>
      <w:proofErr w:type="spellStart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канамицин</w:t>
      </w:r>
      <w:proofErr w:type="spellEnd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 xml:space="preserve">. Упомянутые лекарства должны приниматься «ударной» дозой один раз в день. Другие лекарства против туберкулеза имеют побочные проявления, они достаточно токсичны, поэтому их принимают несколько раз в день, разделяя дневную дозу на несколько порций (к ним относится, в частности, </w:t>
      </w:r>
      <w:proofErr w:type="spellStart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циклосерин</w:t>
      </w:r>
      <w:proofErr w:type="spellEnd"/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). Такие препараты, как ПАСК, применяются по обеим схемам. Надо сказать, что ежедневное употребление лекарств от туберкулеза в начале заболевания затем может смениться более редкими приемами. Как правило, больной туберкулезом получает целый набор препаратов, иначе палочка туберкулеза вырабатывает устойчивость к лечению. Использование четырех препаратов одновременно – не редкость. Иногда применяют повышение дозы лекарства или смену способа его введения.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Лекарства от туберкулеза вводятся в организм всеми известными способами, в том числе через бронхи – в жидком или аэрозольном состоянии. Лечение туберкулеза должно проводиться долго, обычно около года, но полугодовые курсы терапии не исключены. Безусловно, лечение туберкулеза зависит от стадии и клинических особенностей болезни: туберкулез может быть впервые выявлен, протекать с обострениями или хронически, иметь внелегочную форму. Врач следит за такими нежелательными последствиями лечения туберкулеза, как уменьшение количества некоторых форм лейкоцитов, аллергические реакции, поражение печени.</w:t>
      </w:r>
    </w:p>
    <w:p w:rsidR="00CC442A" w:rsidRPr="00C1675F" w:rsidRDefault="00CC442A" w:rsidP="00CC4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Другие методы лечения туберкулеза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  Иногда в плевральную полость больного туберкулезом вводят небольшое количество воздуха. В результате легкое спадается, что способствует заживлению туберкулезных полостей – каверн. С той же целью воздух могут вводить в брюшную полость. Тогда диафрагма вынуждена приподняться, а нижние отделы легких спадаются. Эти методы лечения туберкулеза широко применялись раньше, когда не существовало эффективных лекарств от туберкулеза. В настоящее время они используются, если нет ожидаемого эффекта от препаратов или больной туберкулезом плохо их переносит.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1675F" w:rsidRDefault="00C1675F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</w:p>
    <w:p w:rsidR="00CC442A" w:rsidRPr="00C1675F" w:rsidRDefault="00CC442A" w:rsidP="00C167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Анкета</w:t>
      </w:r>
    </w:p>
    <w:p w:rsidR="00CC442A" w:rsidRPr="00C1675F" w:rsidRDefault="00C1675F" w:rsidP="00C1675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п</w:t>
      </w:r>
      <w:bookmarkStart w:id="0" w:name="_GoBack"/>
      <w:bookmarkEnd w:id="0"/>
      <w:r w:rsidR="00CC442A" w:rsidRPr="00C1675F">
        <w:rPr>
          <w:rFonts w:ascii="Times New Roman" w:eastAsia="Times New Roman" w:hAnsi="Times New Roman" w:cs="Times New Roman"/>
          <w:b/>
          <w:bCs/>
          <w:i/>
          <w:iCs/>
          <w:color w:val="212727"/>
          <w:sz w:val="24"/>
          <w:szCs w:val="24"/>
          <w:bdr w:val="none" w:sz="0" w:space="0" w:color="auto" w:frame="1"/>
          <w:lang w:eastAsia="ru-RU"/>
        </w:rPr>
        <w:t>о изучению осведомленности учащихся о заболевании «туберкулез»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</w:p>
    <w:tbl>
      <w:tblPr>
        <w:tblW w:w="9062" w:type="dxa"/>
        <w:jc w:val="center"/>
        <w:tblBorders>
          <w:top w:val="single" w:sz="6" w:space="0" w:color="32BACB"/>
          <w:left w:val="single" w:sz="6" w:space="0" w:color="32BACB"/>
          <w:bottom w:val="single" w:sz="6" w:space="0" w:color="32BACB"/>
          <w:right w:val="single" w:sz="6" w:space="0" w:color="32BAC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C442A" w:rsidRPr="00C1675F" w:rsidTr="00062392">
        <w:trPr>
          <w:trHeight w:val="1162"/>
          <w:jc w:val="center"/>
        </w:trPr>
        <w:tc>
          <w:tcPr>
            <w:tcW w:w="0" w:type="auto"/>
            <w:tcBorders>
              <w:top w:val="single" w:sz="6" w:space="0" w:color="32BACB"/>
              <w:left w:val="single" w:sz="6" w:space="0" w:color="32BACB"/>
              <w:bottom w:val="single" w:sz="6" w:space="0" w:color="32BACB"/>
              <w:right w:val="single" w:sz="6" w:space="0" w:color="32BAC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442A" w:rsidRPr="00C1675F" w:rsidRDefault="00CC442A" w:rsidP="00062392">
            <w:pPr>
              <w:spacing w:after="0" w:line="240" w:lineRule="auto"/>
              <w:ind w:left="4200" w:hanging="4200"/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</w:pP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t>1. Чем вызывается туберкулез?</w:t>
            </w:r>
          </w:p>
          <w:p w:rsidR="00CC442A" w:rsidRPr="00C1675F" w:rsidRDefault="00CC442A" w:rsidP="00062392">
            <w:pPr>
              <w:spacing w:after="0" w:line="240" w:lineRule="auto"/>
              <w:ind w:left="4200" w:hanging="4200"/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</w:pP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t>А) Палочка Коха</w:t>
            </w:r>
          </w:p>
          <w:p w:rsidR="00CC442A" w:rsidRPr="00C1675F" w:rsidRDefault="00CC442A" w:rsidP="00062392">
            <w:pPr>
              <w:spacing w:after="0" w:line="240" w:lineRule="auto"/>
              <w:ind w:left="4200" w:hanging="4200"/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</w:pP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t>Б) Вирус гепатита</w:t>
            </w:r>
          </w:p>
          <w:p w:rsidR="00CC442A" w:rsidRPr="00C1675F" w:rsidRDefault="00CC442A" w:rsidP="00062392">
            <w:pPr>
              <w:spacing w:after="0" w:line="240" w:lineRule="auto"/>
              <w:ind w:left="4200" w:hanging="4200"/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</w:pP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t>В) Вирус гриппа</w:t>
            </w:r>
          </w:p>
        </w:tc>
      </w:tr>
      <w:tr w:rsidR="00CC442A" w:rsidRPr="00C1675F" w:rsidTr="00062392">
        <w:trPr>
          <w:trHeight w:val="1139"/>
          <w:jc w:val="center"/>
        </w:trPr>
        <w:tc>
          <w:tcPr>
            <w:tcW w:w="0" w:type="auto"/>
            <w:tcBorders>
              <w:top w:val="single" w:sz="6" w:space="0" w:color="32BACB"/>
              <w:left w:val="single" w:sz="6" w:space="0" w:color="32BACB"/>
              <w:bottom w:val="single" w:sz="6" w:space="0" w:color="32BACB"/>
              <w:right w:val="single" w:sz="6" w:space="0" w:color="32BAC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442A" w:rsidRPr="00C1675F" w:rsidRDefault="00CC442A" w:rsidP="0006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</w:pP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t>2.  Пути передачи туберкулеза</w:t>
            </w: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br/>
              <w:t>А) Воздушно-капельным путем</w:t>
            </w: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br/>
              <w:t>Б) Контактный (предметы личного пользования, посуда)</w:t>
            </w: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br/>
              <w:t>В) От больного к здоровому</w:t>
            </w:r>
          </w:p>
        </w:tc>
      </w:tr>
      <w:tr w:rsidR="00CC442A" w:rsidRPr="00C1675F" w:rsidTr="00062392">
        <w:trPr>
          <w:trHeight w:val="1162"/>
          <w:jc w:val="center"/>
        </w:trPr>
        <w:tc>
          <w:tcPr>
            <w:tcW w:w="0" w:type="auto"/>
            <w:tcBorders>
              <w:top w:val="single" w:sz="6" w:space="0" w:color="32BACB"/>
              <w:left w:val="single" w:sz="6" w:space="0" w:color="32BACB"/>
              <w:bottom w:val="single" w:sz="6" w:space="0" w:color="32BACB"/>
              <w:right w:val="single" w:sz="6" w:space="0" w:color="32BAC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442A" w:rsidRPr="00C1675F" w:rsidRDefault="00CC442A" w:rsidP="0006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</w:pP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t>3. Как выявить туберкулез?</w:t>
            </w: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br/>
              <w:t>А) Реакция манту</w:t>
            </w: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br/>
              <w:t>Б) Анализ крови</w:t>
            </w: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br/>
              <w:t>В) Анализ мочи</w:t>
            </w:r>
          </w:p>
        </w:tc>
      </w:tr>
      <w:tr w:rsidR="00CC442A" w:rsidRPr="00C1675F" w:rsidTr="00062392">
        <w:trPr>
          <w:trHeight w:val="1139"/>
          <w:jc w:val="center"/>
        </w:trPr>
        <w:tc>
          <w:tcPr>
            <w:tcW w:w="0" w:type="auto"/>
            <w:tcBorders>
              <w:top w:val="single" w:sz="6" w:space="0" w:color="32BACB"/>
              <w:left w:val="single" w:sz="6" w:space="0" w:color="32BACB"/>
              <w:bottom w:val="single" w:sz="6" w:space="0" w:color="32BACB"/>
              <w:right w:val="single" w:sz="6" w:space="0" w:color="32BAC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442A" w:rsidRPr="00C1675F" w:rsidRDefault="00CC442A" w:rsidP="0006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</w:pP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t>4. Меры профилактики туберкулеза</w:t>
            </w: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br/>
              <w:t> А) Прививка – ГРИПП</w:t>
            </w: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br/>
              <w:t>Б) Прививка – БЦЖ</w:t>
            </w: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br/>
              <w:t>В) Прививка – Корь</w:t>
            </w:r>
          </w:p>
        </w:tc>
      </w:tr>
      <w:tr w:rsidR="00CC442A" w:rsidRPr="00C1675F" w:rsidTr="00062392">
        <w:trPr>
          <w:trHeight w:val="848"/>
          <w:jc w:val="center"/>
        </w:trPr>
        <w:tc>
          <w:tcPr>
            <w:tcW w:w="0" w:type="auto"/>
            <w:tcBorders>
              <w:top w:val="single" w:sz="6" w:space="0" w:color="32BACB"/>
              <w:left w:val="single" w:sz="6" w:space="0" w:color="32BACB"/>
              <w:bottom w:val="single" w:sz="6" w:space="0" w:color="32BACB"/>
              <w:right w:val="single" w:sz="6" w:space="0" w:color="32BACB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442A" w:rsidRPr="00C1675F" w:rsidRDefault="00CC442A" w:rsidP="00062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</w:pP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t>5. Признаки туберкулеза:</w:t>
            </w: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br/>
              <w:t>А) кашель длительный, повышение температуры, ночная потливость, слабость, быстрая утомляемость, боль в груди</w:t>
            </w:r>
            <w:r w:rsidRPr="00C1675F">
              <w:rPr>
                <w:rFonts w:ascii="Times New Roman" w:eastAsia="Times New Roman" w:hAnsi="Times New Roman" w:cs="Times New Roman"/>
                <w:color w:val="212727"/>
                <w:sz w:val="24"/>
                <w:szCs w:val="24"/>
                <w:lang w:eastAsia="ru-RU"/>
              </w:rPr>
              <w:br/>
              <w:t>Б) носовое кровотечение, понос, боль в области живота, сыпь.</w:t>
            </w:r>
          </w:p>
        </w:tc>
      </w:tr>
    </w:tbl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1. Прав. Ответ. – А.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2.  Прав. Ответ. – А, Б, В.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3. Прав. Ответ. – А.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4. Прав. Ответ. – Б.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  <w:r w:rsidRPr="00C1675F"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  <w:t>5. Прав. Ответ. – А.</w:t>
      </w:r>
    </w:p>
    <w:p w:rsidR="00CC442A" w:rsidRPr="00C1675F" w:rsidRDefault="00CC442A" w:rsidP="00CC4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727"/>
          <w:sz w:val="24"/>
          <w:szCs w:val="24"/>
          <w:lang w:eastAsia="ru-RU"/>
        </w:rPr>
      </w:pPr>
    </w:p>
    <w:p w:rsidR="00CC442A" w:rsidRPr="00C1675F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2A" w:rsidRPr="00C1675F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2A" w:rsidRPr="00C1675F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2A" w:rsidRPr="00C1675F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2A" w:rsidRPr="00C1675F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2A" w:rsidRPr="00C1675F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2A" w:rsidRPr="00C1675F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2A" w:rsidRPr="00C1675F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2A" w:rsidRPr="00C1675F" w:rsidRDefault="00CC442A" w:rsidP="00CC4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4"/>
          <w:szCs w:val="24"/>
          <w:lang w:eastAsia="ru-RU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4"/>
          <w:szCs w:val="24"/>
          <w:lang w:eastAsia="ru-RU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4"/>
          <w:szCs w:val="24"/>
          <w:lang w:eastAsia="ru-RU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4"/>
          <w:szCs w:val="24"/>
          <w:lang w:eastAsia="ru-RU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4"/>
          <w:szCs w:val="24"/>
          <w:lang w:eastAsia="ru-RU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4"/>
          <w:szCs w:val="24"/>
          <w:lang w:eastAsia="ru-RU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4"/>
          <w:szCs w:val="24"/>
          <w:lang w:eastAsia="ru-RU"/>
        </w:rPr>
      </w:pPr>
    </w:p>
    <w:p w:rsidR="00CC442A" w:rsidRPr="00C1675F" w:rsidRDefault="00CC442A" w:rsidP="00CC442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aps/>
          <w:color w:val="09CDB4"/>
          <w:sz w:val="24"/>
          <w:szCs w:val="24"/>
          <w:lang w:eastAsia="ru-RU"/>
        </w:rPr>
      </w:pPr>
    </w:p>
    <w:sectPr w:rsidR="00CC442A" w:rsidRPr="00C1675F" w:rsidSect="004F7125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B063F"/>
    <w:multiLevelType w:val="multilevel"/>
    <w:tmpl w:val="A284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655645"/>
    <w:multiLevelType w:val="multilevel"/>
    <w:tmpl w:val="D2C4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3217C5"/>
    <w:multiLevelType w:val="multilevel"/>
    <w:tmpl w:val="2620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F2"/>
    <w:rsid w:val="008466FA"/>
    <w:rsid w:val="009F7AF2"/>
    <w:rsid w:val="00C1675F"/>
    <w:rsid w:val="00CC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99B8"/>
  <w15:chartTrackingRefBased/>
  <w15:docId w15:val="{7924C15F-05C0-4FDE-91B8-3631C507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C4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2573</Words>
  <Characters>14671</Characters>
  <Application>Microsoft Office Word</Application>
  <DocSecurity>0</DocSecurity>
  <Lines>122</Lines>
  <Paragraphs>34</Paragraphs>
  <ScaleCrop>false</ScaleCrop>
  <Company/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3</cp:revision>
  <dcterms:created xsi:type="dcterms:W3CDTF">2021-03-25T10:26:00Z</dcterms:created>
  <dcterms:modified xsi:type="dcterms:W3CDTF">2021-03-25T10:34:00Z</dcterms:modified>
</cp:coreProperties>
</file>