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FB94B47" w14:textId="31E3A172" w:rsidR="007432BD" w:rsidRDefault="007432BD" w:rsidP="00606BE0">
      <w:pPr>
        <w:ind w:left="-709" w:right="-739"/>
        <w:jc w:val="center"/>
        <w:rPr>
          <w:rFonts w:ascii="Times New Roman" w:hAnsi="Times New Roman" w:cs="Times New Roman"/>
          <w:b/>
          <w:bCs/>
          <w:i/>
          <w:iCs/>
          <w:noProof/>
          <w:color w:val="4EA72E" w:themeColor="accent6"/>
          <w:sz w:val="144"/>
          <w:szCs w:val="144"/>
        </w:rPr>
      </w:pPr>
      <w:r w:rsidRPr="007432BD">
        <w:rPr>
          <w:rFonts w:ascii="Times New Roman" w:hAnsi="Times New Roman" w:cs="Times New Roman"/>
          <w:b/>
          <w:bCs/>
          <w:i/>
          <w:iCs/>
          <w:noProof/>
          <w:color w:val="4EA72E" w:themeColor="accent6"/>
          <w:sz w:val="144"/>
          <w:szCs w:val="144"/>
        </w:rPr>
        <w:t>Элементы межпредметных связей в процессе изучения биологии 6</w:t>
      </w:r>
      <w:r w:rsidRPr="007432BD">
        <w:rPr>
          <w:rFonts w:ascii="Times New Roman" w:hAnsi="Times New Roman" w:cs="Times New Roman"/>
          <w:b/>
          <w:bCs/>
          <w:i/>
          <w:iCs/>
          <w:noProof/>
          <w:color w:val="4EA72E" w:themeColor="accent6"/>
          <w:sz w:val="144"/>
          <w:szCs w:val="144"/>
          <w:vertAlign w:val="superscript"/>
        </w:rPr>
        <w:t>го</w:t>
      </w:r>
      <w:r w:rsidRPr="007432BD">
        <w:rPr>
          <w:rFonts w:ascii="Times New Roman" w:hAnsi="Times New Roman" w:cs="Times New Roman"/>
          <w:b/>
          <w:bCs/>
          <w:i/>
          <w:iCs/>
          <w:noProof/>
          <w:color w:val="4EA72E" w:themeColor="accent6"/>
          <w:sz w:val="144"/>
          <w:szCs w:val="144"/>
        </w:rPr>
        <w:t xml:space="preserve"> класса</w:t>
      </w:r>
    </w:p>
    <w:p w14:paraId="641C3E26" w14:textId="4F00EF9B" w:rsidR="007432BD" w:rsidRPr="007432BD" w:rsidRDefault="00F143EF" w:rsidP="00606BE0">
      <w:pPr>
        <w:ind w:left="-709" w:right="-739"/>
        <w:jc w:val="center"/>
        <w:rPr>
          <w:rFonts w:ascii="Times New Roman" w:hAnsi="Times New Roman" w:cs="Times New Roman"/>
          <w:b/>
          <w:bCs/>
          <w:i/>
          <w:iCs/>
          <w:noProof/>
          <w:color w:val="4EA72E" w:themeColor="accent6"/>
          <w:sz w:val="144"/>
          <w:szCs w:val="144"/>
        </w:rPr>
      </w:pPr>
      <w:r>
        <w:rPr>
          <w:noProof/>
        </w:rPr>
        <w:drawing>
          <wp:inline distT="0" distB="0" distL="0" distR="0" wp14:anchorId="1A9DD3D4" wp14:editId="3C1B654F">
            <wp:extent cx="1333500" cy="2009984"/>
            <wp:effectExtent l="0" t="0" r="0" b="9525"/>
            <wp:docPr id="4" name="Рисунок 3" descr="chemsci.r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hemsci.ru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9951" cy="20197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t xml:space="preserve">           </w:t>
      </w:r>
      <w:r>
        <w:rPr>
          <w:noProof/>
        </w:rPr>
        <w:drawing>
          <wp:inline distT="0" distB="0" distL="0" distR="0" wp14:anchorId="5D3E874E" wp14:editId="1F8890EE">
            <wp:extent cx="2139950" cy="2139950"/>
            <wp:effectExtent l="0" t="0" r="0" b="0"/>
            <wp:docPr id="467919991" name="Рисунок 467919991" descr="химическая наука PNG изображения с прозрачным фоном | Скачать бесплатно на  Lovepi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химическая наука PNG изображения с прозрачным фоном | Скачать бесплатно на  Lovepik.com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39950" cy="2139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t xml:space="preserve">              </w:t>
      </w:r>
      <w:r>
        <w:rPr>
          <w:noProof/>
        </w:rPr>
        <w:drawing>
          <wp:inline distT="0" distB="0" distL="0" distR="0" wp14:anchorId="1E7B2D92" wp14:editId="7855F2BB">
            <wp:extent cx="2057400" cy="2057400"/>
            <wp:effectExtent l="0" t="0" r="0" b="0"/>
            <wp:docPr id="1280019191" name="Рисунок 2" descr="химическое оборудование PNG рисунок, картинки и пнг прозрачный для  бесплатной загрузки | Pngtre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химическое оборудование PNG рисунок, картинки и пнг прозрачный для  бесплатной загрузки | Pngtree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57400" cy="2057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t xml:space="preserve">          </w:t>
      </w:r>
      <w:r>
        <w:rPr>
          <w:noProof/>
        </w:rPr>
        <w:drawing>
          <wp:inline distT="0" distB="0" distL="0" distR="0" wp14:anchorId="743C2245" wp14:editId="3333934A">
            <wp:extent cx="2016868" cy="1796538"/>
            <wp:effectExtent l="0" t="0" r="2540" b="0"/>
            <wp:docPr id="685459223" name="Рисунок 1" descr="веселая капелька на прозрачном фоне 23 фот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веселая капелька на прозрачном фоне 23 фото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08496" cy="18781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8542CC4" w14:textId="2289A329" w:rsidR="00EB117C" w:rsidRDefault="00F43134" w:rsidP="00606BE0">
      <w:pPr>
        <w:ind w:left="-709" w:right="-739"/>
        <w:jc w:val="center"/>
      </w:pPr>
      <w:r w:rsidRPr="00F43134">
        <w:rPr>
          <w:noProof/>
        </w:rPr>
        <w:lastRenderedPageBreak/>
        <w:drawing>
          <wp:inline distT="0" distB="0" distL="0" distR="0" wp14:anchorId="4E7113DD" wp14:editId="6B362FC2">
            <wp:extent cx="9893300" cy="5611944"/>
            <wp:effectExtent l="0" t="0" r="0" b="8255"/>
            <wp:docPr id="181104531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11045313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0148398" cy="57566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5CC5BD" w14:textId="77777777" w:rsidR="00EB117C" w:rsidRDefault="00EB117C" w:rsidP="00606BE0">
      <w:pPr>
        <w:ind w:left="-709" w:right="-739"/>
        <w:jc w:val="center"/>
      </w:pPr>
    </w:p>
    <w:p w14:paraId="7151B8BF" w14:textId="6EDB456A" w:rsidR="00EB117C" w:rsidRPr="000C748B" w:rsidRDefault="003B4AF3" w:rsidP="00606BE0">
      <w:pPr>
        <w:ind w:left="-709" w:right="-739"/>
        <w:jc w:val="center"/>
        <w:rPr>
          <w:b/>
          <w:bCs/>
          <w:sz w:val="52"/>
          <w:szCs w:val="52"/>
        </w:rPr>
      </w:pPr>
      <w:bookmarkStart w:id="0" w:name="_Hlk194826709"/>
      <w:r w:rsidRPr="000C748B">
        <w:rPr>
          <w:b/>
          <w:bCs/>
          <w:sz w:val="52"/>
          <w:szCs w:val="52"/>
        </w:rPr>
        <w:t>1.</w:t>
      </w:r>
      <w:r w:rsidR="00A01A1B" w:rsidRPr="000C748B">
        <w:rPr>
          <w:b/>
          <w:bCs/>
          <w:sz w:val="52"/>
          <w:szCs w:val="52"/>
        </w:rPr>
        <w:t xml:space="preserve">Почему потребовалось </w:t>
      </w:r>
      <w:r w:rsidR="00A01A1B" w:rsidRPr="00EC5284">
        <w:rPr>
          <w:b/>
          <w:bCs/>
          <w:color w:val="FF0000"/>
          <w:sz w:val="52"/>
          <w:szCs w:val="52"/>
        </w:rPr>
        <w:t>много</w:t>
      </w:r>
      <w:r w:rsidR="00A01A1B" w:rsidRPr="000C748B">
        <w:rPr>
          <w:b/>
          <w:bCs/>
          <w:sz w:val="52"/>
          <w:szCs w:val="52"/>
        </w:rPr>
        <w:t xml:space="preserve"> персонажей, чтобы вытянуть такую сказочную репку?</w:t>
      </w:r>
    </w:p>
    <w:p w14:paraId="043284D4" w14:textId="77777777" w:rsidR="00EB2CEB" w:rsidRDefault="00EB2CEB" w:rsidP="00606BE0">
      <w:pPr>
        <w:ind w:left="-709" w:right="-739"/>
        <w:jc w:val="center"/>
        <w:rPr>
          <w:b/>
          <w:bCs/>
          <w:sz w:val="40"/>
          <w:szCs w:val="40"/>
        </w:rPr>
      </w:pPr>
    </w:p>
    <w:p w14:paraId="292BF8D1" w14:textId="451B024B" w:rsidR="00EB2CEB" w:rsidRDefault="003B4AF3" w:rsidP="00EB2CEB">
      <w:pPr>
        <w:ind w:left="-709" w:right="-739"/>
        <w:jc w:val="center"/>
        <w:rPr>
          <w:b/>
          <w:bCs/>
          <w:sz w:val="52"/>
          <w:szCs w:val="52"/>
        </w:rPr>
      </w:pPr>
      <w:r w:rsidRPr="003B4AF3">
        <w:rPr>
          <w:b/>
          <w:bCs/>
          <w:sz w:val="40"/>
          <w:szCs w:val="40"/>
        </w:rPr>
        <w:t>2.</w:t>
      </w:r>
      <w:r w:rsidRPr="00EB2CEB">
        <w:rPr>
          <w:b/>
          <w:bCs/>
          <w:sz w:val="52"/>
          <w:szCs w:val="52"/>
        </w:rPr>
        <w:t xml:space="preserve">Какие </w:t>
      </w:r>
      <w:r w:rsidR="00EC5284" w:rsidRPr="00EC5284">
        <w:rPr>
          <w:b/>
          <w:bCs/>
          <w:color w:val="FF0000"/>
          <w:sz w:val="52"/>
          <w:szCs w:val="52"/>
        </w:rPr>
        <w:t>общие</w:t>
      </w:r>
      <w:r w:rsidR="00EC5284">
        <w:rPr>
          <w:b/>
          <w:bCs/>
          <w:sz w:val="52"/>
          <w:szCs w:val="52"/>
        </w:rPr>
        <w:t xml:space="preserve"> </w:t>
      </w:r>
      <w:r w:rsidRPr="00EC5284">
        <w:rPr>
          <w:b/>
          <w:bCs/>
          <w:color w:val="FF0000"/>
          <w:sz w:val="52"/>
          <w:szCs w:val="52"/>
        </w:rPr>
        <w:t xml:space="preserve">условия </w:t>
      </w:r>
      <w:r w:rsidRPr="00EB2CEB">
        <w:rPr>
          <w:b/>
          <w:bCs/>
          <w:sz w:val="52"/>
          <w:szCs w:val="52"/>
        </w:rPr>
        <w:t>для роста обязательно необходимы?</w:t>
      </w:r>
    </w:p>
    <w:p w14:paraId="05DF0BA3" w14:textId="77777777" w:rsidR="007C0268" w:rsidRPr="00EB2CEB" w:rsidRDefault="007C0268" w:rsidP="00EB2CEB">
      <w:pPr>
        <w:ind w:left="-709" w:right="-739"/>
        <w:jc w:val="center"/>
        <w:rPr>
          <w:b/>
          <w:bCs/>
          <w:sz w:val="52"/>
          <w:szCs w:val="52"/>
        </w:rPr>
      </w:pPr>
    </w:p>
    <w:tbl>
      <w:tblPr>
        <w:tblStyle w:val="ac"/>
        <w:tblW w:w="15732" w:type="dxa"/>
        <w:tblInd w:w="-431" w:type="dxa"/>
        <w:tblLook w:val="04A0" w:firstRow="1" w:lastRow="0" w:firstColumn="1" w:lastColumn="0" w:noHBand="0" w:noVBand="1"/>
      </w:tblPr>
      <w:tblGrid>
        <w:gridCol w:w="5149"/>
        <w:gridCol w:w="5577"/>
        <w:gridCol w:w="5006"/>
      </w:tblGrid>
      <w:tr w:rsidR="003B4AF3" w14:paraId="1A8ED7FE" w14:textId="77777777" w:rsidTr="000C748B">
        <w:trPr>
          <w:trHeight w:val="1861"/>
        </w:trPr>
        <w:tc>
          <w:tcPr>
            <w:tcW w:w="5149" w:type="dxa"/>
          </w:tcPr>
          <w:p w14:paraId="33E94FC1" w14:textId="77777777" w:rsidR="00756B0F" w:rsidRDefault="00756B0F" w:rsidP="00756B0F">
            <w:pPr>
              <w:ind w:right="-739"/>
              <w:jc w:val="center"/>
              <w:rPr>
                <w:rFonts w:asciiTheme="majorHAnsi" w:hAnsiTheme="majorHAnsi" w:cs="Times New Roman"/>
                <w:b/>
                <w:bCs/>
                <w:i/>
                <w:iCs/>
                <w:color w:val="FFC000"/>
                <w:sz w:val="56"/>
                <w:szCs w:val="56"/>
              </w:rPr>
            </w:pPr>
          </w:p>
          <w:p w14:paraId="39376262" w14:textId="773C43E0" w:rsidR="003B4AF3" w:rsidRDefault="00756B0F" w:rsidP="00756B0F">
            <w:pPr>
              <w:ind w:right="-739"/>
              <w:jc w:val="center"/>
              <w:rPr>
                <w:rFonts w:asciiTheme="majorHAnsi" w:hAnsiTheme="majorHAnsi" w:cs="Times New Roman"/>
                <w:b/>
                <w:bCs/>
                <w:i/>
                <w:iCs/>
                <w:color w:val="FFC000"/>
                <w:sz w:val="56"/>
                <w:szCs w:val="56"/>
              </w:rPr>
            </w:pPr>
            <w:r w:rsidRPr="004D441A">
              <w:rPr>
                <w:rFonts w:asciiTheme="majorHAnsi" w:hAnsiTheme="majorHAnsi" w:cs="Times New Roman"/>
                <w:b/>
                <w:bCs/>
                <w:i/>
                <w:iCs/>
                <w:color w:val="FFC000"/>
                <w:sz w:val="56"/>
                <w:szCs w:val="56"/>
              </w:rPr>
              <w:t>Луна</w:t>
            </w:r>
          </w:p>
          <w:p w14:paraId="61494971" w14:textId="287F4294" w:rsidR="00756B0F" w:rsidRPr="00EB2CEB" w:rsidRDefault="00756B0F" w:rsidP="00756B0F">
            <w:pPr>
              <w:ind w:right="-739"/>
              <w:jc w:val="center"/>
              <w:rPr>
                <w:rFonts w:asciiTheme="majorHAnsi" w:hAnsiTheme="majorHAnsi" w:cs="Times New Roman"/>
                <w:b/>
                <w:bCs/>
                <w:i/>
                <w:iCs/>
                <w:color w:val="4EA72E" w:themeColor="accent6"/>
                <w:sz w:val="56"/>
                <w:szCs w:val="56"/>
              </w:rPr>
            </w:pPr>
            <w:r>
              <w:rPr>
                <w:rFonts w:asciiTheme="majorHAnsi" w:hAnsiTheme="majorHAnsi" w:cs="Times New Roman"/>
                <w:b/>
                <w:bCs/>
                <w:i/>
                <w:iCs/>
                <w:color w:val="FFC000"/>
                <w:sz w:val="56"/>
                <w:szCs w:val="56"/>
              </w:rPr>
              <w:t xml:space="preserve">Созвездия </w:t>
            </w:r>
          </w:p>
        </w:tc>
        <w:tc>
          <w:tcPr>
            <w:tcW w:w="5577" w:type="dxa"/>
          </w:tcPr>
          <w:p w14:paraId="5F2AE539" w14:textId="77777777" w:rsidR="00756B0F" w:rsidRDefault="00756B0F" w:rsidP="00EB2CEB">
            <w:pPr>
              <w:ind w:right="-739"/>
              <w:jc w:val="center"/>
              <w:rPr>
                <w:rFonts w:asciiTheme="majorHAnsi" w:hAnsiTheme="majorHAnsi" w:cs="Times New Roman"/>
                <w:b/>
                <w:bCs/>
                <w:i/>
                <w:iCs/>
                <w:color w:val="FFC000"/>
                <w:sz w:val="56"/>
                <w:szCs w:val="56"/>
              </w:rPr>
            </w:pPr>
          </w:p>
          <w:p w14:paraId="539356BB" w14:textId="66C4AD7E" w:rsidR="003B4AF3" w:rsidRPr="00EB2CEB" w:rsidRDefault="00756B0F" w:rsidP="00EB2CEB">
            <w:pPr>
              <w:ind w:right="-739"/>
              <w:jc w:val="center"/>
              <w:rPr>
                <w:rFonts w:asciiTheme="majorHAnsi" w:hAnsiTheme="majorHAnsi" w:cs="Times New Roman"/>
                <w:b/>
                <w:bCs/>
                <w:i/>
                <w:iCs/>
                <w:color w:val="4EA72E" w:themeColor="accent6"/>
                <w:sz w:val="56"/>
                <w:szCs w:val="56"/>
              </w:rPr>
            </w:pPr>
            <w:r w:rsidRPr="004D441A">
              <w:rPr>
                <w:rFonts w:asciiTheme="majorHAnsi" w:hAnsiTheme="majorHAnsi" w:cs="Times New Roman"/>
                <w:b/>
                <w:bCs/>
                <w:i/>
                <w:iCs/>
                <w:color w:val="FFC000"/>
                <w:sz w:val="56"/>
                <w:szCs w:val="56"/>
              </w:rPr>
              <w:t>Солнце</w:t>
            </w:r>
            <w:r>
              <w:rPr>
                <w:rFonts w:asciiTheme="majorHAnsi" w:hAnsiTheme="majorHAnsi" w:cs="Times New Roman"/>
                <w:b/>
                <w:bCs/>
                <w:i/>
                <w:iCs/>
                <w:color w:val="FFC000"/>
                <w:sz w:val="56"/>
                <w:szCs w:val="56"/>
              </w:rPr>
              <w:t xml:space="preserve"> </w:t>
            </w:r>
          </w:p>
        </w:tc>
        <w:tc>
          <w:tcPr>
            <w:tcW w:w="5006" w:type="dxa"/>
          </w:tcPr>
          <w:p w14:paraId="771EC78A" w14:textId="77777777" w:rsidR="00756B0F" w:rsidRDefault="00756B0F" w:rsidP="00756B0F">
            <w:pPr>
              <w:ind w:right="-739"/>
              <w:jc w:val="center"/>
              <w:rPr>
                <w:rFonts w:asciiTheme="majorHAnsi" w:hAnsiTheme="majorHAnsi" w:cs="Times New Roman"/>
                <w:b/>
                <w:bCs/>
                <w:i/>
                <w:iCs/>
                <w:color w:val="FFC000"/>
                <w:sz w:val="56"/>
                <w:szCs w:val="56"/>
              </w:rPr>
            </w:pPr>
          </w:p>
          <w:p w14:paraId="5673263D" w14:textId="1896E75E" w:rsidR="003B4AF3" w:rsidRPr="00EB2CEB" w:rsidRDefault="00756B0F" w:rsidP="00756B0F">
            <w:pPr>
              <w:ind w:right="-739"/>
              <w:jc w:val="center"/>
              <w:rPr>
                <w:rFonts w:asciiTheme="majorHAnsi" w:hAnsiTheme="majorHAnsi" w:cs="Times New Roman"/>
                <w:b/>
                <w:bCs/>
                <w:i/>
                <w:iCs/>
                <w:color w:val="4EA72E" w:themeColor="accent6"/>
                <w:sz w:val="56"/>
                <w:szCs w:val="56"/>
              </w:rPr>
            </w:pPr>
            <w:r w:rsidRPr="004D441A">
              <w:rPr>
                <w:rFonts w:asciiTheme="majorHAnsi" w:hAnsiTheme="majorHAnsi" w:cs="Times New Roman"/>
                <w:b/>
                <w:bCs/>
                <w:i/>
                <w:iCs/>
                <w:color w:val="FFC000"/>
                <w:sz w:val="56"/>
                <w:szCs w:val="56"/>
              </w:rPr>
              <w:t>Тепло</w:t>
            </w:r>
            <w:r>
              <w:rPr>
                <w:rFonts w:asciiTheme="majorHAnsi" w:hAnsiTheme="majorHAnsi" w:cs="Times New Roman"/>
                <w:b/>
                <w:bCs/>
                <w:i/>
                <w:iCs/>
                <w:color w:val="FFC000"/>
                <w:sz w:val="56"/>
                <w:szCs w:val="56"/>
              </w:rPr>
              <w:t xml:space="preserve"> </w:t>
            </w:r>
          </w:p>
        </w:tc>
      </w:tr>
      <w:tr w:rsidR="003B4AF3" w14:paraId="6786559B" w14:textId="77777777" w:rsidTr="007F1F8E">
        <w:trPr>
          <w:trHeight w:val="1636"/>
        </w:trPr>
        <w:tc>
          <w:tcPr>
            <w:tcW w:w="5149" w:type="dxa"/>
          </w:tcPr>
          <w:p w14:paraId="7500D8FA" w14:textId="4F132BC1" w:rsidR="003B4AF3" w:rsidRPr="006B6722" w:rsidRDefault="006B6722" w:rsidP="006B6722">
            <w:pPr>
              <w:spacing w:before="240" w:line="360" w:lineRule="auto"/>
              <w:ind w:right="-739"/>
              <w:jc w:val="center"/>
              <w:rPr>
                <w:rFonts w:asciiTheme="majorHAnsi" w:hAnsiTheme="majorHAnsi" w:cs="Times New Roman"/>
                <w:b/>
                <w:bCs/>
                <w:i/>
                <w:iCs/>
                <w:color w:val="0F9ED5" w:themeColor="accent4"/>
                <w:sz w:val="56"/>
                <w:szCs w:val="56"/>
              </w:rPr>
            </w:pPr>
            <w:r w:rsidRPr="004D441A">
              <w:rPr>
                <w:rFonts w:asciiTheme="majorHAnsi" w:hAnsiTheme="majorHAnsi" w:cs="Times New Roman"/>
                <w:b/>
                <w:bCs/>
                <w:i/>
                <w:iCs/>
                <w:color w:val="0F9ED5" w:themeColor="accent4"/>
                <w:sz w:val="56"/>
                <w:szCs w:val="56"/>
              </w:rPr>
              <w:t>Ветер</w:t>
            </w:r>
          </w:p>
        </w:tc>
        <w:tc>
          <w:tcPr>
            <w:tcW w:w="5577" w:type="dxa"/>
          </w:tcPr>
          <w:p w14:paraId="3C90E761" w14:textId="01822BE9" w:rsidR="003B4AF3" w:rsidRPr="006B6722" w:rsidRDefault="006B6722" w:rsidP="006B6722">
            <w:pPr>
              <w:spacing w:before="240" w:line="360" w:lineRule="auto"/>
              <w:ind w:right="-739"/>
              <w:rPr>
                <w:rFonts w:asciiTheme="majorHAnsi" w:hAnsiTheme="majorHAnsi" w:cs="Times New Roman"/>
                <w:b/>
                <w:bCs/>
                <w:i/>
                <w:iCs/>
                <w:color w:val="0F9ED5" w:themeColor="accent4"/>
                <w:sz w:val="56"/>
                <w:szCs w:val="56"/>
              </w:rPr>
            </w:pPr>
            <w:r>
              <w:rPr>
                <w:rFonts w:asciiTheme="majorHAnsi" w:hAnsiTheme="majorHAnsi" w:cs="Times New Roman"/>
                <w:b/>
                <w:bCs/>
                <w:i/>
                <w:iCs/>
                <w:color w:val="0F9ED5" w:themeColor="accent4"/>
                <w:sz w:val="56"/>
                <w:szCs w:val="56"/>
              </w:rPr>
              <w:t xml:space="preserve">                </w:t>
            </w:r>
            <w:r w:rsidRPr="004D441A">
              <w:rPr>
                <w:rFonts w:asciiTheme="majorHAnsi" w:hAnsiTheme="majorHAnsi" w:cs="Times New Roman"/>
                <w:b/>
                <w:bCs/>
                <w:i/>
                <w:iCs/>
                <w:color w:val="0F9ED5" w:themeColor="accent4"/>
                <w:sz w:val="56"/>
                <w:szCs w:val="56"/>
              </w:rPr>
              <w:t>Воздух</w:t>
            </w:r>
          </w:p>
        </w:tc>
        <w:tc>
          <w:tcPr>
            <w:tcW w:w="5006" w:type="dxa"/>
          </w:tcPr>
          <w:p w14:paraId="4B649938" w14:textId="77777777" w:rsidR="006B6722" w:rsidRPr="004D441A" w:rsidRDefault="006B6722" w:rsidP="006B6722">
            <w:pPr>
              <w:spacing w:before="240"/>
              <w:ind w:right="-739"/>
              <w:jc w:val="center"/>
              <w:rPr>
                <w:rFonts w:asciiTheme="majorHAnsi" w:hAnsiTheme="majorHAnsi" w:cs="Times New Roman"/>
                <w:b/>
                <w:bCs/>
                <w:i/>
                <w:iCs/>
                <w:color w:val="0F9ED5" w:themeColor="accent4"/>
                <w:sz w:val="56"/>
                <w:szCs w:val="56"/>
              </w:rPr>
            </w:pPr>
            <w:r w:rsidRPr="004D441A">
              <w:rPr>
                <w:rFonts w:asciiTheme="majorHAnsi" w:hAnsiTheme="majorHAnsi" w:cs="Times New Roman"/>
                <w:b/>
                <w:bCs/>
                <w:i/>
                <w:iCs/>
                <w:color w:val="0F9ED5" w:themeColor="accent4"/>
                <w:sz w:val="56"/>
                <w:szCs w:val="56"/>
              </w:rPr>
              <w:t>Углекислый</w:t>
            </w:r>
            <w:r>
              <w:rPr>
                <w:rFonts w:asciiTheme="majorHAnsi" w:hAnsiTheme="majorHAnsi" w:cs="Times New Roman"/>
                <w:b/>
                <w:bCs/>
                <w:i/>
                <w:iCs/>
                <w:color w:val="0F9ED5" w:themeColor="accent4"/>
                <w:sz w:val="56"/>
                <w:szCs w:val="56"/>
              </w:rPr>
              <w:t xml:space="preserve"> </w:t>
            </w:r>
            <w:r w:rsidRPr="004D441A">
              <w:rPr>
                <w:rFonts w:asciiTheme="majorHAnsi" w:hAnsiTheme="majorHAnsi" w:cs="Times New Roman"/>
                <w:b/>
                <w:bCs/>
                <w:i/>
                <w:iCs/>
                <w:color w:val="0F9ED5" w:themeColor="accent4"/>
                <w:sz w:val="56"/>
                <w:szCs w:val="56"/>
              </w:rPr>
              <w:t xml:space="preserve"> </w:t>
            </w:r>
          </w:p>
          <w:p w14:paraId="1E09581F" w14:textId="79DB4791" w:rsidR="003B4AF3" w:rsidRPr="006B6722" w:rsidRDefault="006B6722" w:rsidP="006B6722">
            <w:pPr>
              <w:ind w:right="-739"/>
              <w:jc w:val="center"/>
              <w:rPr>
                <w:rFonts w:asciiTheme="majorHAnsi" w:hAnsiTheme="majorHAnsi" w:cs="Times New Roman"/>
                <w:b/>
                <w:bCs/>
                <w:i/>
                <w:iCs/>
                <w:color w:val="0F9ED5" w:themeColor="accent4"/>
                <w:sz w:val="56"/>
                <w:szCs w:val="56"/>
              </w:rPr>
            </w:pPr>
            <w:r w:rsidRPr="004D441A">
              <w:rPr>
                <w:rFonts w:asciiTheme="majorHAnsi" w:hAnsiTheme="majorHAnsi" w:cs="Times New Roman"/>
                <w:b/>
                <w:bCs/>
                <w:i/>
                <w:iCs/>
                <w:color w:val="0F9ED5" w:themeColor="accent4"/>
                <w:sz w:val="56"/>
                <w:szCs w:val="56"/>
              </w:rPr>
              <w:t>газ</w:t>
            </w:r>
          </w:p>
        </w:tc>
      </w:tr>
      <w:tr w:rsidR="003B4AF3" w14:paraId="0C6EF2FD" w14:textId="77777777" w:rsidTr="007F1F8E">
        <w:trPr>
          <w:trHeight w:val="1405"/>
        </w:trPr>
        <w:tc>
          <w:tcPr>
            <w:tcW w:w="5149" w:type="dxa"/>
          </w:tcPr>
          <w:p w14:paraId="2EC53C0D" w14:textId="77777777" w:rsidR="00756B0F" w:rsidRPr="000E3D73" w:rsidRDefault="00756B0F" w:rsidP="00756B0F">
            <w:pPr>
              <w:ind w:right="-739"/>
              <w:jc w:val="center"/>
              <w:rPr>
                <w:rFonts w:asciiTheme="majorHAnsi" w:hAnsiTheme="majorHAnsi" w:cs="Times New Roman"/>
                <w:b/>
                <w:bCs/>
                <w:i/>
                <w:iCs/>
                <w:color w:val="747474" w:themeColor="background2" w:themeShade="80"/>
                <w:sz w:val="36"/>
                <w:szCs w:val="36"/>
              </w:rPr>
            </w:pPr>
          </w:p>
          <w:p w14:paraId="278F0BED" w14:textId="199A3C86" w:rsidR="003B4AF3" w:rsidRPr="00756B0F" w:rsidRDefault="006B6722" w:rsidP="006B6722">
            <w:pPr>
              <w:ind w:right="-739"/>
              <w:rPr>
                <w:rFonts w:asciiTheme="majorHAnsi" w:hAnsiTheme="majorHAnsi" w:cs="Times New Roman"/>
                <w:b/>
                <w:bCs/>
                <w:i/>
                <w:iCs/>
                <w:color w:val="747474" w:themeColor="background2" w:themeShade="80"/>
                <w:sz w:val="56"/>
                <w:szCs w:val="56"/>
              </w:rPr>
            </w:pPr>
            <w:r>
              <w:rPr>
                <w:rFonts w:asciiTheme="majorHAnsi" w:hAnsiTheme="majorHAnsi" w:cs="Times New Roman"/>
                <w:b/>
                <w:bCs/>
                <w:i/>
                <w:iCs/>
                <w:color w:val="747474" w:themeColor="background2" w:themeShade="80"/>
                <w:sz w:val="56"/>
                <w:szCs w:val="56"/>
              </w:rPr>
              <w:t xml:space="preserve">               </w:t>
            </w:r>
            <w:r w:rsidR="00756B0F" w:rsidRPr="00756B0F">
              <w:rPr>
                <w:rFonts w:asciiTheme="majorHAnsi" w:hAnsiTheme="majorHAnsi" w:cs="Times New Roman"/>
                <w:b/>
                <w:bCs/>
                <w:i/>
                <w:iCs/>
                <w:color w:val="747474" w:themeColor="background2" w:themeShade="80"/>
                <w:sz w:val="56"/>
                <w:szCs w:val="56"/>
              </w:rPr>
              <w:t>Дождь</w:t>
            </w:r>
            <w:r w:rsidR="00756B0F">
              <w:rPr>
                <w:rFonts w:asciiTheme="majorHAnsi" w:hAnsiTheme="majorHAnsi" w:cs="Times New Roman"/>
                <w:b/>
                <w:bCs/>
                <w:i/>
                <w:iCs/>
                <w:color w:val="747474" w:themeColor="background2" w:themeShade="80"/>
                <w:sz w:val="56"/>
                <w:szCs w:val="56"/>
              </w:rPr>
              <w:t xml:space="preserve"> </w:t>
            </w:r>
          </w:p>
        </w:tc>
        <w:tc>
          <w:tcPr>
            <w:tcW w:w="5577" w:type="dxa"/>
          </w:tcPr>
          <w:p w14:paraId="3ADEAA66" w14:textId="77777777" w:rsidR="00756B0F" w:rsidRPr="000E3D73" w:rsidRDefault="00756B0F" w:rsidP="00756B0F">
            <w:pPr>
              <w:ind w:right="-739"/>
              <w:jc w:val="center"/>
              <w:rPr>
                <w:rFonts w:asciiTheme="majorHAnsi" w:hAnsiTheme="majorHAnsi" w:cs="Times New Roman"/>
                <w:b/>
                <w:bCs/>
                <w:i/>
                <w:iCs/>
                <w:color w:val="747474" w:themeColor="background2" w:themeShade="80"/>
                <w:sz w:val="36"/>
                <w:szCs w:val="36"/>
              </w:rPr>
            </w:pPr>
          </w:p>
          <w:p w14:paraId="35C95D2A" w14:textId="3914D9B2" w:rsidR="003B4AF3" w:rsidRPr="00756B0F" w:rsidRDefault="00756B0F" w:rsidP="007F1F8E">
            <w:pPr>
              <w:ind w:right="-739"/>
              <w:rPr>
                <w:rFonts w:asciiTheme="majorHAnsi" w:hAnsiTheme="majorHAnsi" w:cs="Times New Roman"/>
                <w:b/>
                <w:bCs/>
                <w:i/>
                <w:iCs/>
                <w:color w:val="747474" w:themeColor="background2" w:themeShade="80"/>
                <w:sz w:val="56"/>
                <w:szCs w:val="56"/>
              </w:rPr>
            </w:pPr>
            <w:r>
              <w:rPr>
                <w:rFonts w:asciiTheme="majorHAnsi" w:hAnsiTheme="majorHAnsi" w:cs="Times New Roman"/>
                <w:b/>
                <w:bCs/>
                <w:i/>
                <w:iCs/>
                <w:color w:val="747474" w:themeColor="background2" w:themeShade="80"/>
                <w:sz w:val="56"/>
                <w:szCs w:val="56"/>
              </w:rPr>
              <w:t xml:space="preserve">                   </w:t>
            </w:r>
            <w:r w:rsidRPr="00756B0F">
              <w:rPr>
                <w:rFonts w:asciiTheme="majorHAnsi" w:hAnsiTheme="majorHAnsi" w:cs="Times New Roman"/>
                <w:b/>
                <w:bCs/>
                <w:i/>
                <w:iCs/>
                <w:color w:val="747474" w:themeColor="background2" w:themeShade="80"/>
                <w:sz w:val="56"/>
                <w:szCs w:val="56"/>
              </w:rPr>
              <w:t>Вода</w:t>
            </w:r>
            <w:r>
              <w:rPr>
                <w:rFonts w:asciiTheme="majorHAnsi" w:hAnsiTheme="majorHAnsi" w:cs="Times New Roman"/>
                <w:b/>
                <w:bCs/>
                <w:i/>
                <w:iCs/>
                <w:color w:val="747474" w:themeColor="background2" w:themeShade="80"/>
                <w:sz w:val="56"/>
                <w:szCs w:val="56"/>
              </w:rPr>
              <w:t xml:space="preserve"> </w:t>
            </w:r>
            <w:r w:rsidRPr="00756B0F">
              <w:rPr>
                <w:rFonts w:asciiTheme="majorHAnsi" w:hAnsiTheme="majorHAnsi" w:cs="Times New Roman"/>
                <w:b/>
                <w:bCs/>
                <w:i/>
                <w:iCs/>
                <w:color w:val="747474" w:themeColor="background2" w:themeShade="80"/>
                <w:sz w:val="56"/>
                <w:szCs w:val="56"/>
              </w:rPr>
              <w:t xml:space="preserve"> </w:t>
            </w:r>
          </w:p>
        </w:tc>
        <w:tc>
          <w:tcPr>
            <w:tcW w:w="5006" w:type="dxa"/>
          </w:tcPr>
          <w:p w14:paraId="1583A2F3" w14:textId="77777777" w:rsidR="00756B0F" w:rsidRPr="000E3D73" w:rsidRDefault="00756B0F" w:rsidP="00756B0F">
            <w:pPr>
              <w:ind w:right="-739"/>
              <w:jc w:val="center"/>
              <w:rPr>
                <w:rFonts w:asciiTheme="majorHAnsi" w:hAnsiTheme="majorHAnsi" w:cs="Times New Roman"/>
                <w:b/>
                <w:bCs/>
                <w:i/>
                <w:iCs/>
                <w:color w:val="747474" w:themeColor="background2" w:themeShade="80"/>
                <w:sz w:val="36"/>
                <w:szCs w:val="36"/>
              </w:rPr>
            </w:pPr>
          </w:p>
          <w:p w14:paraId="0907D47A" w14:textId="676EB347" w:rsidR="003B4AF3" w:rsidRPr="00756B0F" w:rsidRDefault="00756B0F" w:rsidP="00756B0F">
            <w:pPr>
              <w:ind w:right="-739"/>
              <w:rPr>
                <w:rFonts w:asciiTheme="majorHAnsi" w:hAnsiTheme="majorHAnsi" w:cs="Times New Roman"/>
                <w:b/>
                <w:bCs/>
                <w:i/>
                <w:iCs/>
                <w:color w:val="747474" w:themeColor="background2" w:themeShade="80"/>
                <w:sz w:val="56"/>
                <w:szCs w:val="56"/>
              </w:rPr>
            </w:pPr>
            <w:r>
              <w:rPr>
                <w:rFonts w:asciiTheme="majorHAnsi" w:hAnsiTheme="majorHAnsi" w:cs="Times New Roman"/>
                <w:b/>
                <w:bCs/>
                <w:i/>
                <w:iCs/>
                <w:color w:val="747474" w:themeColor="background2" w:themeShade="80"/>
                <w:sz w:val="56"/>
                <w:szCs w:val="56"/>
              </w:rPr>
              <w:t xml:space="preserve">                </w:t>
            </w:r>
            <w:r w:rsidRPr="00756B0F">
              <w:rPr>
                <w:rFonts w:asciiTheme="majorHAnsi" w:hAnsiTheme="majorHAnsi" w:cs="Times New Roman"/>
                <w:b/>
                <w:bCs/>
                <w:i/>
                <w:iCs/>
                <w:color w:val="747474" w:themeColor="background2" w:themeShade="80"/>
                <w:sz w:val="56"/>
                <w:szCs w:val="56"/>
              </w:rPr>
              <w:t>Роса</w:t>
            </w:r>
            <w:r>
              <w:rPr>
                <w:rFonts w:asciiTheme="majorHAnsi" w:hAnsiTheme="majorHAnsi" w:cs="Times New Roman"/>
                <w:b/>
                <w:bCs/>
                <w:i/>
                <w:iCs/>
                <w:color w:val="747474" w:themeColor="background2" w:themeShade="80"/>
                <w:sz w:val="56"/>
                <w:szCs w:val="56"/>
              </w:rPr>
              <w:t xml:space="preserve"> </w:t>
            </w:r>
          </w:p>
        </w:tc>
      </w:tr>
      <w:tr w:rsidR="00756B0F" w14:paraId="3F4DCEDA" w14:textId="77777777" w:rsidTr="007F1F8E">
        <w:trPr>
          <w:trHeight w:val="1552"/>
        </w:trPr>
        <w:tc>
          <w:tcPr>
            <w:tcW w:w="5149" w:type="dxa"/>
          </w:tcPr>
          <w:p w14:paraId="3EABF427" w14:textId="717B2558" w:rsidR="00756B0F" w:rsidRDefault="00756B0F" w:rsidP="00756B0F">
            <w:pPr>
              <w:spacing w:before="240"/>
              <w:ind w:right="-739"/>
              <w:jc w:val="center"/>
              <w:rPr>
                <w:rFonts w:asciiTheme="majorHAnsi" w:hAnsiTheme="majorHAnsi" w:cs="Times New Roman"/>
                <w:b/>
                <w:bCs/>
                <w:i/>
                <w:iCs/>
                <w:color w:val="4EA72E" w:themeColor="accent6"/>
                <w:sz w:val="56"/>
                <w:szCs w:val="56"/>
              </w:rPr>
            </w:pPr>
            <w:r w:rsidRPr="00EB2CEB">
              <w:rPr>
                <w:rFonts w:asciiTheme="majorHAnsi" w:hAnsiTheme="majorHAnsi" w:cs="Times New Roman"/>
                <w:b/>
                <w:bCs/>
                <w:i/>
                <w:iCs/>
                <w:color w:val="4EA72E" w:themeColor="accent6"/>
                <w:sz w:val="56"/>
                <w:szCs w:val="56"/>
              </w:rPr>
              <w:t>Плодородная</w:t>
            </w:r>
            <w:r>
              <w:rPr>
                <w:rFonts w:asciiTheme="majorHAnsi" w:hAnsiTheme="majorHAnsi" w:cs="Times New Roman"/>
                <w:b/>
                <w:bCs/>
                <w:i/>
                <w:iCs/>
                <w:color w:val="4EA72E" w:themeColor="accent6"/>
                <w:sz w:val="56"/>
                <w:szCs w:val="56"/>
              </w:rPr>
              <w:t xml:space="preserve"> </w:t>
            </w:r>
            <w:r w:rsidRPr="00EB2CEB">
              <w:rPr>
                <w:rFonts w:asciiTheme="majorHAnsi" w:hAnsiTheme="majorHAnsi" w:cs="Times New Roman"/>
                <w:b/>
                <w:bCs/>
                <w:i/>
                <w:iCs/>
                <w:color w:val="4EA72E" w:themeColor="accent6"/>
                <w:sz w:val="56"/>
                <w:szCs w:val="56"/>
              </w:rPr>
              <w:t xml:space="preserve"> </w:t>
            </w:r>
            <w:r>
              <w:rPr>
                <w:rFonts w:asciiTheme="majorHAnsi" w:hAnsiTheme="majorHAnsi" w:cs="Times New Roman"/>
                <w:b/>
                <w:bCs/>
                <w:i/>
                <w:iCs/>
                <w:color w:val="4EA72E" w:themeColor="accent6"/>
                <w:sz w:val="56"/>
                <w:szCs w:val="56"/>
              </w:rPr>
              <w:t xml:space="preserve"> </w:t>
            </w:r>
          </w:p>
          <w:p w14:paraId="16217391" w14:textId="65C2558E" w:rsidR="00756B0F" w:rsidRPr="00EB2CEB" w:rsidRDefault="00756B0F" w:rsidP="00756B0F">
            <w:pPr>
              <w:ind w:right="-739"/>
              <w:jc w:val="center"/>
              <w:rPr>
                <w:rFonts w:asciiTheme="majorHAnsi" w:hAnsiTheme="majorHAnsi" w:cs="Times New Roman"/>
                <w:b/>
                <w:bCs/>
                <w:i/>
                <w:iCs/>
                <w:color w:val="4EA72E" w:themeColor="accent6"/>
                <w:sz w:val="56"/>
                <w:szCs w:val="56"/>
              </w:rPr>
            </w:pPr>
            <w:r w:rsidRPr="00EB2CEB">
              <w:rPr>
                <w:rFonts w:asciiTheme="majorHAnsi" w:hAnsiTheme="majorHAnsi" w:cs="Times New Roman"/>
                <w:b/>
                <w:bCs/>
                <w:i/>
                <w:iCs/>
                <w:color w:val="4EA72E" w:themeColor="accent6"/>
                <w:sz w:val="56"/>
                <w:szCs w:val="56"/>
              </w:rPr>
              <w:t>почва</w:t>
            </w:r>
          </w:p>
        </w:tc>
        <w:tc>
          <w:tcPr>
            <w:tcW w:w="5577" w:type="dxa"/>
          </w:tcPr>
          <w:p w14:paraId="2377779F" w14:textId="77777777" w:rsidR="00756B0F" w:rsidRPr="000E3D73" w:rsidRDefault="00756B0F" w:rsidP="00756B0F">
            <w:pPr>
              <w:ind w:right="-739"/>
              <w:jc w:val="center"/>
              <w:rPr>
                <w:rFonts w:asciiTheme="majorHAnsi" w:hAnsiTheme="majorHAnsi" w:cs="Times New Roman"/>
                <w:b/>
                <w:bCs/>
                <w:i/>
                <w:iCs/>
                <w:color w:val="4EA72E" w:themeColor="accent6"/>
                <w:sz w:val="36"/>
                <w:szCs w:val="36"/>
              </w:rPr>
            </w:pPr>
          </w:p>
          <w:p w14:paraId="1C5B317C" w14:textId="1F901EEF" w:rsidR="00756B0F" w:rsidRPr="004D441A" w:rsidRDefault="00756B0F" w:rsidP="00756B0F">
            <w:pPr>
              <w:ind w:right="-739"/>
              <w:jc w:val="center"/>
              <w:rPr>
                <w:rFonts w:asciiTheme="majorHAnsi" w:hAnsiTheme="majorHAnsi" w:cs="Times New Roman"/>
                <w:b/>
                <w:bCs/>
                <w:i/>
                <w:iCs/>
                <w:color w:val="0F9ED5" w:themeColor="accent4"/>
                <w:sz w:val="56"/>
                <w:szCs w:val="56"/>
              </w:rPr>
            </w:pPr>
            <w:r w:rsidRPr="00756B0F">
              <w:rPr>
                <w:rFonts w:asciiTheme="majorHAnsi" w:hAnsiTheme="majorHAnsi" w:cs="Times New Roman"/>
                <w:b/>
                <w:bCs/>
                <w:i/>
                <w:iCs/>
                <w:color w:val="4EA72E" w:themeColor="accent6"/>
                <w:sz w:val="56"/>
                <w:szCs w:val="56"/>
              </w:rPr>
              <w:t>Навоз</w:t>
            </w:r>
            <w:r>
              <w:rPr>
                <w:rFonts w:asciiTheme="majorHAnsi" w:hAnsiTheme="majorHAnsi" w:cs="Times New Roman"/>
                <w:b/>
                <w:bCs/>
                <w:i/>
                <w:iCs/>
                <w:color w:val="4EA72E" w:themeColor="accent6"/>
                <w:sz w:val="56"/>
                <w:szCs w:val="56"/>
              </w:rPr>
              <w:t xml:space="preserve"> </w:t>
            </w:r>
          </w:p>
        </w:tc>
        <w:tc>
          <w:tcPr>
            <w:tcW w:w="5006" w:type="dxa"/>
          </w:tcPr>
          <w:p w14:paraId="416B8637" w14:textId="77777777" w:rsidR="00756B0F" w:rsidRPr="000E3D73" w:rsidRDefault="00756B0F" w:rsidP="00756B0F">
            <w:pPr>
              <w:ind w:right="-739"/>
              <w:rPr>
                <w:rFonts w:asciiTheme="majorHAnsi" w:hAnsiTheme="majorHAnsi" w:cs="Times New Roman"/>
                <w:b/>
                <w:bCs/>
                <w:i/>
                <w:iCs/>
                <w:color w:val="4EA72E" w:themeColor="accent6"/>
                <w:sz w:val="36"/>
                <w:szCs w:val="36"/>
              </w:rPr>
            </w:pPr>
          </w:p>
          <w:p w14:paraId="7186112D" w14:textId="1E34D7CD" w:rsidR="00756B0F" w:rsidRPr="004D441A" w:rsidRDefault="00756B0F" w:rsidP="00756B0F">
            <w:pPr>
              <w:ind w:right="-739"/>
              <w:rPr>
                <w:rFonts w:asciiTheme="majorHAnsi" w:hAnsiTheme="majorHAnsi" w:cs="Times New Roman"/>
                <w:b/>
                <w:bCs/>
                <w:i/>
                <w:iCs/>
                <w:color w:val="0F9ED5" w:themeColor="accent4"/>
                <w:sz w:val="56"/>
                <w:szCs w:val="56"/>
              </w:rPr>
            </w:pPr>
            <w:r>
              <w:rPr>
                <w:rFonts w:asciiTheme="majorHAnsi" w:hAnsiTheme="majorHAnsi" w:cs="Times New Roman"/>
                <w:b/>
                <w:bCs/>
                <w:i/>
                <w:iCs/>
                <w:color w:val="4EA72E" w:themeColor="accent6"/>
                <w:sz w:val="56"/>
                <w:szCs w:val="56"/>
              </w:rPr>
              <w:t xml:space="preserve">  Микроэлементы </w:t>
            </w:r>
          </w:p>
        </w:tc>
      </w:tr>
    </w:tbl>
    <w:p w14:paraId="07422415" w14:textId="77777777" w:rsidR="003B4AF3" w:rsidRPr="003B4AF3" w:rsidRDefault="003B4AF3" w:rsidP="00606BE0">
      <w:pPr>
        <w:ind w:left="-709" w:right="-739"/>
        <w:jc w:val="center"/>
        <w:rPr>
          <w:b/>
          <w:bCs/>
          <w:sz w:val="40"/>
          <w:szCs w:val="40"/>
        </w:rPr>
      </w:pPr>
    </w:p>
    <w:bookmarkEnd w:id="0"/>
    <w:p w14:paraId="304F0224" w14:textId="77777777" w:rsidR="00992438" w:rsidRPr="00A01A1B" w:rsidRDefault="00992438" w:rsidP="00606BE0">
      <w:pPr>
        <w:ind w:left="-709" w:right="-739"/>
        <w:jc w:val="center"/>
      </w:pPr>
    </w:p>
    <w:p w14:paraId="65760D54" w14:textId="77777777" w:rsidR="00992438" w:rsidRDefault="00992438" w:rsidP="00606BE0">
      <w:pPr>
        <w:ind w:left="-709" w:right="-739"/>
        <w:jc w:val="center"/>
      </w:pPr>
    </w:p>
    <w:p w14:paraId="68EA0359" w14:textId="77777777" w:rsidR="000E3D73" w:rsidRPr="00A01A1B" w:rsidRDefault="000E3D73" w:rsidP="00606BE0">
      <w:pPr>
        <w:ind w:left="-709" w:right="-739"/>
        <w:jc w:val="center"/>
      </w:pPr>
    </w:p>
    <w:p w14:paraId="391D98CC" w14:textId="4D32F0EF" w:rsidR="00EB117C" w:rsidRDefault="00AD4C52" w:rsidP="00606BE0">
      <w:pPr>
        <w:ind w:left="-709" w:right="-739"/>
        <w:jc w:val="center"/>
        <w:rPr>
          <w:b/>
          <w:bCs/>
          <w:sz w:val="52"/>
          <w:szCs w:val="52"/>
        </w:rPr>
      </w:pPr>
      <w:r>
        <w:rPr>
          <w:b/>
          <w:bCs/>
          <w:sz w:val="52"/>
          <w:szCs w:val="52"/>
        </w:rPr>
        <w:t xml:space="preserve">3. </w:t>
      </w:r>
      <w:r w:rsidR="00EC5284" w:rsidRPr="00EC5284">
        <w:rPr>
          <w:b/>
          <w:bCs/>
          <w:sz w:val="52"/>
          <w:szCs w:val="52"/>
        </w:rPr>
        <w:t xml:space="preserve">В чём </w:t>
      </w:r>
      <w:r w:rsidR="00EC5284" w:rsidRPr="00EC5284">
        <w:rPr>
          <w:b/>
          <w:bCs/>
          <w:color w:val="FF0000"/>
          <w:sz w:val="52"/>
          <w:szCs w:val="52"/>
        </w:rPr>
        <w:t>значимость</w:t>
      </w:r>
      <w:r w:rsidR="00EC5284" w:rsidRPr="00EC5284">
        <w:rPr>
          <w:b/>
          <w:bCs/>
          <w:sz w:val="52"/>
          <w:szCs w:val="52"/>
        </w:rPr>
        <w:t xml:space="preserve"> условий </w:t>
      </w:r>
      <w:r w:rsidR="00EC5284">
        <w:rPr>
          <w:b/>
          <w:bCs/>
          <w:sz w:val="52"/>
          <w:szCs w:val="52"/>
        </w:rPr>
        <w:t xml:space="preserve">роста </w:t>
      </w:r>
      <w:r w:rsidR="00EC5284" w:rsidRPr="00EC5284">
        <w:rPr>
          <w:b/>
          <w:bCs/>
          <w:sz w:val="52"/>
          <w:szCs w:val="52"/>
        </w:rPr>
        <w:t>растений?</w:t>
      </w:r>
    </w:p>
    <w:p w14:paraId="2C2B3B51" w14:textId="77777777" w:rsidR="007C0268" w:rsidRDefault="007C0268" w:rsidP="00606BE0">
      <w:pPr>
        <w:ind w:left="-709" w:right="-739"/>
        <w:jc w:val="center"/>
        <w:rPr>
          <w:b/>
          <w:bCs/>
          <w:sz w:val="52"/>
          <w:szCs w:val="52"/>
        </w:rPr>
      </w:pPr>
    </w:p>
    <w:p w14:paraId="7709BA54" w14:textId="77777777" w:rsidR="007C0268" w:rsidRPr="00EC5284" w:rsidRDefault="007C0268" w:rsidP="00606BE0">
      <w:pPr>
        <w:ind w:left="-709" w:right="-739"/>
        <w:jc w:val="center"/>
        <w:rPr>
          <w:b/>
          <w:bCs/>
          <w:sz w:val="52"/>
          <w:szCs w:val="52"/>
        </w:rPr>
      </w:pPr>
    </w:p>
    <w:tbl>
      <w:tblPr>
        <w:tblStyle w:val="ac"/>
        <w:tblpPr w:leftFromText="180" w:rightFromText="180" w:vertAnchor="page" w:horzAnchor="margin" w:tblpXSpec="center" w:tblpY="2121"/>
        <w:tblW w:w="12044" w:type="dxa"/>
        <w:tblLook w:val="04A0" w:firstRow="1" w:lastRow="0" w:firstColumn="1" w:lastColumn="0" w:noHBand="0" w:noVBand="1"/>
      </w:tblPr>
      <w:tblGrid>
        <w:gridCol w:w="6374"/>
        <w:gridCol w:w="5670"/>
      </w:tblGrid>
      <w:tr w:rsidR="00FE2067" w14:paraId="18A03921" w14:textId="77777777" w:rsidTr="007C0268">
        <w:trPr>
          <w:trHeight w:val="3682"/>
        </w:trPr>
        <w:tc>
          <w:tcPr>
            <w:tcW w:w="6374" w:type="dxa"/>
          </w:tcPr>
          <w:p w14:paraId="4AEDB95C" w14:textId="66AD6688" w:rsidR="00FE2067" w:rsidRDefault="00FE2067" w:rsidP="007C0268">
            <w:pPr>
              <w:ind w:right="-739"/>
              <w:rPr>
                <w:b/>
                <w:bCs/>
                <w:color w:val="A02B93" w:themeColor="accent5"/>
                <w:sz w:val="96"/>
                <w:szCs w:val="96"/>
              </w:rPr>
            </w:pPr>
            <w:r w:rsidRPr="00FF5837">
              <w:rPr>
                <w:noProof/>
              </w:rPr>
              <w:drawing>
                <wp:inline distT="0" distB="0" distL="0" distR="0" wp14:anchorId="25436951" wp14:editId="15AAB9F4">
                  <wp:extent cx="2108200" cy="1406921"/>
                  <wp:effectExtent l="0" t="0" r="6350" b="3175"/>
                  <wp:docPr id="1060341003" name="Рисунок 1" descr="Рисунок солнца с лучами - 69 фото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Рисунок солнца с лучами - 69 фото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9858"/>
                          <a:stretch/>
                        </pic:blipFill>
                        <pic:spPr bwMode="auto">
                          <a:xfrm>
                            <a:off x="0" y="0"/>
                            <a:ext cx="2144132" cy="143090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6BEB875" w14:textId="0B3CEF2F" w:rsidR="00FE2067" w:rsidRPr="00FE2067" w:rsidRDefault="00FE2067" w:rsidP="007C0268">
            <w:pPr>
              <w:ind w:right="-739"/>
              <w:rPr>
                <w:b/>
                <w:bCs/>
                <w:color w:val="A02B93" w:themeColor="accent5"/>
                <w:sz w:val="96"/>
                <w:szCs w:val="96"/>
              </w:rPr>
            </w:pPr>
            <w:r>
              <w:rPr>
                <w:b/>
                <w:bCs/>
                <w:color w:val="A02B93" w:themeColor="accent5"/>
                <w:sz w:val="96"/>
                <w:szCs w:val="96"/>
              </w:rPr>
              <w:t xml:space="preserve">      </w:t>
            </w:r>
            <w:r w:rsidRPr="006A2CF0">
              <w:rPr>
                <w:b/>
                <w:bCs/>
                <w:color w:val="A02B93" w:themeColor="accent5"/>
                <w:sz w:val="96"/>
                <w:szCs w:val="96"/>
              </w:rPr>
              <w:t xml:space="preserve">УФ-лучи                        </w:t>
            </w:r>
          </w:p>
        </w:tc>
        <w:tc>
          <w:tcPr>
            <w:tcW w:w="5670" w:type="dxa"/>
          </w:tcPr>
          <w:p w14:paraId="576489AE" w14:textId="77777777" w:rsidR="00FE2067" w:rsidRPr="00FF5837" w:rsidRDefault="00FE2067" w:rsidP="007C0268">
            <w:pPr>
              <w:ind w:right="-739"/>
              <w:jc w:val="center"/>
              <w:rPr>
                <w:b/>
                <w:bCs/>
              </w:rPr>
            </w:pPr>
          </w:p>
          <w:p w14:paraId="673F98A5" w14:textId="7617279D" w:rsidR="00FE2067" w:rsidRPr="00FF5837" w:rsidRDefault="00BF37B4" w:rsidP="007C0268">
            <w:pPr>
              <w:ind w:right="-739"/>
              <w:rPr>
                <w:rFonts w:asciiTheme="majorHAnsi" w:hAnsiTheme="majorHAnsi" w:cs="Times New Roman"/>
                <w:b/>
                <w:bCs/>
                <w:sz w:val="96"/>
                <w:szCs w:val="96"/>
              </w:rPr>
            </w:pPr>
            <w:r>
              <w:rPr>
                <w:rFonts w:asciiTheme="majorHAnsi" w:hAnsiTheme="majorHAnsi" w:cs="Times New Roman"/>
                <w:b/>
                <w:bCs/>
                <w:color w:val="0070C0"/>
                <w:sz w:val="96"/>
                <w:szCs w:val="96"/>
              </w:rPr>
              <w:t xml:space="preserve">    </w:t>
            </w:r>
            <w:r w:rsidR="00FE2067" w:rsidRPr="00A74939">
              <w:rPr>
                <w:rFonts w:asciiTheme="majorHAnsi" w:hAnsiTheme="majorHAnsi" w:cs="Times New Roman"/>
                <w:b/>
                <w:bCs/>
                <w:color w:val="0070C0"/>
                <w:sz w:val="96"/>
                <w:szCs w:val="96"/>
              </w:rPr>
              <w:t>ВОЗДУХ</w:t>
            </w:r>
            <w:r w:rsidR="00FE2067">
              <w:rPr>
                <w:rFonts w:asciiTheme="majorHAnsi" w:hAnsiTheme="majorHAnsi" w:cs="Times New Roman"/>
                <w:b/>
                <w:bCs/>
                <w:color w:val="0070C0"/>
                <w:sz w:val="96"/>
                <w:szCs w:val="96"/>
              </w:rPr>
              <w:t>:</w:t>
            </w:r>
          </w:p>
          <w:p w14:paraId="2DB71495" w14:textId="51AC7E83" w:rsidR="00FE2067" w:rsidRPr="00512F78" w:rsidRDefault="00FE2067" w:rsidP="007C0268">
            <w:pPr>
              <w:ind w:right="-739"/>
              <w:rPr>
                <w:b/>
                <w:bCs/>
                <w:color w:val="215E99" w:themeColor="text2" w:themeTint="BF"/>
                <w:sz w:val="120"/>
                <w:szCs w:val="120"/>
              </w:rPr>
            </w:pPr>
            <w:r w:rsidRPr="00FE2067">
              <w:rPr>
                <w:b/>
                <w:bCs/>
                <w:color w:val="4EA72E" w:themeColor="accent6"/>
                <w:sz w:val="120"/>
                <w:szCs w:val="120"/>
              </w:rPr>
              <w:t>СО</w:t>
            </w:r>
            <w:r w:rsidRPr="00FE2067">
              <w:rPr>
                <w:b/>
                <w:bCs/>
                <w:color w:val="4EA72E" w:themeColor="accent6"/>
                <w:sz w:val="120"/>
                <w:szCs w:val="120"/>
                <w:vertAlign w:val="subscript"/>
              </w:rPr>
              <w:t xml:space="preserve">2 </w:t>
            </w:r>
            <w:r>
              <w:rPr>
                <w:b/>
                <w:bCs/>
                <w:color w:val="000000" w:themeColor="text1"/>
                <w:sz w:val="120"/>
                <w:szCs w:val="120"/>
                <w:vertAlign w:val="subscript"/>
              </w:rPr>
              <w:t xml:space="preserve">   </w:t>
            </w:r>
            <w:r w:rsidR="00BF37B4">
              <w:rPr>
                <w:b/>
                <w:bCs/>
                <w:color w:val="000000" w:themeColor="text1"/>
                <w:sz w:val="120"/>
                <w:szCs w:val="120"/>
                <w:vertAlign w:val="subscript"/>
              </w:rPr>
              <w:t xml:space="preserve">    </w:t>
            </w:r>
            <w:r>
              <w:rPr>
                <w:b/>
                <w:bCs/>
                <w:color w:val="000000" w:themeColor="text1"/>
                <w:sz w:val="120"/>
                <w:szCs w:val="120"/>
                <w:vertAlign w:val="subscript"/>
              </w:rPr>
              <w:t xml:space="preserve"> </w:t>
            </w:r>
            <w:r w:rsidRPr="000D13AC">
              <w:rPr>
                <w:b/>
                <w:bCs/>
                <w:color w:val="215E99" w:themeColor="text2" w:themeTint="BF"/>
                <w:sz w:val="120"/>
                <w:szCs w:val="120"/>
              </w:rPr>
              <w:t>О</w:t>
            </w:r>
            <w:r w:rsidRPr="000D13AC">
              <w:rPr>
                <w:b/>
                <w:bCs/>
                <w:color w:val="215E99" w:themeColor="text2" w:themeTint="BF"/>
                <w:sz w:val="120"/>
                <w:szCs w:val="120"/>
                <w:vertAlign w:val="subscript"/>
              </w:rPr>
              <w:t>2</w:t>
            </w:r>
          </w:p>
        </w:tc>
      </w:tr>
      <w:tr w:rsidR="00FE2067" w14:paraId="50B9EACD" w14:textId="77777777" w:rsidTr="007C0268">
        <w:trPr>
          <w:trHeight w:val="3954"/>
        </w:trPr>
        <w:tc>
          <w:tcPr>
            <w:tcW w:w="6374" w:type="dxa"/>
          </w:tcPr>
          <w:p w14:paraId="2C15A29E" w14:textId="6F831076" w:rsidR="00FE2067" w:rsidRPr="006A2CF0" w:rsidRDefault="00FE2067" w:rsidP="007C0268">
            <w:pPr>
              <w:ind w:right="-739"/>
              <w:jc w:val="center"/>
              <w:rPr>
                <w:b/>
                <w:bCs/>
                <w:sz w:val="120"/>
                <w:szCs w:val="120"/>
              </w:rPr>
            </w:pPr>
            <w:r w:rsidRPr="00A74939">
              <w:rPr>
                <w:b/>
                <w:bCs/>
                <w:color w:val="45B0E1" w:themeColor="accent1" w:themeTint="99"/>
                <w:sz w:val="96"/>
                <w:szCs w:val="96"/>
              </w:rPr>
              <w:t>ВОДА</w:t>
            </w:r>
            <w:r>
              <w:rPr>
                <w:b/>
                <w:bCs/>
                <w:color w:val="45B0E1" w:themeColor="accent1" w:themeTint="99"/>
                <w:sz w:val="96"/>
                <w:szCs w:val="96"/>
              </w:rPr>
              <w:t xml:space="preserve">- </w:t>
            </w:r>
            <w:r w:rsidRPr="006A2CF0">
              <w:rPr>
                <w:b/>
                <w:bCs/>
                <w:color w:val="45B0E1" w:themeColor="accent1" w:themeTint="99"/>
                <w:sz w:val="120"/>
                <w:szCs w:val="120"/>
              </w:rPr>
              <w:t>Н</w:t>
            </w:r>
            <w:r w:rsidRPr="006A2CF0">
              <w:rPr>
                <w:b/>
                <w:bCs/>
                <w:color w:val="45B0E1" w:themeColor="accent1" w:themeTint="99"/>
                <w:sz w:val="120"/>
                <w:szCs w:val="120"/>
                <w:vertAlign w:val="subscript"/>
              </w:rPr>
              <w:t>2</w:t>
            </w:r>
            <w:r w:rsidRPr="006A2CF0">
              <w:rPr>
                <w:b/>
                <w:bCs/>
                <w:color w:val="45B0E1" w:themeColor="accent1" w:themeTint="99"/>
                <w:sz w:val="120"/>
                <w:szCs w:val="120"/>
              </w:rPr>
              <w:t>О</w:t>
            </w:r>
          </w:p>
          <w:p w14:paraId="324144FC" w14:textId="6D3D7DFD" w:rsidR="00FE2067" w:rsidRPr="00A74939" w:rsidRDefault="00FE2067" w:rsidP="007C0268">
            <w:pPr>
              <w:ind w:right="-739"/>
              <w:rPr>
                <w:b/>
                <w:bCs/>
                <w:sz w:val="96"/>
                <w:szCs w:val="96"/>
              </w:rPr>
            </w:pPr>
            <w:r>
              <w:rPr>
                <w:noProof/>
              </w:rPr>
              <w:t xml:space="preserve">                                                                                         </w:t>
            </w:r>
            <w:r>
              <w:rPr>
                <w:noProof/>
              </w:rPr>
              <w:drawing>
                <wp:inline distT="0" distB="0" distL="0" distR="0" wp14:anchorId="111315A7" wp14:editId="216760E7">
                  <wp:extent cx="1539815" cy="1371600"/>
                  <wp:effectExtent l="0" t="0" r="3810" b="0"/>
                  <wp:docPr id="2" name="Рисунок 1" descr="веселая капелька на прозрачном фоне 23 фото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веселая капелька на прозрачном фоне 23 фото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99179" cy="142447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3FDBD3B" w14:textId="287A5E24" w:rsidR="00FE2067" w:rsidRPr="00FF5837" w:rsidRDefault="00FE2067" w:rsidP="007C0268">
            <w:pPr>
              <w:ind w:right="-739"/>
              <w:jc w:val="center"/>
              <w:rPr>
                <w:noProof/>
              </w:rPr>
            </w:pPr>
            <w:r>
              <w:rPr>
                <w:noProof/>
              </w:rPr>
              <w:t xml:space="preserve">                                                           </w:t>
            </w:r>
          </w:p>
        </w:tc>
        <w:tc>
          <w:tcPr>
            <w:tcW w:w="5670" w:type="dxa"/>
          </w:tcPr>
          <w:p w14:paraId="160BE40D" w14:textId="05142850" w:rsidR="00FE2067" w:rsidRPr="00A74939" w:rsidRDefault="00FE2067" w:rsidP="007C0268">
            <w:pPr>
              <w:spacing w:before="240"/>
              <w:ind w:right="-739"/>
              <w:jc w:val="center"/>
              <w:rPr>
                <w:b/>
                <w:bCs/>
                <w:sz w:val="96"/>
                <w:szCs w:val="96"/>
              </w:rPr>
            </w:pPr>
            <w:r w:rsidRPr="00A74939">
              <w:rPr>
                <w:b/>
                <w:bCs/>
                <w:sz w:val="96"/>
                <w:szCs w:val="96"/>
              </w:rPr>
              <w:t>ПОЧВА</w:t>
            </w:r>
            <w:r>
              <w:rPr>
                <w:b/>
                <w:bCs/>
                <w:sz w:val="96"/>
                <w:szCs w:val="96"/>
              </w:rPr>
              <w:t>:</w:t>
            </w:r>
          </w:p>
          <w:p w14:paraId="5AC0D6BC" w14:textId="36AB08E3" w:rsidR="00FE2067" w:rsidRDefault="00FE2067" w:rsidP="007C0268">
            <w:pPr>
              <w:ind w:right="-739"/>
              <w:jc w:val="center"/>
              <w:rPr>
                <w:b/>
                <w:bCs/>
                <w:sz w:val="52"/>
                <w:szCs w:val="52"/>
              </w:rPr>
            </w:pPr>
            <w:r>
              <w:rPr>
                <w:b/>
                <w:bCs/>
                <w:sz w:val="52"/>
                <w:szCs w:val="52"/>
              </w:rPr>
              <w:t>(м</w:t>
            </w:r>
            <w:r w:rsidRPr="006A2CF0">
              <w:rPr>
                <w:b/>
                <w:bCs/>
                <w:sz w:val="52"/>
                <w:szCs w:val="52"/>
              </w:rPr>
              <w:t>инер</w:t>
            </w:r>
            <w:r w:rsidR="00D2560F">
              <w:rPr>
                <w:b/>
                <w:bCs/>
                <w:sz w:val="52"/>
                <w:szCs w:val="52"/>
              </w:rPr>
              <w:t xml:space="preserve">. </w:t>
            </w:r>
            <w:r>
              <w:rPr>
                <w:b/>
                <w:bCs/>
                <w:sz w:val="52"/>
                <w:szCs w:val="52"/>
              </w:rPr>
              <w:t>в</w:t>
            </w:r>
            <w:r w:rsidRPr="006A2CF0">
              <w:rPr>
                <w:b/>
                <w:bCs/>
                <w:sz w:val="52"/>
                <w:szCs w:val="52"/>
              </w:rPr>
              <w:t>ещества</w:t>
            </w:r>
            <w:r>
              <w:rPr>
                <w:b/>
                <w:bCs/>
                <w:sz w:val="52"/>
                <w:szCs w:val="52"/>
              </w:rPr>
              <w:t>)</w:t>
            </w:r>
          </w:p>
          <w:p w14:paraId="1DD2969B" w14:textId="77777777" w:rsidR="00FE2067" w:rsidRDefault="00FE2067" w:rsidP="007C0268">
            <w:pPr>
              <w:ind w:right="-739"/>
              <w:jc w:val="center"/>
              <w:rPr>
                <w:b/>
                <w:bCs/>
                <w:sz w:val="96"/>
                <w:szCs w:val="96"/>
              </w:rPr>
            </w:pPr>
            <w:r w:rsidRPr="00EB2CEB">
              <w:rPr>
                <w:b/>
                <w:bCs/>
                <w:sz w:val="96"/>
                <w:szCs w:val="96"/>
              </w:rPr>
              <w:t xml:space="preserve"> </w:t>
            </w:r>
            <w:proofErr w:type="gramStart"/>
            <w:r>
              <w:rPr>
                <w:b/>
                <w:bCs/>
                <w:sz w:val="96"/>
                <w:szCs w:val="96"/>
                <w:lang w:val="en-US"/>
              </w:rPr>
              <w:t>N</w:t>
            </w:r>
            <w:r w:rsidRPr="00EB2CEB">
              <w:rPr>
                <w:b/>
                <w:bCs/>
                <w:sz w:val="96"/>
                <w:szCs w:val="96"/>
              </w:rPr>
              <w:t xml:space="preserve">,  </w:t>
            </w:r>
            <w:r>
              <w:rPr>
                <w:b/>
                <w:bCs/>
                <w:sz w:val="96"/>
                <w:szCs w:val="96"/>
                <w:lang w:val="en-US"/>
              </w:rPr>
              <w:t>P</w:t>
            </w:r>
            <w:r w:rsidRPr="00EB2CEB">
              <w:rPr>
                <w:b/>
                <w:bCs/>
                <w:sz w:val="96"/>
                <w:szCs w:val="96"/>
              </w:rPr>
              <w:t xml:space="preserve">,  </w:t>
            </w:r>
            <w:r>
              <w:rPr>
                <w:b/>
                <w:bCs/>
                <w:sz w:val="96"/>
                <w:szCs w:val="96"/>
                <w:lang w:val="en-US"/>
              </w:rPr>
              <w:t>K</w:t>
            </w:r>
            <w:proofErr w:type="gramEnd"/>
            <w:r w:rsidRPr="00EB2CEB">
              <w:rPr>
                <w:b/>
                <w:bCs/>
                <w:sz w:val="96"/>
                <w:szCs w:val="96"/>
              </w:rPr>
              <w:t>,</w:t>
            </w:r>
          </w:p>
          <w:p w14:paraId="38513542" w14:textId="1481E37C" w:rsidR="00512F78" w:rsidRPr="00FF5837" w:rsidRDefault="00D2560F" w:rsidP="007C0268">
            <w:pPr>
              <w:ind w:right="-739"/>
              <w:rPr>
                <w:b/>
                <w:bCs/>
              </w:rPr>
            </w:pPr>
            <w:r>
              <w:rPr>
                <w:b/>
                <w:bCs/>
                <w:sz w:val="44"/>
                <w:szCs w:val="44"/>
              </w:rPr>
              <w:t xml:space="preserve">    </w:t>
            </w:r>
            <w:proofErr w:type="gramStart"/>
            <w:r w:rsidR="00512F78" w:rsidRPr="00D2560F">
              <w:rPr>
                <w:b/>
                <w:bCs/>
                <w:sz w:val="44"/>
                <w:szCs w:val="44"/>
              </w:rPr>
              <w:t>И</w:t>
            </w:r>
            <w:r w:rsidR="00512F78">
              <w:rPr>
                <w:b/>
                <w:bCs/>
                <w:sz w:val="56"/>
                <w:szCs w:val="56"/>
              </w:rPr>
              <w:t xml:space="preserve">  </w:t>
            </w:r>
            <w:r w:rsidR="00512F78" w:rsidRPr="00512F78">
              <w:rPr>
                <w:b/>
                <w:bCs/>
                <w:sz w:val="56"/>
                <w:szCs w:val="56"/>
              </w:rPr>
              <w:t>микроэлемент</w:t>
            </w:r>
            <w:r w:rsidR="00512F78" w:rsidRPr="00512F78">
              <w:rPr>
                <w:b/>
                <w:bCs/>
                <w:sz w:val="52"/>
                <w:szCs w:val="52"/>
              </w:rPr>
              <w:t>ы</w:t>
            </w:r>
            <w:proofErr w:type="gramEnd"/>
          </w:p>
        </w:tc>
      </w:tr>
    </w:tbl>
    <w:p w14:paraId="4FAF57EA" w14:textId="77777777" w:rsidR="00992438" w:rsidRPr="00EB2CEB" w:rsidRDefault="00992438" w:rsidP="00A143A6">
      <w:pPr>
        <w:ind w:right="-739"/>
        <w:rPr>
          <w:rFonts w:asciiTheme="majorHAnsi" w:hAnsiTheme="majorHAnsi"/>
        </w:rPr>
      </w:pPr>
    </w:p>
    <w:p w14:paraId="08A73FEF" w14:textId="77777777" w:rsidR="00992438" w:rsidRPr="00EB2CEB" w:rsidRDefault="00992438" w:rsidP="00FF5837">
      <w:pPr>
        <w:ind w:left="-709" w:right="-739"/>
        <w:rPr>
          <w:rFonts w:asciiTheme="majorHAnsi" w:hAnsiTheme="majorHAnsi"/>
        </w:rPr>
      </w:pPr>
    </w:p>
    <w:p w14:paraId="75D03EE2" w14:textId="77777777" w:rsidR="00992438" w:rsidRPr="00EB2CEB" w:rsidRDefault="00992438" w:rsidP="00FF5837">
      <w:pPr>
        <w:ind w:left="-709" w:right="-739"/>
        <w:rPr>
          <w:rFonts w:asciiTheme="majorHAnsi" w:hAnsiTheme="majorHAnsi"/>
        </w:rPr>
      </w:pPr>
    </w:p>
    <w:p w14:paraId="6DB93458" w14:textId="77777777" w:rsidR="00992438" w:rsidRPr="00EB2CEB" w:rsidRDefault="00992438" w:rsidP="00FF5837">
      <w:pPr>
        <w:ind w:left="-709" w:right="-739"/>
        <w:rPr>
          <w:rFonts w:asciiTheme="majorHAnsi" w:hAnsiTheme="majorHAnsi"/>
        </w:rPr>
      </w:pPr>
    </w:p>
    <w:p w14:paraId="00883B92" w14:textId="77777777" w:rsidR="00992438" w:rsidRPr="00EB2CEB" w:rsidRDefault="00992438" w:rsidP="00FF5837">
      <w:pPr>
        <w:ind w:left="-709" w:right="-739"/>
        <w:rPr>
          <w:rFonts w:asciiTheme="majorHAnsi" w:hAnsiTheme="majorHAnsi"/>
        </w:rPr>
      </w:pPr>
    </w:p>
    <w:p w14:paraId="1CE5A85A" w14:textId="2F0CA546" w:rsidR="00992438" w:rsidRPr="00EB2CEB" w:rsidRDefault="00992438" w:rsidP="00FF5837">
      <w:pPr>
        <w:ind w:left="-709" w:right="-739"/>
        <w:rPr>
          <w:rFonts w:asciiTheme="majorHAnsi" w:hAnsiTheme="majorHAnsi"/>
        </w:rPr>
      </w:pPr>
    </w:p>
    <w:p w14:paraId="6E6F884C" w14:textId="77777777" w:rsidR="00992438" w:rsidRPr="00EB2CEB" w:rsidRDefault="00992438" w:rsidP="00FF5837">
      <w:pPr>
        <w:ind w:left="-709" w:right="-739"/>
        <w:rPr>
          <w:rFonts w:asciiTheme="majorHAnsi" w:hAnsiTheme="majorHAnsi"/>
        </w:rPr>
      </w:pPr>
    </w:p>
    <w:p w14:paraId="1256FE98" w14:textId="77777777" w:rsidR="00992438" w:rsidRDefault="00992438" w:rsidP="00FF5837">
      <w:pPr>
        <w:ind w:left="-709" w:right="-739"/>
        <w:rPr>
          <w:rFonts w:asciiTheme="majorHAnsi" w:hAnsiTheme="majorHAnsi"/>
        </w:rPr>
      </w:pPr>
    </w:p>
    <w:tbl>
      <w:tblPr>
        <w:tblStyle w:val="ac"/>
        <w:tblpPr w:leftFromText="180" w:rightFromText="180" w:horzAnchor="margin" w:tblpXSpec="center" w:tblpY="1050"/>
        <w:tblW w:w="16188" w:type="dxa"/>
        <w:tblLook w:val="04A0" w:firstRow="1" w:lastRow="0" w:firstColumn="1" w:lastColumn="0" w:noHBand="0" w:noVBand="1"/>
      </w:tblPr>
      <w:tblGrid>
        <w:gridCol w:w="6756"/>
        <w:gridCol w:w="9432"/>
      </w:tblGrid>
      <w:tr w:rsidR="00934553" w14:paraId="3DF23F5C" w14:textId="77777777" w:rsidTr="00AD4C52">
        <w:trPr>
          <w:trHeight w:val="9482"/>
        </w:trPr>
        <w:tc>
          <w:tcPr>
            <w:tcW w:w="6756" w:type="dxa"/>
          </w:tcPr>
          <w:p w14:paraId="4948D5A6" w14:textId="7462C082" w:rsidR="00934553" w:rsidRDefault="00934553" w:rsidP="00AD4C52">
            <w:pPr>
              <w:ind w:right="-739"/>
              <w:rPr>
                <w:rFonts w:asciiTheme="majorHAnsi" w:hAnsiTheme="majorHAnsi"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72BFFBE1" wp14:editId="3966751E">
                  <wp:extent cx="1739900" cy="1739900"/>
                  <wp:effectExtent l="0" t="0" r="0" b="0"/>
                  <wp:docPr id="7" name="Рисунок 5" descr="Каталог Удобрение для комнатных растений комплексное 25гр VitaMix БиоМастер  от магазина АСЯ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Каталог Удобрение для комнатных растений комплексное 25гр VitaMix БиоМастер  от магазина АСЯ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39900" cy="1739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AD4C52">
              <w:rPr>
                <w:noProof/>
              </w:rPr>
              <w:t xml:space="preserve">               </w:t>
            </w:r>
            <w:r>
              <w:rPr>
                <w:noProof/>
              </w:rPr>
              <w:drawing>
                <wp:inline distT="0" distB="0" distL="0" distR="0" wp14:anchorId="7901645A" wp14:editId="4440E90F">
                  <wp:extent cx="1149260" cy="1593850"/>
                  <wp:effectExtent l="0" t="0" r="0" b="6350"/>
                  <wp:docPr id="1277301873" name="Рисунок 2" descr="Каталог Удобрение Плодородное для зеленых культур 30 г от магазина АСЯ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Каталог Удобрение Плодородное для зеленых культур 30 г от магазина АСЯ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73787" cy="16278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C09C9A8" w14:textId="77777777" w:rsidR="00934553" w:rsidRDefault="00934553" w:rsidP="00AD4C52">
            <w:pPr>
              <w:ind w:right="-739"/>
              <w:rPr>
                <w:rFonts w:asciiTheme="majorHAnsi" w:hAnsiTheme="majorHAnsi"/>
              </w:rPr>
            </w:pPr>
          </w:p>
          <w:p w14:paraId="3D8EDF02" w14:textId="153008B0" w:rsidR="00934553" w:rsidRDefault="00934553" w:rsidP="00AD4C52">
            <w:pPr>
              <w:ind w:right="-739"/>
              <w:rPr>
                <w:rFonts w:asciiTheme="majorHAnsi" w:hAnsiTheme="majorHAnsi"/>
              </w:rPr>
            </w:pPr>
            <w:r>
              <w:rPr>
                <w:noProof/>
              </w:rPr>
              <w:drawing>
                <wp:inline distT="0" distB="0" distL="0" distR="0" wp14:anchorId="504BFA64" wp14:editId="13D98506">
                  <wp:extent cx="1657350" cy="1657350"/>
                  <wp:effectExtent l="0" t="0" r="0" b="0"/>
                  <wp:docPr id="6" name="Рисунок 4" descr="Удобрение JOY &quot;Для комнатных цветов&quot;, 250 мл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Удобрение JOY &quot;Для комнатных цветов&quot;, 250 мл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57350" cy="1657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AD4C52">
              <w:rPr>
                <w:noProof/>
              </w:rPr>
              <w:t xml:space="preserve">                      </w:t>
            </w:r>
            <w:r>
              <w:rPr>
                <w:noProof/>
              </w:rPr>
              <w:drawing>
                <wp:inline distT="0" distB="0" distL="0" distR="0" wp14:anchorId="0D95AFF6" wp14:editId="6CE20863">
                  <wp:extent cx="1422400" cy="1422400"/>
                  <wp:effectExtent l="0" t="0" r="6350" b="6350"/>
                  <wp:docPr id="5" name="Рисунок 3" descr="Удобрение для комнатных растений Peter Peat Живая Сила 0.5 л арт. 1146429 -  купить в Москве оптом и в розницу в интернет-магазине Delok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Удобрение для комнатных растений Peter Peat Живая Сила 0.5 л арт. 1146429 -  купить в Москве оптом и в розницу в интернет-магазине Deloks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22400" cy="1422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16947DA" w14:textId="77777777" w:rsidR="00934553" w:rsidRDefault="00934553" w:rsidP="00AD4C52">
            <w:pPr>
              <w:ind w:right="-739"/>
              <w:rPr>
                <w:rFonts w:asciiTheme="majorHAnsi" w:hAnsiTheme="majorHAnsi"/>
              </w:rPr>
            </w:pPr>
          </w:p>
          <w:p w14:paraId="15C7DAB8" w14:textId="26D313F3" w:rsidR="00934553" w:rsidRDefault="00934553" w:rsidP="00AD4C52">
            <w:pPr>
              <w:ind w:right="-739"/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 xml:space="preserve">       </w:t>
            </w:r>
            <w:r>
              <w:rPr>
                <w:noProof/>
              </w:rPr>
              <w:drawing>
                <wp:inline distT="0" distB="0" distL="0" distR="0" wp14:anchorId="33BDE120" wp14:editId="2A3C4948">
                  <wp:extent cx="4151658" cy="2080618"/>
                  <wp:effectExtent l="0" t="0" r="1270" b="0"/>
                  <wp:docPr id="10" name="Рисунок 7" descr="Виды Удобрений для Растений: Их Свойства и Применение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Виды Удобрений для Растений: Их Свойства и Применение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92229" cy="2100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432" w:type="dxa"/>
          </w:tcPr>
          <w:p w14:paraId="6394C386" w14:textId="77777777" w:rsidR="001A63BD" w:rsidRDefault="001A63BD" w:rsidP="00AD4C52">
            <w:pPr>
              <w:ind w:right="-739"/>
              <w:jc w:val="center"/>
              <w:rPr>
                <w:rFonts w:asciiTheme="majorHAnsi" w:hAnsiTheme="majorHAnsi"/>
              </w:rPr>
            </w:pPr>
          </w:p>
          <w:p w14:paraId="5EC9DBF7" w14:textId="77777777" w:rsidR="001A63BD" w:rsidRDefault="001A63BD" w:rsidP="00AD4C52">
            <w:pPr>
              <w:ind w:right="-739"/>
              <w:jc w:val="center"/>
              <w:rPr>
                <w:rFonts w:asciiTheme="majorHAnsi" w:hAnsiTheme="majorHAnsi"/>
              </w:rPr>
            </w:pPr>
          </w:p>
          <w:p w14:paraId="3AE97255" w14:textId="77777777" w:rsidR="001A63BD" w:rsidRDefault="001A63BD" w:rsidP="00AD4C52">
            <w:pPr>
              <w:ind w:right="-739"/>
              <w:jc w:val="center"/>
              <w:rPr>
                <w:rFonts w:asciiTheme="majorHAnsi" w:hAnsiTheme="majorHAnsi"/>
              </w:rPr>
            </w:pPr>
          </w:p>
          <w:p w14:paraId="5A80EB3E" w14:textId="0A29EEB9" w:rsidR="00934553" w:rsidRDefault="00934553" w:rsidP="00AD4C52">
            <w:pPr>
              <w:ind w:right="-739"/>
              <w:jc w:val="center"/>
              <w:rPr>
                <w:rFonts w:asciiTheme="majorHAnsi" w:hAnsiTheme="majorHAnsi"/>
              </w:rPr>
            </w:pPr>
            <w:r w:rsidRPr="00934553">
              <w:rPr>
                <w:rFonts w:asciiTheme="majorHAnsi" w:hAnsiTheme="majorHAnsi"/>
                <w:noProof/>
              </w:rPr>
              <w:drawing>
                <wp:inline distT="0" distB="0" distL="0" distR="0" wp14:anchorId="5ED58F44" wp14:editId="692400CF">
                  <wp:extent cx="4826000" cy="3016675"/>
                  <wp:effectExtent l="0" t="0" r="0" b="0"/>
                  <wp:docPr id="1489925306" name="Рисунок 2" descr="Минеральные удобрения: для чего нужны, когда вносить и с чем комбинировать?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Минеральные удобрения: для чего нужны, когда вносить и с чем комбинировать?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63650" cy="30402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F1E716D" w14:textId="1FDA9855" w:rsidR="00934553" w:rsidRDefault="00934553" w:rsidP="00AD4C52">
            <w:pPr>
              <w:ind w:right="-739"/>
              <w:rPr>
                <w:rFonts w:asciiTheme="majorHAnsi" w:hAnsiTheme="majorHAnsi"/>
              </w:rPr>
            </w:pPr>
            <w:r>
              <w:rPr>
                <w:noProof/>
              </w:rPr>
              <w:drawing>
                <wp:inline distT="0" distB="0" distL="0" distR="0" wp14:anchorId="303EF426" wp14:editId="7A292B5F">
                  <wp:extent cx="1941195" cy="2352040"/>
                  <wp:effectExtent l="0" t="0" r="1905" b="0"/>
                  <wp:docPr id="11" name="Рисунок 8" descr="Удобрение Бионекс Кеми 50гр. (д/комнатных растений) азот 18%, фосфор 18%,  калий 18% ОЖЗ (Башинком) (арт. 830637) купить в магазине Арсенал007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Удобрение Бионекс Кеми 50гр. (д/комнатных растений) азот 18%, фосфор 18%,  калий 18% ОЖЗ (Башинком) (арт. 830637) купить в магазине Арсенал007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41195" cy="23520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704017">
              <w:rPr>
                <w:noProof/>
              </w:rPr>
              <w:t xml:space="preserve">               </w:t>
            </w:r>
            <w:r>
              <w:rPr>
                <w:noProof/>
              </w:rPr>
              <w:drawing>
                <wp:inline distT="0" distB="0" distL="0" distR="0" wp14:anchorId="2B8D0D2C" wp14:editId="7234299B">
                  <wp:extent cx="1696279" cy="2296727"/>
                  <wp:effectExtent l="0" t="0" r="0" b="8890"/>
                  <wp:docPr id="13" name="Рисунок 10" descr="Удобрение для цветения Акварин Цветочный 100г Каталог орхидей -  фаленопсисов, каттлей, ванд, дендробиумов со всего мира от интернет  магазина Ангелок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Удобрение для цветения Акварин Цветочный 100г Каталог орхидей -  фаленопсисов, каттлей, ванд, дендробиумов со всего мира от интернет  магазина Ангелок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05473" cy="2309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704017">
              <w:rPr>
                <w:rFonts w:asciiTheme="majorHAnsi" w:hAnsiTheme="majorHAnsi"/>
                <w:noProof/>
              </w:rPr>
              <w:t xml:space="preserve">                    </w:t>
            </w:r>
            <w:r w:rsidR="00704017" w:rsidRPr="00704017">
              <w:rPr>
                <w:rFonts w:asciiTheme="majorHAnsi" w:hAnsiTheme="majorHAnsi"/>
                <w:noProof/>
              </w:rPr>
              <w:drawing>
                <wp:inline distT="0" distB="0" distL="0" distR="0" wp14:anchorId="16F70C9D" wp14:editId="1C40D647">
                  <wp:extent cx="1042025" cy="2392017"/>
                  <wp:effectExtent l="0" t="0" r="6350" b="0"/>
                  <wp:docPr id="698897296" name="Рисунок 4" descr="Хлорелла живая 1л. (для комнатных растений) концентрат 1:4 Неолайф (арт.  862666) | AliExpres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Хлорелла живая 1л. (для комнатных растений) концентрат 1:4 Неолайф (арт.  862666) | AliExpress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48946" cy="24079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E7DCDF1" w14:textId="2B2E1042" w:rsidR="00AD4C52" w:rsidRPr="00AD4C52" w:rsidRDefault="00AD4C52" w:rsidP="00AD4C52">
      <w:pPr>
        <w:ind w:left="-709" w:right="-739"/>
        <w:jc w:val="center"/>
        <w:rPr>
          <w:rFonts w:asciiTheme="majorHAnsi" w:hAnsiTheme="majorHAnsi"/>
          <w:b/>
          <w:bCs/>
          <w:sz w:val="56"/>
          <w:szCs w:val="56"/>
        </w:rPr>
      </w:pPr>
      <w:r w:rsidRPr="00AD4C52">
        <w:rPr>
          <w:rFonts w:asciiTheme="majorHAnsi" w:hAnsiTheme="majorHAnsi"/>
          <w:b/>
          <w:bCs/>
          <w:sz w:val="56"/>
          <w:szCs w:val="56"/>
        </w:rPr>
        <w:t>4. УДОБРЕНИЯ</w:t>
      </w:r>
    </w:p>
    <w:p w14:paraId="3443FFE1" w14:textId="77777777" w:rsidR="004C16AB" w:rsidRPr="004C16AB" w:rsidRDefault="004C16AB" w:rsidP="004C16AB">
      <w:pPr>
        <w:ind w:left="-709" w:right="-739"/>
        <w:jc w:val="center"/>
        <w:rPr>
          <w:rFonts w:asciiTheme="majorHAnsi" w:hAnsiTheme="majorHAnsi"/>
          <w:b/>
          <w:bCs/>
          <w:sz w:val="56"/>
          <w:szCs w:val="56"/>
        </w:rPr>
      </w:pPr>
      <w:r w:rsidRPr="004C16AB">
        <w:rPr>
          <w:rFonts w:asciiTheme="majorHAnsi" w:hAnsiTheme="majorHAnsi"/>
          <w:b/>
          <w:bCs/>
          <w:sz w:val="56"/>
          <w:szCs w:val="56"/>
        </w:rPr>
        <w:lastRenderedPageBreak/>
        <w:t>5. Способы применения удобрений:</w:t>
      </w:r>
    </w:p>
    <w:p w14:paraId="02DFB2D3" w14:textId="0094C580" w:rsidR="00AD4C52" w:rsidRDefault="004C16AB" w:rsidP="004C16AB">
      <w:pPr>
        <w:spacing w:after="0" w:line="240" w:lineRule="auto"/>
        <w:ind w:left="-709" w:right="-739"/>
        <w:rPr>
          <w:rFonts w:asciiTheme="majorHAnsi" w:hAnsiTheme="majorHAnsi"/>
          <w:b/>
          <w:bCs/>
          <w:sz w:val="44"/>
          <w:szCs w:val="44"/>
        </w:rPr>
      </w:pPr>
      <w:r>
        <w:rPr>
          <w:rFonts w:asciiTheme="majorHAnsi" w:hAnsiTheme="majorHAnsi"/>
          <w:noProof/>
        </w:rPr>
        <w:drawing>
          <wp:inline distT="0" distB="0" distL="0" distR="0" wp14:anchorId="543A6877" wp14:editId="18CF1168">
            <wp:extent cx="1809750" cy="2425437"/>
            <wp:effectExtent l="0" t="0" r="0" b="0"/>
            <wp:docPr id="1341413687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44305" cy="247174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695B39">
        <w:rPr>
          <w:noProof/>
        </w:rPr>
        <w:t xml:space="preserve">          </w:t>
      </w:r>
      <w:r>
        <w:rPr>
          <w:noProof/>
        </w:rPr>
        <w:drawing>
          <wp:inline distT="0" distB="0" distL="0" distR="0" wp14:anchorId="20B61662" wp14:editId="351291FD">
            <wp:extent cx="1304296" cy="1739360"/>
            <wp:effectExtent l="304800" t="190500" r="295910" b="203835"/>
            <wp:docPr id="20" name="Рисунок 15" descr="Удобрение Агрикола Аква, для цветущих растений, жидкость, 250 мл, Green  Belt в Воронеже: цены, фото, отзывы - купить в интернет-магазине Порядок.ру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Удобрение Агрикола Аква, для цветущих растений, жидкость, 250 мл, Green  Belt в Воронеже: цены, фото, отзывы - купить в интернет-магазине Порядок.ру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404405">
                      <a:off x="0" y="0"/>
                      <a:ext cx="1318858" cy="17587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t xml:space="preserve">                   </w:t>
      </w:r>
      <w:r>
        <w:rPr>
          <w:noProof/>
        </w:rPr>
        <w:drawing>
          <wp:inline distT="0" distB="0" distL="0" distR="0" wp14:anchorId="44785F33" wp14:editId="640D6A48">
            <wp:extent cx="1555554" cy="1815810"/>
            <wp:effectExtent l="266700" t="209550" r="235585" b="203835"/>
            <wp:docPr id="21" name="Рисунок 16" descr="Купить Удобрение Плантон S для цветов 200г | фирмы Plantpol zaborze  (польша) | Магазин Фиалка.ne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Купить Удобрение Плантон S для цветов 200г | фирмы Plantpol zaborze  (польша) | Магазин Фиалка.net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20469997">
                      <a:off x="0" y="0"/>
                      <a:ext cx="1564102" cy="18257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t xml:space="preserve">                                  </w:t>
      </w:r>
      <w:r>
        <w:rPr>
          <w:noProof/>
        </w:rPr>
        <w:drawing>
          <wp:inline distT="0" distB="0" distL="0" distR="0" wp14:anchorId="2800C0F0" wp14:editId="01621133">
            <wp:extent cx="1816100" cy="1816100"/>
            <wp:effectExtent l="0" t="0" r="0" b="0"/>
            <wp:docPr id="19" name="Рисунок 14" descr="Удобрение для винограда от Органик Микс (200 г, 850 г) купить в Украин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Удобрение для винограда от Органик Микс (200 г, 850 г) купить в Украине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16100" cy="1816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CF19EB9" w14:textId="70BA24B8" w:rsidR="00992438" w:rsidRDefault="00992438" w:rsidP="00FF5837">
      <w:pPr>
        <w:ind w:left="-709" w:right="-739"/>
        <w:rPr>
          <w:rFonts w:asciiTheme="majorHAnsi" w:hAnsiTheme="majorHAnsi"/>
        </w:rPr>
      </w:pPr>
      <w:r>
        <w:rPr>
          <w:rFonts w:asciiTheme="majorHAnsi" w:hAnsiTheme="majorHAnsi"/>
        </w:rPr>
        <w:t xml:space="preserve">    </w:t>
      </w:r>
      <w:r w:rsidR="00734619">
        <w:rPr>
          <w:rFonts w:asciiTheme="majorHAnsi" w:hAnsiTheme="majorHAnsi"/>
        </w:rPr>
        <w:t xml:space="preserve">   </w:t>
      </w:r>
      <w:r w:rsidR="00555275">
        <w:rPr>
          <w:noProof/>
        </w:rPr>
        <w:t xml:space="preserve"> </w:t>
      </w:r>
      <w:r w:rsidR="00734619">
        <w:rPr>
          <w:noProof/>
        </w:rPr>
        <w:t xml:space="preserve">              </w:t>
      </w:r>
      <w:r w:rsidR="00555275">
        <w:rPr>
          <w:noProof/>
        </w:rPr>
        <w:t xml:space="preserve">          </w:t>
      </w:r>
      <w:r w:rsidR="00555275">
        <w:rPr>
          <w:rFonts w:asciiTheme="majorHAnsi" w:hAnsiTheme="majorHAnsi"/>
        </w:rPr>
        <w:t xml:space="preserve">                </w:t>
      </w:r>
      <w:r w:rsidR="00555275">
        <w:rPr>
          <w:noProof/>
        </w:rPr>
        <w:t xml:space="preserve">   </w:t>
      </w:r>
      <w:r w:rsidR="00734619">
        <w:rPr>
          <w:noProof/>
        </w:rPr>
        <w:t xml:space="preserve">   </w:t>
      </w:r>
      <w:r w:rsidR="004C16AB">
        <w:rPr>
          <w:noProof/>
        </w:rPr>
        <w:drawing>
          <wp:inline distT="0" distB="0" distL="0" distR="0" wp14:anchorId="08AD9238" wp14:editId="14DD3FC2">
            <wp:extent cx="3619500" cy="2401315"/>
            <wp:effectExtent l="0" t="0" r="0" b="0"/>
            <wp:docPr id="1900841157" name="Рисунок 1900841157" descr="Дерматолог рассказала, чем опасны дачные удобрения - Газета.Ru | Новост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Дерматолог рассказала, чем опасны дачные удобрения - Газета.Ru | Новости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29601" cy="24080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34619">
        <w:rPr>
          <w:noProof/>
        </w:rPr>
        <w:t xml:space="preserve">           </w:t>
      </w:r>
      <w:r w:rsidR="00555275">
        <w:rPr>
          <w:noProof/>
        </w:rPr>
        <w:t xml:space="preserve">      </w:t>
      </w:r>
      <w:r w:rsidR="00555275">
        <w:rPr>
          <w:rFonts w:asciiTheme="majorHAnsi" w:hAnsiTheme="majorHAnsi"/>
        </w:rPr>
        <w:t xml:space="preserve">                    </w:t>
      </w:r>
      <w:r w:rsidR="00734619">
        <w:rPr>
          <w:rFonts w:asciiTheme="majorHAnsi" w:hAnsiTheme="majorHAnsi"/>
          <w:b/>
          <w:bCs/>
          <w:noProof/>
          <w:color w:val="FF0000"/>
          <w:sz w:val="72"/>
          <w:szCs w:val="72"/>
        </w:rPr>
        <w:t xml:space="preserve">  </w:t>
      </w:r>
      <w:r w:rsidR="00695B39">
        <w:rPr>
          <w:noProof/>
        </w:rPr>
        <w:drawing>
          <wp:inline distT="0" distB="0" distL="0" distR="0" wp14:anchorId="301F96A3" wp14:editId="1E003A46">
            <wp:extent cx="2560016" cy="2409427"/>
            <wp:effectExtent l="0" t="0" r="0" b="0"/>
            <wp:docPr id="1811365915" name="Рисунок 1" descr="Капельный полив для теплицы ЗАВОД ТЕПЛИЦ РУ в Москве, купить ..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Капельный полив для теплицы ЗАВОД ТЕПЛИЦ РУ в Москве, купить ...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2847" cy="24403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34619">
        <w:rPr>
          <w:rFonts w:asciiTheme="majorHAnsi" w:hAnsiTheme="majorHAnsi"/>
          <w:b/>
          <w:bCs/>
          <w:noProof/>
          <w:color w:val="FF0000"/>
          <w:sz w:val="72"/>
          <w:szCs w:val="72"/>
        </w:rPr>
        <w:t xml:space="preserve">            </w:t>
      </w:r>
    </w:p>
    <w:p w14:paraId="34FC9579" w14:textId="77777777" w:rsidR="00734619" w:rsidRDefault="00734619" w:rsidP="00FF5837">
      <w:pPr>
        <w:ind w:left="-709" w:right="-739"/>
        <w:rPr>
          <w:rFonts w:asciiTheme="majorHAnsi" w:hAnsiTheme="majorHAnsi"/>
        </w:rPr>
      </w:pPr>
    </w:p>
    <w:p w14:paraId="4B09B1EC" w14:textId="77777777" w:rsidR="00734619" w:rsidRDefault="00734619" w:rsidP="00FF5837">
      <w:pPr>
        <w:ind w:left="-709" w:right="-739"/>
        <w:rPr>
          <w:rFonts w:asciiTheme="majorHAnsi" w:hAnsiTheme="majorHAnsi"/>
        </w:rPr>
      </w:pPr>
    </w:p>
    <w:p w14:paraId="68313AA9" w14:textId="77777777" w:rsidR="00695B39" w:rsidRDefault="00695B39" w:rsidP="00FF5837">
      <w:pPr>
        <w:ind w:left="-709" w:right="-739"/>
        <w:rPr>
          <w:rFonts w:asciiTheme="majorHAnsi" w:hAnsiTheme="majorHAnsi"/>
        </w:rPr>
      </w:pPr>
    </w:p>
    <w:p w14:paraId="6E6FAA91" w14:textId="77777777" w:rsidR="00555275" w:rsidRDefault="00555275" w:rsidP="00FF5837">
      <w:pPr>
        <w:ind w:left="-709" w:right="-739"/>
        <w:rPr>
          <w:rFonts w:asciiTheme="majorHAnsi" w:hAnsiTheme="majorHAnsi"/>
          <w:b/>
          <w:bCs/>
          <w:i/>
          <w:iCs/>
          <w:color w:val="45B0E1" w:themeColor="accent1" w:themeTint="99"/>
          <w:sz w:val="72"/>
          <w:szCs w:val="72"/>
          <w:u w:val="single"/>
        </w:rPr>
      </w:pPr>
      <w:r w:rsidRPr="00682F78">
        <w:rPr>
          <w:rFonts w:asciiTheme="majorHAnsi" w:hAnsiTheme="majorHAnsi"/>
          <w:b/>
          <w:bCs/>
          <w:i/>
          <w:iCs/>
          <w:color w:val="45B0E1" w:themeColor="accent1" w:themeTint="99"/>
          <w:sz w:val="72"/>
          <w:szCs w:val="72"/>
          <w:u w:val="single"/>
        </w:rPr>
        <w:lastRenderedPageBreak/>
        <w:t>Задание:</w:t>
      </w:r>
    </w:p>
    <w:tbl>
      <w:tblPr>
        <w:tblStyle w:val="ac"/>
        <w:tblpPr w:leftFromText="180" w:rightFromText="180" w:vertAnchor="text" w:horzAnchor="margin" w:tblpY="517"/>
        <w:tblW w:w="0" w:type="auto"/>
        <w:tblLook w:val="04A0" w:firstRow="1" w:lastRow="0" w:firstColumn="1" w:lastColumn="0" w:noHBand="0" w:noVBand="1"/>
      </w:tblPr>
      <w:tblGrid>
        <w:gridCol w:w="14560"/>
      </w:tblGrid>
      <w:tr w:rsidR="00542014" w14:paraId="4D573794" w14:textId="77777777" w:rsidTr="00542014">
        <w:tc>
          <w:tcPr>
            <w:tcW w:w="14560" w:type="dxa"/>
          </w:tcPr>
          <w:p w14:paraId="2350F708" w14:textId="77777777" w:rsidR="00542014" w:rsidRPr="00555275" w:rsidRDefault="00542014" w:rsidP="00542014">
            <w:pPr>
              <w:ind w:right="-739"/>
              <w:rPr>
                <w:rFonts w:ascii="Times New Roman" w:hAnsi="Times New Roman" w:cs="Times New Roman"/>
                <w:b/>
                <w:bCs/>
                <w:i/>
                <w:iCs/>
                <w:sz w:val="96"/>
                <w:szCs w:val="96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sz w:val="96"/>
                <w:szCs w:val="96"/>
              </w:rPr>
              <w:t xml:space="preserve">    </w:t>
            </w:r>
            <w:r w:rsidRPr="00555275">
              <w:rPr>
                <w:rFonts w:ascii="Times New Roman" w:hAnsi="Times New Roman" w:cs="Times New Roman"/>
                <w:b/>
                <w:bCs/>
                <w:i/>
                <w:iCs/>
                <w:sz w:val="96"/>
                <w:szCs w:val="96"/>
              </w:rPr>
              <w:t xml:space="preserve">Растворить </w:t>
            </w:r>
            <w:r>
              <w:rPr>
                <w:rFonts w:ascii="Times New Roman" w:hAnsi="Times New Roman" w:cs="Times New Roman"/>
                <w:b/>
                <w:bCs/>
                <w:i/>
                <w:iCs/>
                <w:color w:val="FF0000"/>
                <w:sz w:val="144"/>
                <w:szCs w:val="144"/>
              </w:rPr>
              <w:t>5</w:t>
            </w:r>
            <w:r w:rsidRPr="00B532FB">
              <w:rPr>
                <w:rFonts w:ascii="Times New Roman" w:hAnsi="Times New Roman" w:cs="Times New Roman"/>
                <w:b/>
                <w:bCs/>
                <w:i/>
                <w:iCs/>
                <w:color w:val="FF0000"/>
                <w:sz w:val="96"/>
                <w:szCs w:val="96"/>
              </w:rPr>
              <w:t>г</w:t>
            </w:r>
            <w:r w:rsidRPr="00555275">
              <w:rPr>
                <w:rFonts w:ascii="Times New Roman" w:hAnsi="Times New Roman" w:cs="Times New Roman"/>
                <w:b/>
                <w:bCs/>
                <w:i/>
                <w:iCs/>
                <w:sz w:val="96"/>
                <w:szCs w:val="96"/>
              </w:rPr>
              <w:t xml:space="preserve"> удобрения </w:t>
            </w:r>
          </w:p>
          <w:p w14:paraId="7421B995" w14:textId="77777777" w:rsidR="00542014" w:rsidRPr="00555275" w:rsidRDefault="00542014" w:rsidP="00542014">
            <w:pPr>
              <w:ind w:right="-739"/>
              <w:rPr>
                <w:rFonts w:ascii="Times New Roman" w:hAnsi="Times New Roman" w:cs="Times New Roman"/>
                <w:b/>
                <w:bCs/>
                <w:i/>
                <w:iCs/>
                <w:sz w:val="96"/>
                <w:szCs w:val="96"/>
              </w:rPr>
            </w:pPr>
            <w:r w:rsidRPr="00555275">
              <w:rPr>
                <w:rFonts w:ascii="Times New Roman" w:hAnsi="Times New Roman" w:cs="Times New Roman"/>
                <w:b/>
                <w:bCs/>
                <w:i/>
                <w:iCs/>
                <w:sz w:val="96"/>
                <w:szCs w:val="96"/>
              </w:rPr>
              <w:t xml:space="preserve">                </w:t>
            </w:r>
            <w:r>
              <w:rPr>
                <w:rFonts w:ascii="Times New Roman" w:hAnsi="Times New Roman" w:cs="Times New Roman"/>
                <w:b/>
                <w:bCs/>
                <w:i/>
                <w:iCs/>
                <w:sz w:val="96"/>
                <w:szCs w:val="96"/>
              </w:rPr>
              <w:t xml:space="preserve">в </w:t>
            </w:r>
            <w:r>
              <w:rPr>
                <w:rFonts w:ascii="Times New Roman" w:hAnsi="Times New Roman" w:cs="Times New Roman"/>
                <w:b/>
                <w:bCs/>
                <w:i/>
                <w:iCs/>
                <w:color w:val="FF0000"/>
                <w:sz w:val="144"/>
                <w:szCs w:val="144"/>
              </w:rPr>
              <w:t>2</w:t>
            </w:r>
            <w:r w:rsidRPr="00555275">
              <w:rPr>
                <w:rFonts w:ascii="Times New Roman" w:hAnsi="Times New Roman" w:cs="Times New Roman"/>
                <w:b/>
                <w:bCs/>
                <w:i/>
                <w:iCs/>
                <w:color w:val="FF0000"/>
                <w:sz w:val="144"/>
                <w:szCs w:val="144"/>
              </w:rPr>
              <w:t>5</w:t>
            </w:r>
            <w:r>
              <w:rPr>
                <w:rFonts w:ascii="Times New Roman" w:hAnsi="Times New Roman" w:cs="Times New Roman"/>
                <w:b/>
                <w:bCs/>
                <w:i/>
                <w:iCs/>
                <w:color w:val="FF0000"/>
                <w:sz w:val="144"/>
                <w:szCs w:val="144"/>
              </w:rPr>
              <w:t>0</w:t>
            </w:r>
            <w:r w:rsidRPr="00B532FB">
              <w:rPr>
                <w:rFonts w:ascii="Times New Roman" w:hAnsi="Times New Roman" w:cs="Times New Roman"/>
                <w:b/>
                <w:bCs/>
                <w:i/>
                <w:iCs/>
                <w:color w:val="FF0000"/>
                <w:sz w:val="96"/>
                <w:szCs w:val="96"/>
              </w:rPr>
              <w:t>мл</w:t>
            </w:r>
            <w:r w:rsidRPr="00555275">
              <w:rPr>
                <w:rFonts w:ascii="Times New Roman" w:hAnsi="Times New Roman" w:cs="Times New Roman"/>
                <w:b/>
                <w:bCs/>
                <w:i/>
                <w:iCs/>
                <w:sz w:val="96"/>
                <w:szCs w:val="96"/>
              </w:rPr>
              <w:t xml:space="preserve"> воды</w:t>
            </w:r>
          </w:p>
          <w:p w14:paraId="4CD97480" w14:textId="77777777" w:rsidR="00542014" w:rsidRDefault="00542014" w:rsidP="00542014">
            <w:pPr>
              <w:ind w:right="-739"/>
              <w:rPr>
                <w:rFonts w:asciiTheme="majorHAnsi" w:hAnsiTheme="majorHAnsi"/>
                <w:i/>
                <w:iCs/>
                <w:sz w:val="72"/>
                <w:szCs w:val="72"/>
                <w:u w:val="single"/>
              </w:rPr>
            </w:pPr>
          </w:p>
        </w:tc>
      </w:tr>
    </w:tbl>
    <w:p w14:paraId="0FDE66DD" w14:textId="77777777" w:rsidR="00734619" w:rsidRDefault="00734619" w:rsidP="00FF5837">
      <w:pPr>
        <w:ind w:left="-709" w:right="-739"/>
        <w:rPr>
          <w:rFonts w:asciiTheme="majorHAnsi" w:hAnsiTheme="majorHAnsi"/>
          <w:b/>
          <w:bCs/>
          <w:i/>
          <w:iCs/>
          <w:color w:val="45B0E1" w:themeColor="accent1" w:themeTint="99"/>
          <w:sz w:val="72"/>
          <w:szCs w:val="72"/>
          <w:u w:val="single"/>
        </w:rPr>
      </w:pPr>
    </w:p>
    <w:p w14:paraId="1C28562A" w14:textId="77777777" w:rsidR="00734619" w:rsidRDefault="00734619" w:rsidP="006878B1">
      <w:pPr>
        <w:ind w:right="-739"/>
        <w:rPr>
          <w:rFonts w:asciiTheme="majorHAnsi" w:hAnsiTheme="majorHAnsi"/>
          <w:b/>
          <w:bCs/>
          <w:i/>
          <w:iCs/>
          <w:color w:val="FF0000"/>
          <w:sz w:val="72"/>
          <w:szCs w:val="72"/>
          <w:u w:val="single"/>
        </w:rPr>
      </w:pPr>
    </w:p>
    <w:p w14:paraId="35C29BA5" w14:textId="77777777" w:rsidR="00734619" w:rsidRDefault="00734619" w:rsidP="00734619">
      <w:pPr>
        <w:ind w:right="-739"/>
        <w:rPr>
          <w:rFonts w:asciiTheme="majorHAnsi" w:hAnsiTheme="majorHAnsi"/>
          <w:b/>
          <w:bCs/>
          <w:i/>
          <w:iCs/>
          <w:color w:val="FF0000"/>
          <w:sz w:val="72"/>
          <w:szCs w:val="72"/>
          <w:u w:val="single"/>
        </w:rPr>
      </w:pPr>
    </w:p>
    <w:p w14:paraId="342BF110" w14:textId="77777777" w:rsidR="00695B39" w:rsidRDefault="00695B39" w:rsidP="00734619">
      <w:pPr>
        <w:ind w:right="-739"/>
        <w:rPr>
          <w:rFonts w:asciiTheme="majorHAnsi" w:hAnsiTheme="majorHAnsi"/>
          <w:b/>
          <w:bCs/>
          <w:i/>
          <w:iCs/>
          <w:color w:val="FF0000"/>
          <w:sz w:val="72"/>
          <w:szCs w:val="72"/>
          <w:u w:val="single"/>
        </w:rPr>
      </w:pPr>
    </w:p>
    <w:p w14:paraId="21BAF8E7" w14:textId="7D2065B5" w:rsidR="00615D9D" w:rsidRDefault="00371BEC" w:rsidP="00FF5837">
      <w:pPr>
        <w:ind w:left="-709" w:right="-739"/>
        <w:rPr>
          <w:rFonts w:asciiTheme="majorHAnsi" w:hAnsiTheme="majorHAnsi"/>
          <w:b/>
          <w:bCs/>
          <w:i/>
          <w:iCs/>
          <w:color w:val="FF0000"/>
          <w:sz w:val="72"/>
          <w:szCs w:val="72"/>
          <w:u w:val="single"/>
        </w:rPr>
      </w:pPr>
      <w:r>
        <w:rPr>
          <w:rFonts w:asciiTheme="majorHAnsi" w:hAnsiTheme="majorHAnsi"/>
          <w:b/>
          <w:bCs/>
          <w:i/>
          <w:iCs/>
          <w:color w:val="FF0000"/>
          <w:sz w:val="72"/>
          <w:szCs w:val="72"/>
          <w:u w:val="single"/>
        </w:rPr>
        <w:lastRenderedPageBreak/>
        <w:t xml:space="preserve">6. </w:t>
      </w:r>
      <w:r w:rsidR="00542014">
        <w:rPr>
          <w:rFonts w:asciiTheme="majorHAnsi" w:hAnsiTheme="majorHAnsi"/>
          <w:b/>
          <w:bCs/>
          <w:i/>
          <w:iCs/>
          <w:color w:val="FF0000"/>
          <w:sz w:val="72"/>
          <w:szCs w:val="72"/>
          <w:u w:val="single"/>
        </w:rPr>
        <w:t xml:space="preserve">  </w:t>
      </w:r>
      <w:r w:rsidR="00615D9D" w:rsidRPr="00615D9D">
        <w:rPr>
          <w:rFonts w:asciiTheme="majorHAnsi" w:hAnsiTheme="majorHAnsi"/>
          <w:b/>
          <w:bCs/>
          <w:i/>
          <w:iCs/>
          <w:color w:val="FF0000"/>
          <w:sz w:val="72"/>
          <w:szCs w:val="72"/>
          <w:u w:val="single"/>
        </w:rPr>
        <w:t>Меры безопасности:</w:t>
      </w:r>
    </w:p>
    <w:p w14:paraId="2948276C" w14:textId="0616D08C" w:rsidR="00734619" w:rsidRPr="001A5C6A" w:rsidRDefault="00B2429D" w:rsidP="00BB56BB">
      <w:pPr>
        <w:ind w:left="-709" w:right="-739"/>
        <w:rPr>
          <w:rFonts w:asciiTheme="majorHAnsi" w:hAnsiTheme="majorHAnsi"/>
          <w:b/>
          <w:bCs/>
          <w:color w:val="FF0000"/>
          <w:sz w:val="72"/>
          <w:szCs w:val="72"/>
        </w:rPr>
      </w:pPr>
      <w:r>
        <w:rPr>
          <w:rFonts w:asciiTheme="majorHAnsi" w:hAnsiTheme="majorHAnsi"/>
          <w:b/>
          <w:bCs/>
          <w:color w:val="FF0000"/>
          <w:sz w:val="72"/>
          <w:szCs w:val="72"/>
        </w:rPr>
        <w:t xml:space="preserve">      </w:t>
      </w:r>
      <w:r w:rsidR="00615D9D" w:rsidRPr="001A5C6A">
        <w:rPr>
          <w:noProof/>
        </w:rPr>
        <w:drawing>
          <wp:inline distT="0" distB="0" distL="0" distR="0" wp14:anchorId="7DBCDB94" wp14:editId="642D68D3">
            <wp:extent cx="3623116" cy="2411895"/>
            <wp:effectExtent l="0" t="0" r="0" b="7620"/>
            <wp:docPr id="1" name="Рисунок 1" descr="Основы безопасности при обращении с сельскохозяйственными удобрениями с  истекшим сроком годности — урок. Экология, Основы безопасности при  обращении с отходами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Основы безопасности при обращении с сельскохозяйственными удобрениями с  истекшим сроком годности — урок. Экология, Основы безопасности при  обращении с отходами.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39868" cy="24230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A5C6A" w:rsidRPr="001A5C6A">
        <w:rPr>
          <w:rFonts w:asciiTheme="majorHAnsi" w:hAnsiTheme="majorHAnsi"/>
          <w:b/>
          <w:bCs/>
          <w:color w:val="FF0000"/>
          <w:sz w:val="72"/>
          <w:szCs w:val="72"/>
        </w:rPr>
        <w:t xml:space="preserve">    </w:t>
      </w:r>
      <w:r w:rsidR="001A5C6A" w:rsidRPr="001A5C6A">
        <w:rPr>
          <w:rFonts w:asciiTheme="majorHAnsi" w:hAnsiTheme="majorHAnsi"/>
          <w:b/>
          <w:bCs/>
          <w:noProof/>
          <w:color w:val="FF0000"/>
          <w:sz w:val="72"/>
          <w:szCs w:val="72"/>
        </w:rPr>
        <w:drawing>
          <wp:inline distT="0" distB="0" distL="0" distR="0" wp14:anchorId="1C3F7C31" wp14:editId="230973F4">
            <wp:extent cx="3563065" cy="2371919"/>
            <wp:effectExtent l="0" t="0" r="0" b="9525"/>
            <wp:docPr id="1195354441" name="Рисунок 6" descr="Пестициды – опасны или нет? | Проект Роспотребнадзора «Здоровое питание»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Пестициды – опасны или нет? | Проект Роспотребнадзора «Здоровое питание»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68795" cy="23757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1C02E66" w14:textId="781BA2D6" w:rsidR="00555275" w:rsidRPr="00555275" w:rsidRDefault="001A5C6A" w:rsidP="00FF5837">
      <w:pPr>
        <w:ind w:left="-709" w:right="-739"/>
        <w:rPr>
          <w:rFonts w:asciiTheme="majorHAnsi" w:hAnsiTheme="majorHAnsi"/>
          <w:i/>
          <w:iCs/>
          <w:sz w:val="72"/>
          <w:szCs w:val="72"/>
          <w:u w:val="single"/>
        </w:rPr>
      </w:pPr>
      <w:r>
        <w:rPr>
          <w:noProof/>
        </w:rPr>
        <w:t xml:space="preserve">                         </w:t>
      </w:r>
      <w:r w:rsidR="00734619">
        <w:rPr>
          <w:noProof/>
        </w:rPr>
        <w:t xml:space="preserve">   </w:t>
      </w:r>
      <w:r>
        <w:rPr>
          <w:noProof/>
        </w:rPr>
        <w:t xml:space="preserve">     </w:t>
      </w:r>
      <w:r>
        <w:rPr>
          <w:noProof/>
        </w:rPr>
        <w:drawing>
          <wp:inline distT="0" distB="0" distL="0" distR="0" wp14:anchorId="4BEBF14A" wp14:editId="17DFC06A">
            <wp:extent cx="4312643" cy="2411896"/>
            <wp:effectExtent l="0" t="0" r="0" b="7620"/>
            <wp:docPr id="1313421691" name="Рисунок 4" descr="Удобрения для растений: какие виды применяются и для чего они нужны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Удобрения для растений: какие виды применяются и для чего они нужны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47836" cy="24315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t xml:space="preserve">          </w:t>
      </w:r>
      <w:r>
        <w:rPr>
          <w:noProof/>
        </w:rPr>
        <w:drawing>
          <wp:inline distT="0" distB="0" distL="0" distR="0" wp14:anchorId="7E36FFFB" wp14:editId="06CDDB76">
            <wp:extent cx="4419600" cy="3007060"/>
            <wp:effectExtent l="0" t="0" r="0" b="3175"/>
            <wp:docPr id="9" name="Рисунок 6" descr="Виды удобрений для растений, способы внесения, польза и вред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Виды удобрений для растений, способы внесения, польза и вред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65192" cy="3038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Style w:val="ac"/>
        <w:tblpPr w:leftFromText="180" w:rightFromText="180" w:horzAnchor="margin" w:tblpXSpec="center" w:tblpY="410"/>
        <w:tblW w:w="16155" w:type="dxa"/>
        <w:tblLook w:val="04A0" w:firstRow="1" w:lastRow="0" w:firstColumn="1" w:lastColumn="0" w:noHBand="0" w:noVBand="1"/>
      </w:tblPr>
      <w:tblGrid>
        <w:gridCol w:w="9614"/>
        <w:gridCol w:w="6541"/>
      </w:tblGrid>
      <w:tr w:rsidR="00F02390" w14:paraId="6BF6B061" w14:textId="77777777" w:rsidTr="00C33783">
        <w:tc>
          <w:tcPr>
            <w:tcW w:w="9614" w:type="dxa"/>
          </w:tcPr>
          <w:p w14:paraId="5B59A6D6" w14:textId="46F57E7F" w:rsidR="00F02390" w:rsidRDefault="00F02390" w:rsidP="00C33783">
            <w:pPr>
              <w:ind w:right="-739"/>
            </w:pPr>
            <w:r>
              <w:rPr>
                <w:noProof/>
              </w:rPr>
              <w:lastRenderedPageBreak/>
              <w:drawing>
                <wp:inline distT="0" distB="0" distL="0" distR="0" wp14:anchorId="5302B038" wp14:editId="4644FDDA">
                  <wp:extent cx="5968348" cy="4957146"/>
                  <wp:effectExtent l="0" t="0" r="0" b="0"/>
                  <wp:docPr id="1098084817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35468" cy="501289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541" w:type="dxa"/>
          </w:tcPr>
          <w:p w14:paraId="492CEA91" w14:textId="77777777" w:rsidR="00F02390" w:rsidRDefault="00F02390" w:rsidP="00C33783">
            <w:pPr>
              <w:ind w:right="-739"/>
            </w:pPr>
          </w:p>
          <w:p w14:paraId="1AF82F98" w14:textId="77777777" w:rsidR="00992E47" w:rsidRDefault="00992E47" w:rsidP="00C33783">
            <w:pPr>
              <w:ind w:right="-739"/>
              <w:rPr>
                <w:b/>
                <w:bCs/>
                <w:sz w:val="96"/>
                <w:szCs w:val="96"/>
              </w:rPr>
            </w:pPr>
          </w:p>
          <w:p w14:paraId="56EC0590" w14:textId="63CF18D3" w:rsidR="00992E47" w:rsidRPr="00992E47" w:rsidRDefault="00F02390" w:rsidP="00C33783">
            <w:pPr>
              <w:ind w:right="-739"/>
              <w:rPr>
                <w:b/>
                <w:bCs/>
                <w:sz w:val="56"/>
                <w:szCs w:val="56"/>
              </w:rPr>
            </w:pPr>
            <w:r w:rsidRPr="00992E47">
              <w:rPr>
                <w:b/>
                <w:bCs/>
                <w:sz w:val="96"/>
                <w:szCs w:val="96"/>
              </w:rPr>
              <w:t>рН</w:t>
            </w:r>
            <w:r w:rsidR="00992E47">
              <w:rPr>
                <w:b/>
                <w:bCs/>
                <w:sz w:val="96"/>
                <w:szCs w:val="96"/>
              </w:rPr>
              <w:t xml:space="preserve"> </w:t>
            </w:r>
            <w:proofErr w:type="gramStart"/>
            <w:r w:rsidRPr="00992E47">
              <w:rPr>
                <w:b/>
                <w:bCs/>
                <w:sz w:val="56"/>
                <w:szCs w:val="56"/>
              </w:rPr>
              <w:t>-</w:t>
            </w:r>
            <w:r w:rsidR="00992E47">
              <w:rPr>
                <w:b/>
                <w:bCs/>
                <w:sz w:val="56"/>
                <w:szCs w:val="56"/>
              </w:rPr>
              <w:t xml:space="preserve"> </w:t>
            </w:r>
            <w:r w:rsidR="00992E47" w:rsidRPr="00992E47">
              <w:rPr>
                <w:b/>
                <w:bCs/>
                <w:sz w:val="56"/>
                <w:szCs w:val="56"/>
              </w:rPr>
              <w:t>это</w:t>
            </w:r>
            <w:proofErr w:type="gramEnd"/>
            <w:r w:rsidR="00992E47">
              <w:rPr>
                <w:b/>
                <w:bCs/>
                <w:sz w:val="44"/>
                <w:szCs w:val="44"/>
              </w:rPr>
              <w:t xml:space="preserve"> </w:t>
            </w:r>
            <w:r w:rsidRPr="00992E47">
              <w:rPr>
                <w:b/>
                <w:bCs/>
                <w:sz w:val="56"/>
                <w:szCs w:val="56"/>
              </w:rPr>
              <w:t xml:space="preserve">показатель </w:t>
            </w:r>
          </w:p>
          <w:p w14:paraId="292932EC" w14:textId="70D8308F" w:rsidR="00F02390" w:rsidRPr="00992E47" w:rsidRDefault="00992E47" w:rsidP="00C33783">
            <w:pPr>
              <w:ind w:right="-739"/>
              <w:rPr>
                <w:b/>
                <w:bCs/>
                <w:sz w:val="56"/>
                <w:szCs w:val="56"/>
              </w:rPr>
            </w:pPr>
            <w:r w:rsidRPr="00992E47">
              <w:rPr>
                <w:b/>
                <w:bCs/>
                <w:sz w:val="56"/>
                <w:szCs w:val="56"/>
              </w:rPr>
              <w:t xml:space="preserve">      </w:t>
            </w:r>
            <w:r w:rsidR="00F02390" w:rsidRPr="00992E47">
              <w:rPr>
                <w:b/>
                <w:bCs/>
                <w:sz w:val="56"/>
                <w:szCs w:val="56"/>
              </w:rPr>
              <w:t>кислотно-</w:t>
            </w:r>
            <w:r w:rsidRPr="00992E47">
              <w:rPr>
                <w:b/>
                <w:bCs/>
                <w:sz w:val="56"/>
                <w:szCs w:val="56"/>
              </w:rPr>
              <w:t xml:space="preserve"> щелочной</w:t>
            </w:r>
          </w:p>
          <w:p w14:paraId="4FAC7F23" w14:textId="24D2A61F" w:rsidR="00992E47" w:rsidRPr="00213455" w:rsidRDefault="00F02390" w:rsidP="00C33783">
            <w:pPr>
              <w:ind w:right="-739"/>
              <w:rPr>
                <w:b/>
                <w:bCs/>
                <w:sz w:val="56"/>
                <w:szCs w:val="56"/>
              </w:rPr>
            </w:pPr>
            <w:r w:rsidRPr="00992E47">
              <w:rPr>
                <w:b/>
                <w:bCs/>
                <w:sz w:val="56"/>
                <w:szCs w:val="56"/>
              </w:rPr>
              <w:t xml:space="preserve">             среды почвы.</w:t>
            </w:r>
          </w:p>
          <w:p w14:paraId="52BF9525" w14:textId="77777777" w:rsidR="00F361B9" w:rsidRDefault="00E15B34" w:rsidP="00C33783">
            <w:pPr>
              <w:ind w:right="-739"/>
              <w:rPr>
                <w:b/>
                <w:bCs/>
                <w:color w:val="4EA72E" w:themeColor="accent6"/>
                <w:sz w:val="44"/>
                <w:szCs w:val="44"/>
              </w:rPr>
            </w:pPr>
            <w:r>
              <w:rPr>
                <w:b/>
                <w:bCs/>
                <w:color w:val="4EA72E" w:themeColor="accent6"/>
                <w:sz w:val="44"/>
                <w:szCs w:val="44"/>
              </w:rPr>
              <w:t xml:space="preserve">       </w:t>
            </w:r>
          </w:p>
          <w:p w14:paraId="478E55C5" w14:textId="338798EC" w:rsidR="00992E47" w:rsidRDefault="00F361B9" w:rsidP="00C33783">
            <w:pPr>
              <w:ind w:right="-739"/>
              <w:rPr>
                <w:b/>
                <w:bCs/>
                <w:color w:val="4EA72E" w:themeColor="accent6"/>
                <w:sz w:val="44"/>
                <w:szCs w:val="44"/>
              </w:rPr>
            </w:pPr>
            <w:r>
              <w:rPr>
                <w:b/>
                <w:bCs/>
                <w:color w:val="4EA72E" w:themeColor="accent6"/>
                <w:sz w:val="44"/>
                <w:szCs w:val="44"/>
              </w:rPr>
              <w:t xml:space="preserve">       </w:t>
            </w:r>
            <w:r w:rsidR="00E15B34">
              <w:rPr>
                <w:b/>
                <w:bCs/>
                <w:color w:val="4EA72E" w:themeColor="accent6"/>
                <w:sz w:val="44"/>
                <w:szCs w:val="44"/>
              </w:rPr>
              <w:t xml:space="preserve">  </w:t>
            </w:r>
            <w:r w:rsidR="00992E47" w:rsidRPr="00992E47">
              <w:rPr>
                <w:b/>
                <w:bCs/>
                <w:color w:val="4EA72E" w:themeColor="accent6"/>
                <w:sz w:val="44"/>
                <w:szCs w:val="44"/>
              </w:rPr>
              <w:t>(измерение рН-метром)</w:t>
            </w:r>
          </w:p>
          <w:p w14:paraId="47074BB1" w14:textId="77777777" w:rsidR="00E15B34" w:rsidRDefault="00E15B34" w:rsidP="00C33783">
            <w:pPr>
              <w:ind w:right="-739"/>
              <w:rPr>
                <w:b/>
                <w:bCs/>
                <w:color w:val="4EA72E" w:themeColor="accent6"/>
                <w:sz w:val="44"/>
                <w:szCs w:val="44"/>
              </w:rPr>
            </w:pPr>
          </w:p>
          <w:p w14:paraId="19625229" w14:textId="5238C607" w:rsidR="00213455" w:rsidRPr="00F02390" w:rsidRDefault="00E15B34" w:rsidP="00C33783">
            <w:pPr>
              <w:ind w:right="-739"/>
              <w:rPr>
                <w:b/>
                <w:bCs/>
                <w:sz w:val="44"/>
                <w:szCs w:val="44"/>
              </w:rPr>
            </w:pPr>
            <w:r>
              <w:rPr>
                <w:noProof/>
              </w:rPr>
              <w:t xml:space="preserve">             </w:t>
            </w:r>
          </w:p>
        </w:tc>
      </w:tr>
    </w:tbl>
    <w:p w14:paraId="1D18F742" w14:textId="6934C565" w:rsidR="001B25EE" w:rsidRDefault="00542014" w:rsidP="00606BE0">
      <w:pPr>
        <w:ind w:left="-709" w:right="-739"/>
        <w:jc w:val="center"/>
        <w:rPr>
          <w:noProof/>
        </w:rPr>
      </w:pPr>
      <w:r>
        <w:rPr>
          <w:noProof/>
        </w:rPr>
        <w:drawing>
          <wp:inline distT="0" distB="0" distL="0" distR="0" wp14:anchorId="288597B9" wp14:editId="47B6286C">
            <wp:extent cx="2976400" cy="1695450"/>
            <wp:effectExtent l="0" t="0" r="0" b="0"/>
            <wp:docPr id="1738281080" name="Рисунок 4" descr="Кислотность почвы | PH почвы для растений (таблица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Кислотность почвы | PH почвы для растений (таблица)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9398" cy="17256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4829661" w14:textId="28D9A76C" w:rsidR="00CF69D6" w:rsidRPr="00542014" w:rsidRDefault="00550E1D" w:rsidP="00542014">
      <w:pPr>
        <w:ind w:left="-142" w:right="-739"/>
        <w:rPr>
          <w:noProof/>
        </w:rPr>
      </w:pPr>
      <w:r>
        <w:rPr>
          <w:noProof/>
        </w:rPr>
        <w:lastRenderedPageBreak/>
        <w:t xml:space="preserve">                      </w:t>
      </w:r>
      <w:r w:rsidRPr="00542014">
        <w:rPr>
          <w:b/>
          <w:bCs/>
          <w:noProof/>
        </w:rPr>
        <w:drawing>
          <wp:inline distT="0" distB="0" distL="0" distR="0" wp14:anchorId="445337FA" wp14:editId="53100697">
            <wp:extent cx="11135995" cy="6718300"/>
            <wp:effectExtent l="0" t="0" r="8255" b="6350"/>
            <wp:docPr id="28692475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4839" b="21784"/>
                    <a:stretch/>
                  </pic:blipFill>
                  <pic:spPr bwMode="auto">
                    <a:xfrm>
                      <a:off x="0" y="0"/>
                      <a:ext cx="11135995" cy="6718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B6583DD" w14:textId="74463595" w:rsidR="006E2FA4" w:rsidRDefault="00C5650D" w:rsidP="00606BE0">
      <w:pPr>
        <w:ind w:left="-709" w:right="-739"/>
        <w:jc w:val="center"/>
        <w:rPr>
          <w:rFonts w:ascii="Segoe UI" w:hAnsi="Segoe UI" w:cs="Segoe UI"/>
          <w:sz w:val="26"/>
          <w:szCs w:val="26"/>
          <w:shd w:val="clear" w:color="auto" w:fill="FFFFFF"/>
        </w:rPr>
      </w:pPr>
      <w:r w:rsidRPr="001E7064">
        <w:rPr>
          <w:b/>
          <w:bCs/>
          <w:sz w:val="52"/>
          <w:szCs w:val="52"/>
        </w:rPr>
        <w:lastRenderedPageBreak/>
        <w:t>Для растений</w:t>
      </w:r>
      <w:r>
        <w:rPr>
          <w:b/>
          <w:bCs/>
          <w:color w:val="4EA72E" w:themeColor="accent6"/>
          <w:sz w:val="44"/>
          <w:szCs w:val="44"/>
        </w:rPr>
        <w:t xml:space="preserve"> </w:t>
      </w:r>
      <w:r w:rsidRPr="00777E83">
        <w:rPr>
          <w:b/>
          <w:bCs/>
          <w:color w:val="4EA72E" w:themeColor="accent6"/>
          <w:sz w:val="56"/>
          <w:szCs w:val="56"/>
        </w:rPr>
        <w:t>рН=5.5 – 7.5</w:t>
      </w:r>
    </w:p>
    <w:tbl>
      <w:tblPr>
        <w:tblStyle w:val="ac"/>
        <w:tblW w:w="15996" w:type="dxa"/>
        <w:tblInd w:w="-709" w:type="dxa"/>
        <w:tblLook w:val="04A0" w:firstRow="1" w:lastRow="0" w:firstColumn="1" w:lastColumn="0" w:noHBand="0" w:noVBand="1"/>
      </w:tblPr>
      <w:tblGrid>
        <w:gridCol w:w="3999"/>
        <w:gridCol w:w="3999"/>
        <w:gridCol w:w="3999"/>
        <w:gridCol w:w="3999"/>
      </w:tblGrid>
      <w:tr w:rsidR="006E2FA4" w14:paraId="085AEF69" w14:textId="77777777" w:rsidTr="006E2FA4">
        <w:trPr>
          <w:trHeight w:val="494"/>
        </w:trPr>
        <w:tc>
          <w:tcPr>
            <w:tcW w:w="3999" w:type="dxa"/>
          </w:tcPr>
          <w:p w14:paraId="27427A07" w14:textId="65F1A72B" w:rsidR="001E7064" w:rsidRDefault="00D923B5" w:rsidP="006E2FA4">
            <w:pPr>
              <w:ind w:right="-739"/>
              <w:rPr>
                <w:rFonts w:ascii="Segoe UI" w:hAnsi="Segoe UI" w:cs="Segoe UI"/>
                <w:b/>
                <w:bCs/>
                <w:color w:val="E97132" w:themeColor="accent2"/>
                <w:sz w:val="44"/>
                <w:szCs w:val="44"/>
              </w:rPr>
            </w:pPr>
            <w:r>
              <w:rPr>
                <w:noProof/>
              </w:rPr>
              <w:drawing>
                <wp:inline distT="0" distB="0" distL="0" distR="0" wp14:anchorId="0821951A" wp14:editId="4A532088">
                  <wp:extent cx="1086245" cy="1022350"/>
                  <wp:effectExtent l="0" t="0" r="0" b="6350"/>
                  <wp:docPr id="1982280456" name="Рисунок 1982280456" descr="томат на прозрачном фоне 26 фото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томат на прозрачном фоне 26 фото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13550" cy="104804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1E7064">
              <w:rPr>
                <w:noProof/>
              </w:rPr>
              <w:drawing>
                <wp:inline distT="0" distB="0" distL="0" distR="0" wp14:anchorId="02A713C3" wp14:editId="7EC8FBD2">
                  <wp:extent cx="1098550" cy="1031062"/>
                  <wp:effectExtent l="0" t="0" r="6350" b="0"/>
                  <wp:docPr id="1645090119" name="Рисунок 1" descr="Баклажаны на белом фоне | Премиум Фото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Баклажаны на белом фоне | Премиум Фото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16743" cy="10481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1C2133F" w14:textId="05CD4CD7" w:rsidR="006E2FA4" w:rsidRDefault="001E7064" w:rsidP="006E2FA4">
            <w:pPr>
              <w:ind w:right="-739"/>
              <w:rPr>
                <w:rFonts w:ascii="Segoe UI" w:hAnsi="Segoe UI" w:cs="Segoe UI"/>
                <w:sz w:val="26"/>
                <w:szCs w:val="26"/>
                <w:shd w:val="clear" w:color="auto" w:fill="FFFFFF"/>
              </w:rPr>
            </w:pPr>
            <w:r>
              <w:rPr>
                <w:rFonts w:ascii="Segoe UI" w:hAnsi="Segoe UI" w:cs="Segoe UI"/>
                <w:b/>
                <w:bCs/>
                <w:color w:val="E97132" w:themeColor="accent2"/>
                <w:sz w:val="44"/>
                <w:szCs w:val="44"/>
              </w:rPr>
              <w:t xml:space="preserve">         </w:t>
            </w:r>
            <w:r w:rsidR="00D923B5" w:rsidRPr="00C5650D">
              <w:rPr>
                <w:rFonts w:ascii="Segoe UI" w:hAnsi="Segoe UI" w:cs="Segoe UI"/>
                <w:b/>
                <w:bCs/>
                <w:color w:val="E97132" w:themeColor="accent2"/>
                <w:sz w:val="44"/>
                <w:szCs w:val="44"/>
              </w:rPr>
              <w:t>5.5</w:t>
            </w:r>
            <w:r w:rsidR="00D923B5" w:rsidRPr="00250B26">
              <w:rPr>
                <w:rFonts w:ascii="Segoe UI" w:hAnsi="Segoe UI" w:cs="Segoe UI"/>
                <w:b/>
                <w:bCs/>
                <w:sz w:val="44"/>
                <w:szCs w:val="44"/>
              </w:rPr>
              <w:t>-</w:t>
            </w:r>
            <w:r w:rsidR="00D923B5" w:rsidRPr="00C5650D">
              <w:rPr>
                <w:rFonts w:ascii="Segoe UI" w:hAnsi="Segoe UI" w:cs="Segoe UI"/>
                <w:b/>
                <w:bCs/>
                <w:color w:val="4EA72E" w:themeColor="accent6"/>
                <w:sz w:val="44"/>
                <w:szCs w:val="44"/>
              </w:rPr>
              <w:t>7.5</w:t>
            </w:r>
          </w:p>
        </w:tc>
        <w:tc>
          <w:tcPr>
            <w:tcW w:w="3999" w:type="dxa"/>
          </w:tcPr>
          <w:p w14:paraId="71D567B2" w14:textId="5D002998" w:rsidR="001E7064" w:rsidRDefault="00D923B5" w:rsidP="00135BF4">
            <w:pPr>
              <w:spacing w:line="276" w:lineRule="auto"/>
              <w:ind w:right="-739"/>
              <w:rPr>
                <w:rFonts w:ascii="Segoe UI" w:hAnsi="Segoe UI" w:cs="Segoe UI"/>
                <w:b/>
                <w:bCs/>
                <w:sz w:val="44"/>
                <w:szCs w:val="44"/>
              </w:rPr>
            </w:pPr>
            <w:r>
              <w:rPr>
                <w:noProof/>
              </w:rPr>
              <w:drawing>
                <wp:inline distT="0" distB="0" distL="0" distR="0" wp14:anchorId="595C5BEB" wp14:editId="64D0F34E">
                  <wp:extent cx="1054100" cy="992094"/>
                  <wp:effectExtent l="0" t="0" r="0" b="0"/>
                  <wp:docPr id="1584507337" name="Рисунок 1584507337" descr="Свежий лук, изолированные на белом фоне. Лук для рынка ..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Свежий лук, изолированные на белом фоне. Лук для рынка ..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71695" cy="10086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1E7064">
              <w:rPr>
                <w:noProof/>
              </w:rPr>
              <w:drawing>
                <wp:inline distT="0" distB="0" distL="0" distR="0" wp14:anchorId="6A4891F8" wp14:editId="5E071F9A">
                  <wp:extent cx="958056" cy="901700"/>
                  <wp:effectExtent l="0" t="0" r="0" b="0"/>
                  <wp:docPr id="1788332774" name="Рисунок 1788332774" descr="Чеснок, изолированные на белом фоне. Органический здоровый ..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Чеснок, изолированные на белом фоне. Органический здоровый ..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73181" cy="9159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D68FD94" w14:textId="23A71CA1" w:rsidR="006E2FA4" w:rsidRDefault="001E7064" w:rsidP="00135BF4">
            <w:pPr>
              <w:spacing w:line="276" w:lineRule="auto"/>
              <w:ind w:right="-739"/>
              <w:rPr>
                <w:rFonts w:ascii="Segoe UI" w:hAnsi="Segoe UI" w:cs="Segoe UI"/>
                <w:sz w:val="26"/>
                <w:szCs w:val="26"/>
                <w:shd w:val="clear" w:color="auto" w:fill="FFFFFF"/>
              </w:rPr>
            </w:pPr>
            <w:r>
              <w:rPr>
                <w:rFonts w:ascii="Segoe UI" w:hAnsi="Segoe UI" w:cs="Segoe UI"/>
                <w:b/>
                <w:bCs/>
                <w:sz w:val="44"/>
                <w:szCs w:val="44"/>
              </w:rPr>
              <w:t xml:space="preserve">          </w:t>
            </w:r>
            <w:proofErr w:type="gramStart"/>
            <w:r w:rsidR="00D923B5" w:rsidRPr="00250B26">
              <w:rPr>
                <w:rFonts w:ascii="Segoe UI" w:hAnsi="Segoe UI" w:cs="Segoe UI"/>
                <w:b/>
                <w:bCs/>
                <w:sz w:val="44"/>
                <w:szCs w:val="44"/>
              </w:rPr>
              <w:t>6.0-7</w:t>
            </w:r>
            <w:proofErr w:type="gramEnd"/>
            <w:r w:rsidR="00D923B5" w:rsidRPr="00250B26">
              <w:rPr>
                <w:rFonts w:ascii="Segoe UI" w:hAnsi="Segoe UI" w:cs="Segoe UI"/>
                <w:b/>
                <w:bCs/>
                <w:sz w:val="44"/>
                <w:szCs w:val="44"/>
              </w:rPr>
              <w:t>.</w:t>
            </w:r>
            <w:r>
              <w:rPr>
                <w:noProof/>
              </w:rPr>
              <w:t xml:space="preserve"> </w:t>
            </w:r>
            <w:r w:rsidR="00D923B5" w:rsidRPr="00250B26">
              <w:rPr>
                <w:rFonts w:ascii="Segoe UI" w:hAnsi="Segoe UI" w:cs="Segoe UI"/>
                <w:b/>
                <w:bCs/>
                <w:sz w:val="44"/>
                <w:szCs w:val="44"/>
              </w:rPr>
              <w:t>0</w:t>
            </w:r>
          </w:p>
        </w:tc>
        <w:tc>
          <w:tcPr>
            <w:tcW w:w="3999" w:type="dxa"/>
          </w:tcPr>
          <w:p w14:paraId="0FD4D842" w14:textId="2D65CC86" w:rsidR="006E2FA4" w:rsidRDefault="006E2FA4" w:rsidP="006E2FA4">
            <w:pPr>
              <w:ind w:right="-739"/>
              <w:rPr>
                <w:rFonts w:ascii="Segoe UI" w:hAnsi="Segoe UI" w:cs="Segoe UI"/>
                <w:sz w:val="26"/>
                <w:szCs w:val="26"/>
                <w:shd w:val="clear" w:color="auto" w:fill="FFFFFF"/>
              </w:rPr>
            </w:pPr>
            <w:r>
              <w:rPr>
                <w:noProof/>
              </w:rPr>
              <w:drawing>
                <wp:inline distT="0" distB="0" distL="0" distR="0" wp14:anchorId="25FD44B7" wp14:editId="13697977">
                  <wp:extent cx="1396602" cy="1314450"/>
                  <wp:effectExtent l="0" t="0" r="0" b="0"/>
                  <wp:docPr id="578500723" name="Рисунок 578500723" descr="Одно зеленое яблоко на изолированном белом фоне | Премиум Фото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Одно зеленое яблоко на изолированном белом фоне | Премиум Фото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26193" cy="1342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D2359C" w:rsidRPr="00250B26">
              <w:rPr>
                <w:rFonts w:ascii="Arial" w:hAnsi="Arial" w:cs="Arial"/>
                <w:b/>
                <w:bCs/>
                <w:color w:val="1F1F1F"/>
                <w:sz w:val="48"/>
                <w:szCs w:val="48"/>
              </w:rPr>
              <w:t xml:space="preserve"> 6,2-</w:t>
            </w:r>
            <w:r w:rsidR="00D2359C" w:rsidRPr="00C5650D">
              <w:rPr>
                <w:rFonts w:ascii="Arial" w:hAnsi="Arial" w:cs="Arial"/>
                <w:b/>
                <w:bCs/>
                <w:color w:val="4EA72E" w:themeColor="accent6"/>
                <w:sz w:val="48"/>
                <w:szCs w:val="48"/>
              </w:rPr>
              <w:t>7,5</w:t>
            </w:r>
          </w:p>
        </w:tc>
        <w:tc>
          <w:tcPr>
            <w:tcW w:w="3999" w:type="dxa"/>
          </w:tcPr>
          <w:p w14:paraId="73791D03" w14:textId="42AF509D" w:rsidR="006E2FA4" w:rsidRPr="00D923B5" w:rsidRDefault="00D2359C" w:rsidP="00D923B5">
            <w:pPr>
              <w:pStyle w:val="trt0xe"/>
              <w:shd w:val="clear" w:color="auto" w:fill="FFFFFF"/>
              <w:spacing w:before="0" w:beforeAutospacing="0" w:after="0" w:afterAutospacing="0"/>
              <w:rPr>
                <w:rFonts w:ascii="Arial" w:hAnsi="Arial" w:cs="Arial"/>
                <w:b/>
                <w:bCs/>
                <w:color w:val="1F1F1F"/>
                <w:sz w:val="48"/>
                <w:szCs w:val="48"/>
              </w:rPr>
            </w:pPr>
            <w:r>
              <w:rPr>
                <w:noProof/>
              </w:rPr>
              <w:drawing>
                <wp:inline distT="0" distB="0" distL="0" distR="0" wp14:anchorId="0E631E55" wp14:editId="4380E3C8">
                  <wp:extent cx="1308100" cy="1231152"/>
                  <wp:effectExtent l="0" t="0" r="6350" b="7620"/>
                  <wp:docPr id="3" name="Рисунок 2" descr="Слива Белом Фоне — Стоковое фото © ilietus1000.gmail.com ..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Слива Белом Фоне — Стоковое фото © ilietus1000.gmail.com ..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59097" cy="127914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250B26">
              <w:rPr>
                <w:rFonts w:ascii="Arial" w:hAnsi="Arial" w:cs="Arial"/>
                <w:b/>
                <w:bCs/>
                <w:color w:val="1F1F1F"/>
                <w:sz w:val="48"/>
                <w:szCs w:val="48"/>
              </w:rPr>
              <w:t>6,5-7,0</w:t>
            </w:r>
          </w:p>
        </w:tc>
      </w:tr>
      <w:tr w:rsidR="00D2359C" w14:paraId="330E667E" w14:textId="77777777" w:rsidTr="006E2FA4">
        <w:trPr>
          <w:trHeight w:val="494"/>
        </w:trPr>
        <w:tc>
          <w:tcPr>
            <w:tcW w:w="3999" w:type="dxa"/>
          </w:tcPr>
          <w:p w14:paraId="5CC7FB7F" w14:textId="458228D8" w:rsidR="00D2359C" w:rsidRDefault="004A49BC" w:rsidP="006E2FA4">
            <w:pPr>
              <w:ind w:right="-739"/>
              <w:rPr>
                <w:rFonts w:ascii="Segoe UI" w:hAnsi="Segoe UI" w:cs="Segoe UI"/>
                <w:sz w:val="26"/>
                <w:szCs w:val="26"/>
                <w:shd w:val="clear" w:color="auto" w:fill="FFFFFF"/>
              </w:rPr>
            </w:pPr>
            <w:r>
              <w:rPr>
                <w:noProof/>
              </w:rPr>
              <w:drawing>
                <wp:inline distT="0" distB="0" distL="0" distR="0" wp14:anchorId="7C9F304C" wp14:editId="1B68225A">
                  <wp:extent cx="1460500" cy="1372578"/>
                  <wp:effectExtent l="0" t="0" r="6350" b="0"/>
                  <wp:docPr id="1870412007" name="Рисунок 1870412007" descr="Скачать картинки Картофель мешок, стоковые фото Картофель ..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Скачать картинки Картофель мешок, стоковые фото Картофель ..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83838" cy="139451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5650D">
              <w:rPr>
                <w:rFonts w:ascii="Segoe UI" w:hAnsi="Segoe UI" w:cs="Segoe UI"/>
                <w:b/>
                <w:bCs/>
                <w:color w:val="E97132" w:themeColor="accent2"/>
                <w:sz w:val="44"/>
                <w:szCs w:val="44"/>
              </w:rPr>
              <w:t>4.7</w:t>
            </w:r>
            <w:r w:rsidRPr="00250B26">
              <w:rPr>
                <w:rFonts w:ascii="Segoe UI" w:hAnsi="Segoe UI" w:cs="Segoe UI"/>
                <w:b/>
                <w:bCs/>
                <w:sz w:val="44"/>
                <w:szCs w:val="44"/>
              </w:rPr>
              <w:t>-6.2</w:t>
            </w:r>
          </w:p>
        </w:tc>
        <w:tc>
          <w:tcPr>
            <w:tcW w:w="3999" w:type="dxa"/>
          </w:tcPr>
          <w:p w14:paraId="7F080D4D" w14:textId="6993B6F7" w:rsidR="00D2359C" w:rsidRDefault="004A49BC" w:rsidP="006E2FA4">
            <w:pPr>
              <w:ind w:right="-739"/>
              <w:rPr>
                <w:rFonts w:ascii="Segoe UI" w:hAnsi="Segoe UI" w:cs="Segoe UI"/>
                <w:sz w:val="26"/>
                <w:szCs w:val="26"/>
                <w:shd w:val="clear" w:color="auto" w:fill="FFFFFF"/>
              </w:rPr>
            </w:pPr>
            <w:r>
              <w:rPr>
                <w:noProof/>
              </w:rPr>
              <w:drawing>
                <wp:inline distT="0" distB="0" distL="0" distR="0" wp14:anchorId="1DF48C4D" wp14:editId="6AF0A37D">
                  <wp:extent cx="1403350" cy="1334334"/>
                  <wp:effectExtent l="0" t="0" r="6350" b="0"/>
                  <wp:docPr id="1395254291" name="Рисунок 1395254291" descr="Спелый сочный арбуз на белом фоне. | Премиум Фото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Спелый сочный арбуз на белом фоне. | Премиум Фото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7883" cy="133864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250B26">
              <w:rPr>
                <w:rFonts w:ascii="Segoe UI" w:hAnsi="Segoe UI" w:cs="Segoe UI"/>
                <w:b/>
                <w:bCs/>
                <w:sz w:val="44"/>
                <w:szCs w:val="44"/>
              </w:rPr>
              <w:t>6.0-6.5</w:t>
            </w:r>
          </w:p>
        </w:tc>
        <w:tc>
          <w:tcPr>
            <w:tcW w:w="3999" w:type="dxa"/>
          </w:tcPr>
          <w:p w14:paraId="72F33ED4" w14:textId="728F3956" w:rsidR="00D2359C" w:rsidRDefault="00D2359C" w:rsidP="006E2FA4">
            <w:pPr>
              <w:ind w:right="-739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7AAC48F6" wp14:editId="55227F8C">
                  <wp:extent cx="1342630" cy="1263650"/>
                  <wp:effectExtent l="0" t="0" r="0" b="0"/>
                  <wp:docPr id="45212890" name="Рисунок 45212890" descr="Более 310 700 работ на тему «груша»: стоковые фото, картинки ..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Более 310 700 работ на тему «груша»: стоковые фото, картинки ..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71982" cy="129127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250B26">
              <w:rPr>
                <w:rFonts w:ascii="Arial" w:hAnsi="Arial" w:cs="Arial"/>
                <w:b/>
                <w:bCs/>
                <w:color w:val="1F1F1F"/>
                <w:sz w:val="48"/>
                <w:szCs w:val="48"/>
              </w:rPr>
              <w:t xml:space="preserve"> 6,2-</w:t>
            </w:r>
            <w:r w:rsidRPr="00C5650D">
              <w:rPr>
                <w:rFonts w:ascii="Arial" w:hAnsi="Arial" w:cs="Arial"/>
                <w:b/>
                <w:bCs/>
                <w:color w:val="4C94D8" w:themeColor="text2" w:themeTint="80"/>
                <w:sz w:val="48"/>
                <w:szCs w:val="48"/>
              </w:rPr>
              <w:t>8,0</w:t>
            </w:r>
          </w:p>
        </w:tc>
        <w:tc>
          <w:tcPr>
            <w:tcW w:w="3999" w:type="dxa"/>
          </w:tcPr>
          <w:p w14:paraId="78BE2E98" w14:textId="061BC633" w:rsidR="00D2359C" w:rsidRDefault="00D923B5" w:rsidP="00D923B5">
            <w:pPr>
              <w:pStyle w:val="trt0xe"/>
              <w:shd w:val="clear" w:color="auto" w:fill="FFFFFF"/>
              <w:spacing w:before="0" w:beforeAutospacing="0" w:after="0" w:afterAutospacing="0" w:line="360" w:lineRule="auto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71020138" wp14:editId="79EE0D89">
                  <wp:extent cx="1263015" cy="1168400"/>
                  <wp:effectExtent l="0" t="0" r="0" b="0"/>
                  <wp:docPr id="1145189944" name="Рисунок 1" descr="Более 501 600 работ на тему «черешня»: стоковые фото ..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Более 501 600 работ на тему «черешня»: стоковые фото ..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82602" cy="11865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250B26">
              <w:rPr>
                <w:rFonts w:ascii="Arial" w:hAnsi="Arial" w:cs="Arial"/>
                <w:b/>
                <w:bCs/>
                <w:color w:val="1F1F1F"/>
                <w:sz w:val="48"/>
                <w:szCs w:val="48"/>
              </w:rPr>
              <w:t xml:space="preserve"> </w:t>
            </w:r>
            <w:r w:rsidRPr="00C5650D">
              <w:rPr>
                <w:rFonts w:ascii="Arial" w:hAnsi="Arial" w:cs="Arial"/>
                <w:b/>
                <w:bCs/>
                <w:color w:val="E97132" w:themeColor="accent2"/>
                <w:sz w:val="48"/>
                <w:szCs w:val="48"/>
              </w:rPr>
              <w:t>5,5</w:t>
            </w:r>
            <w:r w:rsidRPr="00250B26">
              <w:rPr>
                <w:rFonts w:ascii="Arial" w:hAnsi="Arial" w:cs="Arial"/>
                <w:b/>
                <w:bCs/>
                <w:color w:val="1F1F1F"/>
                <w:sz w:val="48"/>
                <w:szCs w:val="48"/>
              </w:rPr>
              <w:t>-6,5</w:t>
            </w:r>
          </w:p>
        </w:tc>
      </w:tr>
      <w:tr w:rsidR="004A49BC" w14:paraId="299CDB88" w14:textId="77777777" w:rsidTr="00C90818">
        <w:trPr>
          <w:trHeight w:val="494"/>
        </w:trPr>
        <w:tc>
          <w:tcPr>
            <w:tcW w:w="7998" w:type="dxa"/>
            <w:gridSpan w:val="2"/>
          </w:tcPr>
          <w:p w14:paraId="3F200553" w14:textId="75EDC357" w:rsidR="004A49BC" w:rsidRDefault="004A49BC" w:rsidP="006E2FA4">
            <w:pPr>
              <w:ind w:right="-739"/>
              <w:rPr>
                <w:rFonts w:ascii="Segoe UI" w:hAnsi="Segoe UI" w:cs="Segoe UI"/>
                <w:sz w:val="26"/>
                <w:szCs w:val="26"/>
                <w:shd w:val="clear" w:color="auto" w:fill="FFFFFF"/>
              </w:rPr>
            </w:pPr>
            <w:r>
              <w:rPr>
                <w:noProof/>
              </w:rPr>
              <w:drawing>
                <wp:inline distT="0" distB="0" distL="0" distR="0" wp14:anchorId="52F42725" wp14:editId="375CFFA2">
                  <wp:extent cx="1320800" cy="1136772"/>
                  <wp:effectExtent l="0" t="0" r="0" b="6350"/>
                  <wp:docPr id="1226246497" name="Рисунок 122624649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37274" cy="115095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Segoe UI" w:hAnsi="Segoe UI" w:cs="Segoe UI"/>
                <w:b/>
                <w:bCs/>
                <w:sz w:val="44"/>
                <w:szCs w:val="44"/>
              </w:rPr>
              <w:t xml:space="preserve">      </w:t>
            </w:r>
            <w:r w:rsidRPr="00250B26">
              <w:rPr>
                <w:rFonts w:ascii="Segoe UI" w:hAnsi="Segoe UI" w:cs="Segoe UI"/>
                <w:b/>
                <w:bCs/>
                <w:sz w:val="44"/>
                <w:szCs w:val="44"/>
              </w:rPr>
              <w:t>6.3-</w:t>
            </w:r>
            <w:r w:rsidRPr="00C5650D">
              <w:rPr>
                <w:rFonts w:ascii="Segoe UI" w:hAnsi="Segoe UI" w:cs="Segoe UI"/>
                <w:b/>
                <w:bCs/>
                <w:color w:val="4EA72E" w:themeColor="accent6"/>
                <w:sz w:val="44"/>
                <w:szCs w:val="44"/>
              </w:rPr>
              <w:t>7.5</w:t>
            </w:r>
            <w:r>
              <w:rPr>
                <w:noProof/>
              </w:rPr>
              <w:drawing>
                <wp:inline distT="0" distB="0" distL="0" distR="0" wp14:anchorId="2198B2D6" wp14:editId="625E143A">
                  <wp:extent cx="1206500" cy="1135530"/>
                  <wp:effectExtent l="0" t="0" r="0" b="7620"/>
                  <wp:docPr id="40966966" name="Рисунок 40966966" descr="Более 514 400 работ на тему «кочан капусты»: стоковые фото ..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Более 514 400 работ на тему «кочан капусты»: стоковые фото ..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14922" cy="114345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999" w:type="dxa"/>
          </w:tcPr>
          <w:p w14:paraId="4A79293A" w14:textId="7B979BE3" w:rsidR="004A49BC" w:rsidRDefault="004A49BC" w:rsidP="006E2FA4">
            <w:pPr>
              <w:ind w:right="-739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3C9AF134" wp14:editId="6C4A87F2">
                  <wp:extent cx="1295400" cy="1219200"/>
                  <wp:effectExtent l="0" t="0" r="0" b="0"/>
                  <wp:docPr id="1147029691" name="Рисунок 1147029691" descr="Более 321 000 работ на тему «грецкий орех»: стоковые фото ..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Более 321 000 работ на тему «грецкий орех»: стоковые фото ..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01954" cy="12253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250B26">
              <w:rPr>
                <w:rFonts w:ascii="Arial" w:hAnsi="Arial" w:cs="Arial"/>
                <w:b/>
                <w:bCs/>
                <w:color w:val="1F1F1F"/>
                <w:sz w:val="48"/>
                <w:szCs w:val="48"/>
              </w:rPr>
              <w:t xml:space="preserve"> 7,0-</w:t>
            </w:r>
            <w:r w:rsidRPr="00C5650D">
              <w:rPr>
                <w:rFonts w:ascii="Arial" w:hAnsi="Arial" w:cs="Arial"/>
                <w:b/>
                <w:bCs/>
                <w:color w:val="4C94D8" w:themeColor="text2" w:themeTint="80"/>
                <w:sz w:val="48"/>
                <w:szCs w:val="48"/>
              </w:rPr>
              <w:t>8,5</w:t>
            </w:r>
          </w:p>
        </w:tc>
        <w:tc>
          <w:tcPr>
            <w:tcW w:w="3999" w:type="dxa"/>
          </w:tcPr>
          <w:p w14:paraId="252F7B60" w14:textId="704AFBCC" w:rsidR="004A49BC" w:rsidRDefault="00D651E8" w:rsidP="00135BF4">
            <w:pPr>
              <w:pStyle w:val="trt0xe"/>
              <w:shd w:val="clear" w:color="auto" w:fill="FFFFFF"/>
              <w:spacing w:before="0" w:beforeAutospacing="0" w:after="0" w:afterAutospacing="0" w:line="360" w:lineRule="auto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452F1EA6" wp14:editId="0B056CD3">
                  <wp:extent cx="1358900" cy="1278964"/>
                  <wp:effectExtent l="0" t="0" r="0" b="0"/>
                  <wp:docPr id="1454135987" name="Рисунок 1" descr="Более 474 400 работ на тему «малина»: стоковые фото ..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Более 474 400 работ на тему «малина»: стоковые фото ..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73098" cy="129232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651E8">
              <w:rPr>
                <w:rFonts w:ascii="Arial" w:hAnsi="Arial" w:cs="Arial"/>
                <w:b/>
                <w:bCs/>
                <w:noProof/>
                <w:sz w:val="48"/>
                <w:szCs w:val="48"/>
              </w:rPr>
              <w:t>5.5-7.0</w:t>
            </w:r>
          </w:p>
        </w:tc>
      </w:tr>
    </w:tbl>
    <w:p w14:paraId="43D398B0" w14:textId="77777777" w:rsidR="006E2FA4" w:rsidRDefault="006E2FA4" w:rsidP="00606BE0">
      <w:pPr>
        <w:ind w:left="-709" w:right="-739"/>
        <w:jc w:val="center"/>
        <w:rPr>
          <w:rFonts w:ascii="Segoe UI" w:hAnsi="Segoe UI" w:cs="Segoe UI"/>
          <w:sz w:val="26"/>
          <w:szCs w:val="26"/>
          <w:shd w:val="clear" w:color="auto" w:fill="FFFFFF"/>
        </w:rPr>
      </w:pPr>
    </w:p>
    <w:p w14:paraId="27399A31" w14:textId="5942B19E" w:rsidR="001B25EE" w:rsidRDefault="001B25EE" w:rsidP="00C33783">
      <w:pPr>
        <w:ind w:left="-709" w:right="-739"/>
        <w:rPr>
          <w:rFonts w:ascii="Segoe UI" w:hAnsi="Segoe UI" w:cs="Segoe UI"/>
          <w:sz w:val="26"/>
          <w:szCs w:val="26"/>
          <w:shd w:val="clear" w:color="auto" w:fill="FFFFFF"/>
        </w:rPr>
      </w:pPr>
      <w:r w:rsidRPr="00C33783">
        <w:rPr>
          <w:rFonts w:ascii="Segoe UI" w:hAnsi="Segoe UI" w:cs="Segoe UI"/>
          <w:b/>
          <w:bCs/>
          <w:sz w:val="26"/>
          <w:szCs w:val="26"/>
          <w:u w:val="single"/>
          <w:shd w:val="clear" w:color="auto" w:fill="FFFFFF"/>
        </w:rPr>
        <w:t>Определить повышенную кислотность грунта помогут сорняки</w:t>
      </w:r>
      <w:r>
        <w:rPr>
          <w:rFonts w:ascii="Segoe UI" w:hAnsi="Segoe UI" w:cs="Segoe UI"/>
          <w:sz w:val="26"/>
          <w:szCs w:val="26"/>
          <w:shd w:val="clear" w:color="auto" w:fill="FFFFFF"/>
        </w:rPr>
        <w:t>. Обратите внимание, на распространение щавеля, крапивы и подорожника. Если таких растений слишком много, то следует проверять грунт на уровень pH.</w:t>
      </w:r>
    </w:p>
    <w:p w14:paraId="556120A6" w14:textId="0251EA22" w:rsidR="001B25EE" w:rsidRDefault="001B25EE" w:rsidP="00C33783">
      <w:pPr>
        <w:ind w:left="-709" w:right="-739"/>
        <w:rPr>
          <w:rFonts w:ascii="Segoe UI" w:hAnsi="Segoe UI" w:cs="Segoe UI"/>
          <w:sz w:val="26"/>
          <w:szCs w:val="26"/>
          <w:shd w:val="clear" w:color="auto" w:fill="FFFFFF"/>
        </w:rPr>
      </w:pPr>
      <w:r w:rsidRPr="00C33783">
        <w:rPr>
          <w:rFonts w:ascii="Arial" w:hAnsi="Arial" w:cs="Arial"/>
          <w:b/>
          <w:bCs/>
          <w:sz w:val="26"/>
          <w:szCs w:val="26"/>
          <w:u w:val="single"/>
          <w:shd w:val="clear" w:color="auto" w:fill="FFFFFF"/>
        </w:rPr>
        <w:t>Пользоваться лакмусовыми бумажками</w:t>
      </w:r>
      <w:r>
        <w:rPr>
          <w:rFonts w:ascii="Segoe UI" w:hAnsi="Segoe UI" w:cs="Segoe UI"/>
          <w:sz w:val="26"/>
          <w:szCs w:val="26"/>
          <w:shd w:val="clear" w:color="auto" w:fill="FFFFFF"/>
        </w:rPr>
        <w:t xml:space="preserve"> очень просто: берем горсть земли и растворяем в стакане чистой воды. Нужно процедить осадок и опустить бумажку, которая поменяет цвет. Смотрим на шкалу и определяем кислотность. </w:t>
      </w:r>
    </w:p>
    <w:p w14:paraId="76277965" w14:textId="77777777" w:rsidR="00C5650D" w:rsidRDefault="00C5650D" w:rsidP="00606BE0">
      <w:pPr>
        <w:ind w:left="-709" w:right="-739"/>
        <w:jc w:val="center"/>
        <w:rPr>
          <w:rFonts w:ascii="Segoe UI" w:hAnsi="Segoe UI" w:cs="Segoe UI"/>
          <w:sz w:val="26"/>
          <w:szCs w:val="26"/>
          <w:shd w:val="clear" w:color="auto" w:fill="FFFFFF"/>
        </w:rPr>
      </w:pPr>
    </w:p>
    <w:p w14:paraId="4F25DC33" w14:textId="7A7D7620" w:rsidR="00C5650D" w:rsidRDefault="00C5650D" w:rsidP="00606BE0">
      <w:pPr>
        <w:ind w:left="-709" w:right="-739"/>
        <w:jc w:val="center"/>
      </w:pPr>
      <w:r>
        <w:rPr>
          <w:noProof/>
        </w:rPr>
        <w:lastRenderedPageBreak/>
        <w:drawing>
          <wp:inline distT="0" distB="0" distL="0" distR="0" wp14:anchorId="3A29B584" wp14:editId="526185AC">
            <wp:extent cx="7937500" cy="5291141"/>
            <wp:effectExtent l="0" t="0" r="6350" b="5080"/>
            <wp:docPr id="1714100174" name="Рисунок 1" descr="измерение ph почвы с помощью химического тест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измерение ph почвы с помощью химического теста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56032" cy="5303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C5650D" w:rsidSect="00542014">
      <w:pgSz w:w="16838" w:h="11906" w:orient="landscape"/>
      <w:pgMar w:top="426" w:right="1134" w:bottom="568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75041FD"/>
    <w:multiLevelType w:val="multilevel"/>
    <w:tmpl w:val="7B42272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43D510A0"/>
    <w:multiLevelType w:val="multilevel"/>
    <w:tmpl w:val="1472B03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 w16cid:durableId="1354844709">
    <w:abstractNumId w:val="0"/>
  </w:num>
  <w:num w:numId="2" w16cid:durableId="325129000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A68C0"/>
    <w:rsid w:val="000C748B"/>
    <w:rsid w:val="000D13AC"/>
    <w:rsid w:val="000E3D73"/>
    <w:rsid w:val="00107DCE"/>
    <w:rsid w:val="00135BF4"/>
    <w:rsid w:val="001A25A1"/>
    <w:rsid w:val="001A5C6A"/>
    <w:rsid w:val="001A63BD"/>
    <w:rsid w:val="001B25EE"/>
    <w:rsid w:val="001E7064"/>
    <w:rsid w:val="00213455"/>
    <w:rsid w:val="00250B26"/>
    <w:rsid w:val="00263E9B"/>
    <w:rsid w:val="002F01E1"/>
    <w:rsid w:val="00371BEC"/>
    <w:rsid w:val="003B2F2A"/>
    <w:rsid w:val="003B4AF3"/>
    <w:rsid w:val="004A49BC"/>
    <w:rsid w:val="004C16AB"/>
    <w:rsid w:val="004D441A"/>
    <w:rsid w:val="004E08F1"/>
    <w:rsid w:val="00512F78"/>
    <w:rsid w:val="00542014"/>
    <w:rsid w:val="00550E1D"/>
    <w:rsid w:val="00555275"/>
    <w:rsid w:val="00606BE0"/>
    <w:rsid w:val="00615D9D"/>
    <w:rsid w:val="00682F78"/>
    <w:rsid w:val="006878B1"/>
    <w:rsid w:val="006927FE"/>
    <w:rsid w:val="00695B39"/>
    <w:rsid w:val="006A2CF0"/>
    <w:rsid w:val="006B6722"/>
    <w:rsid w:val="006E2FA4"/>
    <w:rsid w:val="00704017"/>
    <w:rsid w:val="00734619"/>
    <w:rsid w:val="007432BD"/>
    <w:rsid w:val="00756B0F"/>
    <w:rsid w:val="00777E83"/>
    <w:rsid w:val="007C0268"/>
    <w:rsid w:val="007D3A01"/>
    <w:rsid w:val="007F1F8E"/>
    <w:rsid w:val="007F3B1F"/>
    <w:rsid w:val="008536B1"/>
    <w:rsid w:val="00934553"/>
    <w:rsid w:val="00992438"/>
    <w:rsid w:val="00992E47"/>
    <w:rsid w:val="009E419D"/>
    <w:rsid w:val="00A01A1B"/>
    <w:rsid w:val="00A143A6"/>
    <w:rsid w:val="00A71818"/>
    <w:rsid w:val="00A74939"/>
    <w:rsid w:val="00AD4C52"/>
    <w:rsid w:val="00B2429D"/>
    <w:rsid w:val="00B36100"/>
    <w:rsid w:val="00B532FB"/>
    <w:rsid w:val="00BB56BB"/>
    <w:rsid w:val="00BF37B4"/>
    <w:rsid w:val="00C33783"/>
    <w:rsid w:val="00C5650D"/>
    <w:rsid w:val="00C8483A"/>
    <w:rsid w:val="00CA68C0"/>
    <w:rsid w:val="00CB7837"/>
    <w:rsid w:val="00CF69D6"/>
    <w:rsid w:val="00D2359C"/>
    <w:rsid w:val="00D2560F"/>
    <w:rsid w:val="00D651E8"/>
    <w:rsid w:val="00D923B5"/>
    <w:rsid w:val="00DF7F20"/>
    <w:rsid w:val="00E15B34"/>
    <w:rsid w:val="00E261B6"/>
    <w:rsid w:val="00EB117C"/>
    <w:rsid w:val="00EB2CEB"/>
    <w:rsid w:val="00EC5284"/>
    <w:rsid w:val="00F02390"/>
    <w:rsid w:val="00F03D96"/>
    <w:rsid w:val="00F143EF"/>
    <w:rsid w:val="00F361B9"/>
    <w:rsid w:val="00F43134"/>
    <w:rsid w:val="00FE2067"/>
    <w:rsid w:val="00FF583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0586AD5"/>
  <w15:chartTrackingRefBased/>
  <w15:docId w15:val="{694C455A-E170-4CA6-B6D0-00DE34C1B0C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ru-RU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CA68C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CA68C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CA68C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CA68C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CA68C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CA68C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CA68C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CA68C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CA68C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CA68C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20">
    <w:name w:val="Заголовок 2 Знак"/>
    <w:basedOn w:val="a0"/>
    <w:link w:val="2"/>
    <w:uiPriority w:val="9"/>
    <w:semiHidden/>
    <w:rsid w:val="00CA68C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30">
    <w:name w:val="Заголовок 3 Знак"/>
    <w:basedOn w:val="a0"/>
    <w:link w:val="3"/>
    <w:uiPriority w:val="9"/>
    <w:semiHidden/>
    <w:rsid w:val="00CA68C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40">
    <w:name w:val="Заголовок 4 Знак"/>
    <w:basedOn w:val="a0"/>
    <w:link w:val="4"/>
    <w:uiPriority w:val="9"/>
    <w:semiHidden/>
    <w:rsid w:val="00CA68C0"/>
    <w:rPr>
      <w:rFonts w:eastAsiaTheme="majorEastAsia" w:cstheme="majorBidi"/>
      <w:i/>
      <w:iCs/>
      <w:color w:val="0F4761" w:themeColor="accent1" w:themeShade="BF"/>
    </w:rPr>
  </w:style>
  <w:style w:type="character" w:customStyle="1" w:styleId="50">
    <w:name w:val="Заголовок 5 Знак"/>
    <w:basedOn w:val="a0"/>
    <w:link w:val="5"/>
    <w:uiPriority w:val="9"/>
    <w:semiHidden/>
    <w:rsid w:val="00CA68C0"/>
    <w:rPr>
      <w:rFonts w:eastAsiaTheme="majorEastAsia" w:cstheme="majorBidi"/>
      <w:color w:val="0F4761" w:themeColor="accent1" w:themeShade="BF"/>
    </w:rPr>
  </w:style>
  <w:style w:type="character" w:customStyle="1" w:styleId="60">
    <w:name w:val="Заголовок 6 Знак"/>
    <w:basedOn w:val="a0"/>
    <w:link w:val="6"/>
    <w:uiPriority w:val="9"/>
    <w:semiHidden/>
    <w:rsid w:val="00CA68C0"/>
    <w:rPr>
      <w:rFonts w:eastAsiaTheme="majorEastAsia" w:cstheme="majorBidi"/>
      <w:i/>
      <w:iCs/>
      <w:color w:val="595959" w:themeColor="text1" w:themeTint="A6"/>
    </w:rPr>
  </w:style>
  <w:style w:type="character" w:customStyle="1" w:styleId="70">
    <w:name w:val="Заголовок 7 Знак"/>
    <w:basedOn w:val="a0"/>
    <w:link w:val="7"/>
    <w:uiPriority w:val="9"/>
    <w:semiHidden/>
    <w:rsid w:val="00CA68C0"/>
    <w:rPr>
      <w:rFonts w:eastAsiaTheme="majorEastAsia" w:cstheme="majorBidi"/>
      <w:color w:val="595959" w:themeColor="text1" w:themeTint="A6"/>
    </w:rPr>
  </w:style>
  <w:style w:type="character" w:customStyle="1" w:styleId="80">
    <w:name w:val="Заголовок 8 Знак"/>
    <w:basedOn w:val="a0"/>
    <w:link w:val="8"/>
    <w:uiPriority w:val="9"/>
    <w:semiHidden/>
    <w:rsid w:val="00CA68C0"/>
    <w:rPr>
      <w:rFonts w:eastAsiaTheme="majorEastAsia" w:cstheme="majorBidi"/>
      <w:i/>
      <w:iCs/>
      <w:color w:val="272727" w:themeColor="text1" w:themeTint="D8"/>
    </w:rPr>
  </w:style>
  <w:style w:type="character" w:customStyle="1" w:styleId="90">
    <w:name w:val="Заголовок 9 Знак"/>
    <w:basedOn w:val="a0"/>
    <w:link w:val="9"/>
    <w:uiPriority w:val="9"/>
    <w:semiHidden/>
    <w:rsid w:val="00CA68C0"/>
    <w:rPr>
      <w:rFonts w:eastAsiaTheme="majorEastAsia" w:cstheme="majorBidi"/>
      <w:color w:val="272727" w:themeColor="text1" w:themeTint="D8"/>
    </w:rPr>
  </w:style>
  <w:style w:type="paragraph" w:styleId="a3">
    <w:name w:val="Title"/>
    <w:basedOn w:val="a"/>
    <w:next w:val="a"/>
    <w:link w:val="a4"/>
    <w:uiPriority w:val="10"/>
    <w:qFormat/>
    <w:rsid w:val="00CA68C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4">
    <w:name w:val="Заголовок Знак"/>
    <w:basedOn w:val="a0"/>
    <w:link w:val="a3"/>
    <w:uiPriority w:val="10"/>
    <w:rsid w:val="00CA68C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5">
    <w:name w:val="Subtitle"/>
    <w:basedOn w:val="a"/>
    <w:next w:val="a"/>
    <w:link w:val="a6"/>
    <w:uiPriority w:val="11"/>
    <w:qFormat/>
    <w:rsid w:val="00CA68C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a6">
    <w:name w:val="Подзаголовок Знак"/>
    <w:basedOn w:val="a0"/>
    <w:link w:val="a5"/>
    <w:uiPriority w:val="11"/>
    <w:rsid w:val="00CA68C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21">
    <w:name w:val="Quote"/>
    <w:basedOn w:val="a"/>
    <w:next w:val="a"/>
    <w:link w:val="22"/>
    <w:uiPriority w:val="29"/>
    <w:qFormat/>
    <w:rsid w:val="00CA68C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22">
    <w:name w:val="Цитата 2 Знак"/>
    <w:basedOn w:val="a0"/>
    <w:link w:val="21"/>
    <w:uiPriority w:val="29"/>
    <w:rsid w:val="00CA68C0"/>
    <w:rPr>
      <w:i/>
      <w:iCs/>
      <w:color w:val="404040" w:themeColor="text1" w:themeTint="BF"/>
    </w:rPr>
  </w:style>
  <w:style w:type="paragraph" w:styleId="a7">
    <w:name w:val="List Paragraph"/>
    <w:basedOn w:val="a"/>
    <w:uiPriority w:val="34"/>
    <w:qFormat/>
    <w:rsid w:val="00CA68C0"/>
    <w:pPr>
      <w:ind w:left="720"/>
      <w:contextualSpacing/>
    </w:pPr>
  </w:style>
  <w:style w:type="character" w:styleId="a8">
    <w:name w:val="Intense Emphasis"/>
    <w:basedOn w:val="a0"/>
    <w:uiPriority w:val="21"/>
    <w:qFormat/>
    <w:rsid w:val="00CA68C0"/>
    <w:rPr>
      <w:i/>
      <w:iCs/>
      <w:color w:val="0F4761" w:themeColor="accent1" w:themeShade="BF"/>
    </w:rPr>
  </w:style>
  <w:style w:type="paragraph" w:styleId="a9">
    <w:name w:val="Intense Quote"/>
    <w:basedOn w:val="a"/>
    <w:next w:val="a"/>
    <w:link w:val="aa"/>
    <w:uiPriority w:val="30"/>
    <w:qFormat/>
    <w:rsid w:val="00CA68C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aa">
    <w:name w:val="Выделенная цитата Знак"/>
    <w:basedOn w:val="a0"/>
    <w:link w:val="a9"/>
    <w:uiPriority w:val="30"/>
    <w:rsid w:val="00CA68C0"/>
    <w:rPr>
      <w:i/>
      <w:iCs/>
      <w:color w:val="0F4761" w:themeColor="accent1" w:themeShade="BF"/>
    </w:rPr>
  </w:style>
  <w:style w:type="character" w:styleId="ab">
    <w:name w:val="Intense Reference"/>
    <w:basedOn w:val="a0"/>
    <w:uiPriority w:val="32"/>
    <w:qFormat/>
    <w:rsid w:val="00CA68C0"/>
    <w:rPr>
      <w:b/>
      <w:bCs/>
      <w:smallCaps/>
      <w:color w:val="0F4761" w:themeColor="accent1" w:themeShade="BF"/>
      <w:spacing w:val="5"/>
    </w:rPr>
  </w:style>
  <w:style w:type="table" w:styleId="ac">
    <w:name w:val="Table Grid"/>
    <w:basedOn w:val="a1"/>
    <w:uiPriority w:val="39"/>
    <w:rsid w:val="00EB117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trt0xe">
    <w:name w:val="trt0xe"/>
    <w:basedOn w:val="a"/>
    <w:rsid w:val="001B25E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ru-RU"/>
      <w14:ligatures w14:val="none"/>
    </w:rPr>
  </w:style>
  <w:style w:type="paragraph" w:customStyle="1" w:styleId="content--common-blockblock-3u">
    <w:name w:val="content--common-block__block-3u"/>
    <w:basedOn w:val="a"/>
    <w:rsid w:val="001B25E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ru-RU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6559598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210937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93408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53578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19104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2236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76821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3440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3957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26" Type="http://schemas.openxmlformats.org/officeDocument/2006/relationships/image" Target="media/image21.jpeg"/><Relationship Id="rId39" Type="http://schemas.openxmlformats.org/officeDocument/2006/relationships/image" Target="media/image34.jpeg"/><Relationship Id="rId21" Type="http://schemas.openxmlformats.org/officeDocument/2006/relationships/image" Target="media/image16.png"/><Relationship Id="rId34" Type="http://schemas.openxmlformats.org/officeDocument/2006/relationships/image" Target="media/image29.jpeg"/><Relationship Id="rId42" Type="http://schemas.openxmlformats.org/officeDocument/2006/relationships/image" Target="media/image37.jpeg"/><Relationship Id="rId47" Type="http://schemas.openxmlformats.org/officeDocument/2006/relationships/image" Target="media/image42.jpeg"/><Relationship Id="rId50" Type="http://schemas.openxmlformats.org/officeDocument/2006/relationships/theme" Target="theme/theme1.xml"/><Relationship Id="rId7" Type="http://schemas.openxmlformats.org/officeDocument/2006/relationships/image" Target="media/image2.jpeg"/><Relationship Id="rId2" Type="http://schemas.openxmlformats.org/officeDocument/2006/relationships/numbering" Target="numbering.xml"/><Relationship Id="rId16" Type="http://schemas.openxmlformats.org/officeDocument/2006/relationships/image" Target="media/image11.jpeg"/><Relationship Id="rId29" Type="http://schemas.openxmlformats.org/officeDocument/2006/relationships/image" Target="media/image24.jpeg"/><Relationship Id="rId11" Type="http://schemas.openxmlformats.org/officeDocument/2006/relationships/image" Target="media/image6.jpeg"/><Relationship Id="rId24" Type="http://schemas.openxmlformats.org/officeDocument/2006/relationships/image" Target="media/image19.jpeg"/><Relationship Id="rId32" Type="http://schemas.openxmlformats.org/officeDocument/2006/relationships/image" Target="media/image27.jpeg"/><Relationship Id="rId37" Type="http://schemas.openxmlformats.org/officeDocument/2006/relationships/image" Target="media/image32.jpeg"/><Relationship Id="rId40" Type="http://schemas.openxmlformats.org/officeDocument/2006/relationships/image" Target="media/image35.jpeg"/><Relationship Id="rId45" Type="http://schemas.openxmlformats.org/officeDocument/2006/relationships/image" Target="media/image40.jpeg"/><Relationship Id="rId5" Type="http://schemas.openxmlformats.org/officeDocument/2006/relationships/webSettings" Target="webSettings.xml"/><Relationship Id="rId15" Type="http://schemas.openxmlformats.org/officeDocument/2006/relationships/image" Target="media/image10.jpeg"/><Relationship Id="rId23" Type="http://schemas.openxmlformats.org/officeDocument/2006/relationships/image" Target="media/image18.jpeg"/><Relationship Id="rId28" Type="http://schemas.openxmlformats.org/officeDocument/2006/relationships/image" Target="media/image23.jpeg"/><Relationship Id="rId36" Type="http://schemas.openxmlformats.org/officeDocument/2006/relationships/image" Target="media/image31.jpeg"/><Relationship Id="rId49" Type="http://schemas.openxmlformats.org/officeDocument/2006/relationships/fontTable" Target="fontTable.xml"/><Relationship Id="rId10" Type="http://schemas.openxmlformats.org/officeDocument/2006/relationships/image" Target="media/image5.png"/><Relationship Id="rId19" Type="http://schemas.openxmlformats.org/officeDocument/2006/relationships/image" Target="media/image14.jpeg"/><Relationship Id="rId31" Type="http://schemas.openxmlformats.org/officeDocument/2006/relationships/image" Target="media/image26.png"/><Relationship Id="rId44" Type="http://schemas.openxmlformats.org/officeDocument/2006/relationships/image" Target="media/image39.jpe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image" Target="media/image17.jpeg"/><Relationship Id="rId27" Type="http://schemas.openxmlformats.org/officeDocument/2006/relationships/image" Target="media/image22.jpeg"/><Relationship Id="rId30" Type="http://schemas.openxmlformats.org/officeDocument/2006/relationships/image" Target="media/image25.png"/><Relationship Id="rId35" Type="http://schemas.openxmlformats.org/officeDocument/2006/relationships/image" Target="media/image30.jpeg"/><Relationship Id="rId43" Type="http://schemas.openxmlformats.org/officeDocument/2006/relationships/image" Target="media/image38.jpeg"/><Relationship Id="rId48" Type="http://schemas.openxmlformats.org/officeDocument/2006/relationships/image" Target="media/image43.jpeg"/><Relationship Id="rId8" Type="http://schemas.openxmlformats.org/officeDocument/2006/relationships/image" Target="media/image3.png"/><Relationship Id="rId3" Type="http://schemas.openxmlformats.org/officeDocument/2006/relationships/styles" Target="styles.xml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image" Target="media/image20.jpeg"/><Relationship Id="rId33" Type="http://schemas.openxmlformats.org/officeDocument/2006/relationships/image" Target="media/image28.png"/><Relationship Id="rId38" Type="http://schemas.openxmlformats.org/officeDocument/2006/relationships/image" Target="media/image33.jpeg"/><Relationship Id="rId46" Type="http://schemas.openxmlformats.org/officeDocument/2006/relationships/image" Target="media/image41.jpeg"/><Relationship Id="rId20" Type="http://schemas.openxmlformats.org/officeDocument/2006/relationships/image" Target="media/image15.jpeg"/><Relationship Id="rId41" Type="http://schemas.openxmlformats.org/officeDocument/2006/relationships/image" Target="media/image36.jpeg"/><Relationship Id="rId1" Type="http://schemas.openxmlformats.org/officeDocument/2006/relationships/customXml" Target="../customXml/item1.xml"/><Relationship Id="rId6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Стандартная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E094FF3-8626-41D0-BB46-EBC55A1A0DC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411</TotalTime>
  <Pages>12</Pages>
  <Words>301</Words>
  <Characters>1722</Characters>
  <Application>Microsoft Office Word</Application>
  <DocSecurity>0</DocSecurity>
  <Lines>14</Lines>
  <Paragraphs>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2019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365 Pro Plus</dc:creator>
  <cp:keywords/>
  <dc:description/>
  <cp:lastModifiedBy>365 Pro Plus</cp:lastModifiedBy>
  <cp:revision>51</cp:revision>
  <dcterms:created xsi:type="dcterms:W3CDTF">2025-04-02T05:44:00Z</dcterms:created>
  <dcterms:modified xsi:type="dcterms:W3CDTF">2025-04-16T13:40:00Z</dcterms:modified>
</cp:coreProperties>
</file>