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образования и науки РФ от 8 апреля 2014 г. N 293</w:t>
      </w:r>
      <w:r w:rsidRPr="00B54C4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"Об утверждении Порядка приема на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обучение по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образовательным программам дошкольного образования"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5" w:anchor="/document/70291362/entry/108658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 8 статьи 55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2014, N 6, ст. 562, ст. 566) и </w:t>
      </w:r>
      <w:hyperlink r:id="rId6" w:anchor="/document/70392898/entry/1523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подпунктом 5.2.30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 </w:t>
      </w:r>
      <w:hyperlink r:id="rId7" w:anchor="/document/70392898/entry/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постановлением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6, ст. 582), приказываю: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Утвердить прилагаемый </w:t>
      </w:r>
      <w:hyperlink r:id="rId8" w:anchor="/document/70653804/entry/100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Порядок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приема на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B54C47" w:rsidRPr="00B54C47" w:rsidTr="00B54C47">
        <w:tc>
          <w:tcPr>
            <w:tcW w:w="3300" w:type="pct"/>
            <w:shd w:val="clear" w:color="auto" w:fill="FFFFFF"/>
            <w:vAlign w:val="bottom"/>
            <w:hideMark/>
          </w:tcPr>
          <w:p w:rsidR="00B54C47" w:rsidRPr="00B54C47" w:rsidRDefault="00B54C47" w:rsidP="00B54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54C4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54C47" w:rsidRPr="00B54C47" w:rsidRDefault="00B54C47" w:rsidP="00B54C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54C4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Д.В. Ливанов</w:t>
            </w:r>
          </w:p>
        </w:tc>
      </w:tr>
    </w:tbl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12 мая 2014 г.</w:t>
      </w: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Регистрационный N 32220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B54C4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приема на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обучение по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образовательным программам дошкольного образования</w:t>
      </w:r>
      <w:r w:rsidRPr="00B54C4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9" w:anchor="/document/70653804/entry/0" w:history="1">
        <w:r w:rsidRPr="00B54C47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приказом</w:t>
        </w:r>
      </w:hyperlink>
      <w:r w:rsidRPr="00B54C4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8 апреля 2014 г. N 293)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Настоящий Порядок приема на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0" w:anchor="/document/70291362/entry/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Федеральным законом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;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2013, N 19, ст. 2326; N 23, ст. 2878; N 27, ст. 3462; N 30, ст. 4036; N 48, ст. 6165; 2014, N 6, ст. 562, ст. 566) и настоящим Порядком.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 </w:t>
      </w:r>
      <w:hyperlink r:id="rId11" w:anchor="/document/70291362/entry/4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законодательством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об образовании, образовательной организацией самостоятельно</w:t>
      </w:r>
      <w:hyperlink r:id="rId12" w:anchor="/document/70653804/entry/991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*(1)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Прием граждан на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3" w:anchor="/document/70653804/entry/992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*(2)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4" w:anchor="/document/70653804/entry/993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*(3)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5" w:anchor="/document/70291362/entry/88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 88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23, ст. 2878; N 27, ст. 3462; N 30, ст. 4036; N 48, ст. 6165; 2014, N 6, ст. 562, ст. 566).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6" w:anchor="/document/70653804/entry/994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*(4)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7" w:anchor="/document/70653804/entry/995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*(5)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8" w:anchor="/document/70653804/entry/996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*(6)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(далее - распорядительный акт о закрепленной территории).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</w:t>
      </w: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9" w:anchor="/document/70653804/entry/997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*(7)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9.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0" w:anchor="/document/184755/entry/1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 10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Федерации, 2002, N 30, ст. 3032).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дата и место рождения ребенка;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1" w:anchor="/document/70653804/entry/998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*(8)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приема в образовательную организацию: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Копии предъявляемых при приеме документов хранятся в образовательной организации на время обучения ребенка.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2" w:anchor="/document/70653804/entry/998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*(9)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13.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23" w:anchor="/document/70653804/entry/8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8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24" w:anchor="/document/70653804/entry/9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9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5" w:anchor="/document/70653804/entry/9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9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После приема документов, указанных в </w:t>
      </w:r>
      <w:hyperlink r:id="rId26" w:anchor="/document/70653804/entry/9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пункте 9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настоящего Порядка, образовательная организация заключает договор об образовании по образовательным программам </w:t>
      </w: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дошкольного образования (далее - договор)</w:t>
      </w:r>
      <w:hyperlink r:id="rId27" w:anchor="/document/70653804/entry/991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*(10)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 родителями (законными представителями) ребенка.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кт в тр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8" w:anchor="/document/70653804/entry/8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8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*(1) </w:t>
      </w:r>
      <w:hyperlink r:id="rId29" w:anchor="/document/70291362/entry/108659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 9 статьи 55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*(2) </w:t>
      </w:r>
      <w:hyperlink r:id="rId30" w:anchor="/document/70291362/entry/108783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Части 2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31" w:anchor="/document/70291362/entry/108784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3 статьи 67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2014, N 6, ст. 562, ст. 566).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*(3) </w:t>
      </w:r>
      <w:hyperlink r:id="rId32" w:anchor="/document/70291362/entry/1092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 2 статьи 9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*(4) </w:t>
      </w:r>
      <w:hyperlink r:id="rId33" w:anchor="/document/70291362/entry/108785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 4 статьи 67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*(5) </w:t>
      </w:r>
      <w:hyperlink r:id="rId34" w:anchor="/document/70291362/entry/108652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 2 статьи 55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*(7) </w:t>
      </w:r>
      <w:hyperlink r:id="rId35" w:anchor="/document/12171809/entry/1002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 2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 </w:t>
      </w:r>
      <w:hyperlink r:id="rId36" w:anchor="/document/12171809/entry/0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распоряжением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52, ст. 6626; 2010, N 37, ст. 4777; 2012, N 2, ст. 375).</w:t>
      </w:r>
      <w:proofErr w:type="gramEnd"/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*(8) </w:t>
      </w:r>
      <w:hyperlink r:id="rId37" w:anchor="/document/70414724/entry/1111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 11.1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*(9) </w:t>
      </w:r>
      <w:hyperlink r:id="rId38" w:anchor="/document/12148567/entry/601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 1 статьи 6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B54C47" w:rsidRPr="00B54C47" w:rsidRDefault="00B54C47" w:rsidP="00B54C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*(10) </w:t>
      </w:r>
      <w:hyperlink r:id="rId39" w:anchor="/document/70291362/entry/108636" w:history="1">
        <w:r w:rsidRPr="00B54C47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 2 статьи 53</w:t>
        </w:r>
      </w:hyperlink>
      <w:r w:rsidRPr="00B54C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  <w:proofErr w:type="gramEnd"/>
    </w:p>
    <w:p w:rsidR="008E5D35" w:rsidRDefault="008E5D35">
      <w:bookmarkStart w:id="0" w:name="_GoBack"/>
      <w:bookmarkEnd w:id="0"/>
    </w:p>
    <w:sectPr w:rsidR="008E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27"/>
    <w:rsid w:val="00083927"/>
    <w:rsid w:val="008E5D35"/>
    <w:rsid w:val="00B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2755</Words>
  <Characters>15707</Characters>
  <Application>Microsoft Office Word</Application>
  <DocSecurity>0</DocSecurity>
  <Lines>130</Lines>
  <Paragraphs>36</Paragraphs>
  <ScaleCrop>false</ScaleCrop>
  <Company/>
  <LinksUpToDate>false</LinksUpToDate>
  <CharactersWithSpaces>18426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Семейкина</dc:creator>
  <cp:keywords/>
  <dc:description/>
  <cp:lastModifiedBy>Марина Семейкина</cp:lastModifiedBy>
  <cp:revision>3</cp:revision>
  <dcterms:created xsi:type="dcterms:W3CDTF">2018-01-10T07:21:00Z</dcterms:created>
  <dcterms:modified xsi:type="dcterms:W3CDTF">2018-01-10T07:21:00Z</dcterms:modified>
</cp:coreProperties>
</file>