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30" w:rsidRPr="001A14AC" w:rsidRDefault="00C90830" w:rsidP="00C90830">
      <w:pPr>
        <w:pStyle w:val="a3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:rsidR="00C90830" w:rsidRPr="00685800" w:rsidRDefault="00C90830" w:rsidP="00C9083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 w:rsidRPr="00685800">
        <w:rPr>
          <w:b/>
          <w:bCs/>
          <w:sz w:val="28"/>
          <w:szCs w:val="28"/>
        </w:rPr>
        <w:t>«Все – мы разные, все мы – равные!»</w:t>
      </w:r>
    </w:p>
    <w:p w:rsidR="00C90830" w:rsidRPr="00685800" w:rsidRDefault="00C90830" w:rsidP="00C90830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85800">
        <w:rPr>
          <w:bCs/>
          <w:sz w:val="28"/>
          <w:szCs w:val="28"/>
        </w:rPr>
        <w:t>(Классный час для уч</w:t>
      </w:r>
      <w:r>
        <w:rPr>
          <w:bCs/>
          <w:sz w:val="28"/>
          <w:szCs w:val="28"/>
        </w:rPr>
        <w:t>ащихся</w:t>
      </w:r>
      <w:r w:rsidR="00E40112">
        <w:rPr>
          <w:bCs/>
          <w:sz w:val="28"/>
          <w:szCs w:val="28"/>
        </w:rPr>
        <w:t xml:space="preserve"> </w:t>
      </w:r>
      <w:r w:rsidRPr="00685800">
        <w:rPr>
          <w:bCs/>
          <w:sz w:val="28"/>
          <w:szCs w:val="28"/>
        </w:rPr>
        <w:t>5 классов).</w:t>
      </w:r>
    </w:p>
    <w:p w:rsidR="00C90830" w:rsidRPr="001A14AC" w:rsidRDefault="00C90830" w:rsidP="00C90830">
      <w:pPr>
        <w:pStyle w:val="a3"/>
        <w:spacing w:before="0" w:beforeAutospacing="0" w:after="0" w:afterAutospacing="0"/>
        <w:jc w:val="center"/>
        <w:rPr>
          <w:bCs/>
          <w:sz w:val="22"/>
          <w:szCs w:val="22"/>
        </w:rPr>
      </w:pPr>
    </w:p>
    <w:p w:rsidR="00C90830" w:rsidRPr="001A14AC" w:rsidRDefault="00C90830" w:rsidP="00C90830">
      <w:pPr>
        <w:pStyle w:val="a3"/>
        <w:spacing w:before="0" w:beforeAutospacing="0" w:after="0" w:afterAutospacing="0"/>
        <w:jc w:val="right"/>
        <w:rPr>
          <w:bCs/>
        </w:rPr>
      </w:pPr>
      <w:r w:rsidRPr="001A14AC">
        <w:rPr>
          <w:bCs/>
        </w:rPr>
        <w:t xml:space="preserve">разработал и провёл: </w:t>
      </w:r>
      <w:r w:rsidR="00E40112">
        <w:rPr>
          <w:bCs/>
        </w:rPr>
        <w:t>Голдаева Т.В.</w:t>
      </w:r>
      <w:bookmarkStart w:id="0" w:name="_GoBack"/>
      <w:bookmarkEnd w:id="0"/>
    </w:p>
    <w:p w:rsidR="00C90830" w:rsidRDefault="00C90830" w:rsidP="00C90830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C90830" w:rsidRDefault="00C90830" w:rsidP="00C90830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 w:rsidRPr="00483D30">
        <w:rPr>
          <w:b/>
          <w:bCs/>
        </w:rPr>
        <w:t>Цель:</w:t>
      </w:r>
    </w:p>
    <w:p w:rsidR="00C90830" w:rsidRPr="001A14AC" w:rsidRDefault="00C90830" w:rsidP="00C90830">
      <w:pPr>
        <w:pStyle w:val="a3"/>
        <w:numPr>
          <w:ilvl w:val="0"/>
          <w:numId w:val="1"/>
        </w:numPr>
        <w:spacing w:before="0" w:beforeAutospacing="0" w:after="0" w:afterAutospacing="0"/>
      </w:pPr>
      <w:bookmarkStart w:id="1" w:name="OLE_LINK24"/>
      <w:bookmarkStart w:id="2" w:name="OLE_LINK23"/>
      <w:bookmarkEnd w:id="1"/>
      <w:bookmarkEnd w:id="2"/>
      <w:r>
        <w:t>Познакомить учащихся</w:t>
      </w:r>
      <w:r w:rsidRPr="001A14AC">
        <w:t xml:space="preserve"> с понятием «толерантность», выявить основные черты толерантности, формировать представление о толерантном поведении.</w:t>
      </w:r>
    </w:p>
    <w:p w:rsidR="00C90830" w:rsidRPr="001A14AC" w:rsidRDefault="00C90830" w:rsidP="00C90830">
      <w:pPr>
        <w:pStyle w:val="a3"/>
        <w:numPr>
          <w:ilvl w:val="0"/>
          <w:numId w:val="1"/>
        </w:numPr>
        <w:spacing w:before="0" w:beforeAutospacing="0" w:after="0" w:afterAutospacing="0"/>
      </w:pPr>
      <w:r w:rsidRPr="001A14AC">
        <w:t>Воспитывать чувство уважения друг к другу, воспитывать коммуникативную культуру.</w:t>
      </w:r>
    </w:p>
    <w:p w:rsidR="00C90830" w:rsidRDefault="00C90830" w:rsidP="00C90830">
      <w:pPr>
        <w:pStyle w:val="a3"/>
        <w:spacing w:before="0" w:beforeAutospacing="0" w:after="0" w:afterAutospacing="0"/>
        <w:rPr>
          <w:i/>
          <w:iCs/>
        </w:rPr>
      </w:pPr>
      <w:bookmarkStart w:id="3" w:name="OLE_LINK54"/>
      <w:bookmarkStart w:id="4" w:name="OLE_LINK53"/>
      <w:bookmarkStart w:id="5" w:name="OLE_LINK13"/>
      <w:bookmarkStart w:id="6" w:name="OLE_LINK12"/>
      <w:bookmarkStart w:id="7" w:name="OLE_LINK35"/>
      <w:bookmarkStart w:id="8" w:name="OLE_LINK36"/>
      <w:bookmarkEnd w:id="3"/>
      <w:bookmarkEnd w:id="4"/>
      <w:bookmarkEnd w:id="5"/>
      <w:bookmarkEnd w:id="6"/>
      <w:bookmarkEnd w:id="7"/>
      <w:bookmarkEnd w:id="8"/>
      <w:r w:rsidRPr="00483D30">
        <w:rPr>
          <w:b/>
          <w:bCs/>
        </w:rPr>
        <w:t>Задачи:</w:t>
      </w:r>
      <w:r w:rsidRPr="00483D30">
        <w:br/>
      </w:r>
      <w:r w:rsidRPr="00483D30">
        <w:rPr>
          <w:i/>
          <w:iCs/>
        </w:rPr>
        <w:t>1.Образовательные:</w:t>
      </w:r>
      <w:r w:rsidRPr="00483D30">
        <w:t xml:space="preserve"> научить устанавливать отношения на доброжелательной, толерантной основе и показать, что важным в отношениях между людьми является умение общаться.</w:t>
      </w:r>
      <w:r w:rsidRPr="00483D30">
        <w:br/>
      </w:r>
      <w:r w:rsidRPr="00483D30">
        <w:rPr>
          <w:i/>
          <w:iCs/>
        </w:rPr>
        <w:t>2.Развивающие</w:t>
      </w:r>
      <w:r w:rsidRPr="00483D30">
        <w:t>: развивать чувства коллективизма, солидарности, умение слушать.</w:t>
      </w:r>
      <w:r w:rsidRPr="00483D30">
        <w:br/>
      </w:r>
      <w:r w:rsidRPr="00483D30">
        <w:rPr>
          <w:i/>
          <w:iCs/>
        </w:rPr>
        <w:t>3.Воспитательные:</w:t>
      </w:r>
      <w:r w:rsidRPr="00483D30">
        <w:t xml:space="preserve"> убедить учащихся в необходимос</w:t>
      </w:r>
      <w:r>
        <w:t>ти быть терпимыми к окружающим.</w:t>
      </w:r>
    </w:p>
    <w:p w:rsidR="00C90830" w:rsidRDefault="00C90830" w:rsidP="00C90830">
      <w:pPr>
        <w:pStyle w:val="a3"/>
        <w:spacing w:before="0" w:beforeAutospacing="0" w:after="0" w:afterAutospacing="0"/>
        <w:rPr>
          <w:i/>
          <w:iCs/>
          <w:sz w:val="27"/>
          <w:szCs w:val="27"/>
        </w:rPr>
      </w:pPr>
      <w:r w:rsidRPr="0008052E">
        <w:rPr>
          <w:b/>
          <w:iCs/>
        </w:rPr>
        <w:t>Оборудование:</w:t>
      </w:r>
      <w:r>
        <w:t xml:space="preserve"> плакат с цитатой</w:t>
      </w:r>
      <w:r w:rsidRPr="00483D30">
        <w:t>: «Перед великим умом я склоняю голову, перед большим сердцем</w:t>
      </w:r>
      <w:r>
        <w:t xml:space="preserve"> я становлюсь на колени» (Гете); на доске «Цветок Толерантности»,</w:t>
      </w:r>
      <w:r w:rsidRPr="00483D30">
        <w:t xml:space="preserve"> раздаточный материал (</w:t>
      </w:r>
      <w:r>
        <w:t xml:space="preserve">бланки с тестом, </w:t>
      </w:r>
      <w:r w:rsidRPr="00483D30">
        <w:t>текст «мы терпимы», распечатанные карточки с</w:t>
      </w:r>
      <w:r>
        <w:t xml:space="preserve"> материалом для обсуждения)</w:t>
      </w:r>
      <w:r w:rsidRPr="00483D30">
        <w:t xml:space="preserve"> </w:t>
      </w:r>
      <w:r w:rsidRPr="00483D30">
        <w:br/>
      </w:r>
    </w:p>
    <w:p w:rsidR="00C90830" w:rsidRPr="001A14AC" w:rsidRDefault="00C90830" w:rsidP="00C90830">
      <w:pPr>
        <w:pStyle w:val="a3"/>
        <w:spacing w:before="0" w:beforeAutospacing="0" w:after="0" w:afterAutospacing="0"/>
        <w:jc w:val="center"/>
      </w:pPr>
      <w:r w:rsidRPr="001A14AC">
        <w:rPr>
          <w:b/>
          <w:iCs/>
        </w:rPr>
        <w:t>Ход занятия</w:t>
      </w:r>
      <w:r w:rsidRPr="001A14AC">
        <w:rPr>
          <w:i/>
          <w:iCs/>
        </w:rPr>
        <w:t>.</w:t>
      </w:r>
    </w:p>
    <w:p w:rsidR="00C90830" w:rsidRPr="0057723A" w:rsidRDefault="00C90830" w:rsidP="00C90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7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сегодняшнего нашего Занятия — </w:t>
      </w:r>
      <w:r w:rsidRPr="0057723A">
        <w:rPr>
          <w:rFonts w:ascii="Times New Roman" w:hAnsi="Times New Roman" w:cs="Times New Roman"/>
          <w:sz w:val="24"/>
          <w:szCs w:val="24"/>
          <w:u w:val="single"/>
        </w:rPr>
        <w:t>«Все – мы разные, все мы – равные!»</w:t>
      </w:r>
      <w:r w:rsidRPr="0057723A">
        <w:rPr>
          <w:sz w:val="24"/>
          <w:szCs w:val="24"/>
        </w:rPr>
        <w:t xml:space="preserve"> </w:t>
      </w:r>
      <w:r w:rsidRPr="0057723A">
        <w:rPr>
          <w:rFonts w:ascii="Times New Roman" w:hAnsi="Times New Roman" w:cs="Times New Roman"/>
          <w:sz w:val="24"/>
          <w:szCs w:val="24"/>
        </w:rPr>
        <w:t>будет посвящен взаимоотношениям между людьми. Но прежде, давайте послушаем одну сказку:</w:t>
      </w:r>
    </w:p>
    <w:p w:rsidR="00C90830" w:rsidRPr="0057723A" w:rsidRDefault="00C90830" w:rsidP="00C90830">
      <w:pPr>
        <w:pStyle w:val="a3"/>
        <w:spacing w:before="0" w:beforeAutospacing="0" w:after="0" w:afterAutospacing="0"/>
        <w:rPr>
          <w:i/>
        </w:rPr>
      </w:pPr>
      <w:r w:rsidRPr="0057723A">
        <w:rPr>
          <w:i/>
        </w:rPr>
        <w:t>«Жила-была на Земле девушка по имени Любовь. Скучно ей было жить на свете без подружки. Вот и обратилась она к старому, седому, прожившему сто лет волшебнику:</w:t>
      </w:r>
    </w:p>
    <w:p w:rsidR="00C90830" w:rsidRPr="0057723A" w:rsidRDefault="00C90830" w:rsidP="00C90830">
      <w:pPr>
        <w:pStyle w:val="a3"/>
        <w:spacing w:before="0" w:beforeAutospacing="0" w:after="0" w:afterAutospacing="0"/>
        <w:rPr>
          <w:i/>
        </w:rPr>
      </w:pPr>
      <w:r w:rsidRPr="0057723A">
        <w:rPr>
          <w:i/>
          <w:iCs/>
        </w:rPr>
        <w:t xml:space="preserve">- </w:t>
      </w:r>
      <w:r w:rsidRPr="0057723A">
        <w:rPr>
          <w:i/>
        </w:rPr>
        <w:t>Помоги мне, дедушка, выбрать подружку, чтобы я могла дружить с ней всю свою жизнь.</w:t>
      </w:r>
    </w:p>
    <w:p w:rsidR="00C90830" w:rsidRPr="0057723A" w:rsidRDefault="00C90830" w:rsidP="00C90830">
      <w:pPr>
        <w:pStyle w:val="a3"/>
        <w:spacing w:before="0" w:beforeAutospacing="0" w:after="0" w:afterAutospacing="0"/>
        <w:rPr>
          <w:i/>
        </w:rPr>
      </w:pPr>
      <w:r w:rsidRPr="0057723A">
        <w:rPr>
          <w:i/>
        </w:rPr>
        <w:t xml:space="preserve">Подумал волшебник и сказал: </w:t>
      </w:r>
    </w:p>
    <w:p w:rsidR="00C90830" w:rsidRPr="0057723A" w:rsidRDefault="00C90830" w:rsidP="00C90830">
      <w:pPr>
        <w:pStyle w:val="a3"/>
        <w:spacing w:before="0" w:beforeAutospacing="0" w:after="0" w:afterAutospacing="0"/>
        <w:rPr>
          <w:i/>
        </w:rPr>
      </w:pPr>
      <w:r w:rsidRPr="0057723A">
        <w:rPr>
          <w:i/>
        </w:rPr>
        <w:t>- Приходи ко мне завтра утром, когда первые птицы запоют, и роса еще не просохнет.</w:t>
      </w:r>
    </w:p>
    <w:p w:rsidR="00C90830" w:rsidRPr="0057723A" w:rsidRDefault="00C90830" w:rsidP="00C90830">
      <w:pPr>
        <w:pStyle w:val="a3"/>
        <w:spacing w:before="0" w:beforeAutospacing="0" w:after="0" w:afterAutospacing="0"/>
        <w:rPr>
          <w:i/>
        </w:rPr>
      </w:pPr>
      <w:r w:rsidRPr="0057723A">
        <w:rPr>
          <w:i/>
        </w:rPr>
        <w:t>Утром, когда алое солнце осветило Землю, пришла Любовь в условленное место. Пришла и видит: стоят четыре прекрасных девушки, одна другой краше.</w:t>
      </w:r>
    </w:p>
    <w:p w:rsidR="00C90830" w:rsidRPr="0057723A" w:rsidRDefault="00C90830" w:rsidP="00C90830">
      <w:pPr>
        <w:pStyle w:val="a3"/>
        <w:spacing w:before="0" w:beforeAutospacing="0" w:after="0" w:afterAutospacing="0"/>
        <w:rPr>
          <w:i/>
        </w:rPr>
      </w:pPr>
      <w:r w:rsidRPr="0057723A">
        <w:rPr>
          <w:i/>
        </w:rPr>
        <w:t>- Вот, выбирай,- сказал волшебник. Одну зовут – Радость, другую – Удача, третью – Красота, четвертую – Доброта.</w:t>
      </w:r>
    </w:p>
    <w:p w:rsidR="00C90830" w:rsidRPr="0057723A" w:rsidRDefault="00C90830" w:rsidP="00C90830">
      <w:pPr>
        <w:pStyle w:val="a3"/>
        <w:spacing w:before="0" w:beforeAutospacing="0" w:after="0" w:afterAutospacing="0"/>
        <w:rPr>
          <w:i/>
        </w:rPr>
      </w:pPr>
      <w:r w:rsidRPr="0057723A">
        <w:rPr>
          <w:i/>
        </w:rPr>
        <w:t>- Они все прекрасны, - сказала Любовь. – Не знаю, кого и выбрать.</w:t>
      </w:r>
    </w:p>
    <w:p w:rsidR="00C90830" w:rsidRPr="0057723A" w:rsidRDefault="00C90830" w:rsidP="00C90830">
      <w:pPr>
        <w:pStyle w:val="a3"/>
        <w:spacing w:before="0" w:beforeAutospacing="0" w:after="0" w:afterAutospacing="0"/>
        <w:rPr>
          <w:i/>
        </w:rPr>
      </w:pPr>
      <w:r w:rsidRPr="0057723A">
        <w:rPr>
          <w:i/>
        </w:rPr>
        <w:t xml:space="preserve">- Твоя </w:t>
      </w:r>
      <w:proofErr w:type="gramStart"/>
      <w:r w:rsidRPr="0057723A">
        <w:rPr>
          <w:i/>
        </w:rPr>
        <w:t>правда,-</w:t>
      </w:r>
      <w:proofErr w:type="gramEnd"/>
      <w:r w:rsidRPr="0057723A">
        <w:rPr>
          <w:i/>
        </w:rPr>
        <w:t xml:space="preserve"> ответил волшебник,- все они хороши, но выбери одну из них. Она и будет тебе подружкой на всю твою жизнь.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rPr>
          <w:i/>
        </w:rPr>
        <w:t>Подошла Любовь к девушкам поближе и посмотрела в глаза каждой: у одной, как небо – синие, у другой, как изумруд – зеленые, у третьей, как темный бархат – черные, у четвертой, как незабудки – голубые. Задумалась Любовь. Потом подошла к девушке по имени Доброта и протянула ей руку»</w:t>
      </w:r>
      <w:r w:rsidRPr="0057723A">
        <w:t>.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>- Кого бы из прекрасных девушек выбрали бы вы?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>- Почему так сложно сделать выбор?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>- Почему Любовь выбрала Доброту?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>- Что значит быть добрым человеком?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rPr>
          <w:b/>
        </w:rPr>
        <w:t>2</w:t>
      </w:r>
      <w:r w:rsidRPr="0057723A">
        <w:t xml:space="preserve">. Формирование понятия «толерантность». - Сегодня мы нередко слышим с телеэкранов, от ведущих политиков незнакомое нам до недавнего времени слово “толерантность”. А что оно означает, знаете? </w:t>
      </w:r>
      <w:r w:rsidRPr="0057723A">
        <w:rPr>
          <w:i/>
          <w:iCs/>
        </w:rPr>
        <w:t>(выслушать мнение учащихся)</w:t>
      </w:r>
      <w:r w:rsidRPr="0057723A">
        <w:t xml:space="preserve"> </w:t>
      </w:r>
    </w:p>
    <w:p w:rsidR="00C90830" w:rsidRPr="0057723A" w:rsidRDefault="00C90830" w:rsidP="00C90830">
      <w:pPr>
        <w:pStyle w:val="a3"/>
        <w:spacing w:before="0" w:beforeAutospacing="0" w:after="0" w:afterAutospacing="0"/>
        <w:rPr>
          <w:i/>
        </w:rPr>
      </w:pPr>
      <w:bookmarkStart w:id="9" w:name="OLE_LINK59"/>
      <w:bookmarkStart w:id="10" w:name="OLE_LINK58"/>
      <w:bookmarkEnd w:id="9"/>
      <w:bookmarkEnd w:id="10"/>
      <w:r w:rsidRPr="0057723A">
        <w:rPr>
          <w:i/>
        </w:rPr>
        <w:t xml:space="preserve">Около двух веков назад во Франции жил князь Талейран </w:t>
      </w:r>
      <w:proofErr w:type="spellStart"/>
      <w:r w:rsidRPr="0057723A">
        <w:rPr>
          <w:i/>
        </w:rPr>
        <w:t>Перигор</w:t>
      </w:r>
      <w:proofErr w:type="spellEnd"/>
      <w:r w:rsidRPr="0057723A">
        <w:rPr>
          <w:i/>
        </w:rPr>
        <w:t>. Он отличался тем, что при разных правителях оставался министром иностранных дел. Это был человек, который учитывал настроения людей, уважительно к ним относился, при этом сохраняя свою точку зрения. Многие утверждают, что как раз от имени этого человека произошло понятие толерантность.</w:t>
      </w:r>
    </w:p>
    <w:p w:rsidR="00C90830" w:rsidRPr="0057723A" w:rsidRDefault="00C90830" w:rsidP="00C90830">
      <w:pPr>
        <w:pStyle w:val="a3"/>
        <w:spacing w:before="0" w:beforeAutospacing="0" w:after="0" w:afterAutospacing="0"/>
        <w:rPr>
          <w:i/>
        </w:rPr>
      </w:pPr>
      <w:bookmarkStart w:id="11" w:name="OLE_LINK38"/>
      <w:bookmarkStart w:id="12" w:name="OLE_LINK37"/>
      <w:bookmarkEnd w:id="11"/>
      <w:bookmarkEnd w:id="12"/>
      <w:r w:rsidRPr="0057723A">
        <w:rPr>
          <w:i/>
        </w:rPr>
        <w:t xml:space="preserve">На разных языках это слово звучит по-разному, но смысл его единый: </w:t>
      </w:r>
      <w:proofErr w:type="spellStart"/>
      <w:r w:rsidRPr="0057723A">
        <w:rPr>
          <w:i/>
        </w:rPr>
        <w:t>tolerance</w:t>
      </w:r>
      <w:proofErr w:type="spellEnd"/>
      <w:r w:rsidRPr="0057723A">
        <w:rPr>
          <w:i/>
        </w:rPr>
        <w:t xml:space="preserve"> (французский) – отношение, при котором допускается, что другие могут думать или действовать иначе, нежели ты сам; </w:t>
      </w:r>
      <w:proofErr w:type="spellStart"/>
      <w:r w:rsidRPr="0057723A">
        <w:rPr>
          <w:i/>
        </w:rPr>
        <w:t>tolerance</w:t>
      </w:r>
      <w:proofErr w:type="spellEnd"/>
      <w:r w:rsidRPr="0057723A">
        <w:rPr>
          <w:i/>
        </w:rPr>
        <w:t xml:space="preserve"> (английский) – готовность быть терпимым, снисходительность; терпимость (русский) – способность терпеть что-то или кого-то, быть выдержанным, выносливым, стой</w:t>
      </w:r>
      <w:r w:rsidRPr="0057723A">
        <w:rPr>
          <w:i/>
        </w:rPr>
        <w:lastRenderedPageBreak/>
        <w:t>ким, уметь мириться с существованием чего-либо, кого-либо, считаться с мнением других, быть снисходительным.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 xml:space="preserve">- Как вы думаете, какими чертами должен обладать толерантный человек? </w:t>
      </w:r>
      <w:r w:rsidRPr="0057723A">
        <w:rPr>
          <w:i/>
          <w:iCs/>
        </w:rPr>
        <w:t>(выслушать мнение учащихся)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>Быть толерантным – означает уважать других, невзирая на различия. Это означает быть внимательным к другим и обращать внимание на то, что нас сближает.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>Все люди рождаются с одинаковым взглядом на мир, наши сердца одинаковы, наши грусть и радость, печали и счастье похожи. Но со временем некоторые люди забывают об этом, и тогда в наш дом приходит беда, возникают конфликты и войны.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>Причина конфликтов в обществе – взаимоотношения между людьми, обидные слова, поступки, действия, оскорбляющие достоинства других людей намёки или прямые оскорбления. Но в наших силах уберечь наш дом от бед и несчастья, и сделать так, чтобы люди жили в мире и согласии.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rPr>
          <w:b/>
        </w:rPr>
        <w:t>3</w:t>
      </w:r>
      <w:r w:rsidRPr="0057723A">
        <w:t>. Основные черты толерантности.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 xml:space="preserve">Перед Вами «Цветок толерантности». Рассмотрите лепестки этого красивого цветка. 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Толерантность - это милосердие.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Толерантность - это сострадание.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Толерантность - это уважение.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Толерантность - это доброта души.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Толерантность - это терпение.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Толерантность - это дружба.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>- Чем они отличаются? Что общего между ними?</w:t>
      </w:r>
      <w:r w:rsidRPr="0057723A">
        <w:rPr>
          <w:i/>
          <w:iCs/>
        </w:rPr>
        <w:t xml:space="preserve"> </w:t>
      </w:r>
      <w:r w:rsidRPr="0057723A">
        <w:t xml:space="preserve">Какие бы вы добавили лепестки? </w:t>
      </w:r>
      <w:r w:rsidRPr="0057723A">
        <w:rPr>
          <w:i/>
          <w:iCs/>
        </w:rPr>
        <w:t>(выслушать ответы воспитанников)</w:t>
      </w:r>
      <w:r w:rsidRPr="0057723A">
        <w:t xml:space="preserve"> 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 xml:space="preserve">Если мы будем дарить такие цветы друг другу, тогда мы будем жить в мире, согласии и взаимопонимании. </w:t>
      </w:r>
    </w:p>
    <w:p w:rsidR="00C90830" w:rsidRPr="0057723A" w:rsidRDefault="00C90830" w:rsidP="00C90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7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.Давайте проверим, терпимы мы, нужно ли нам воспитывать в себе это качество. </w:t>
      </w:r>
    </w:p>
    <w:p w:rsidR="00C90830" w:rsidRPr="0057723A" w:rsidRDefault="00C90830" w:rsidP="00C90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72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Тестирование «Терпимы ли мы?»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 xml:space="preserve">Выбери утверждения, которые соответствуют твоему поведению. </w:t>
      </w:r>
      <w:r w:rsidRPr="0057723A">
        <w:br/>
        <w:t xml:space="preserve">1. Ты не соглашаешься с товарищем... </w:t>
      </w:r>
      <w:r w:rsidRPr="0057723A">
        <w:br/>
        <w:t xml:space="preserve">а) Ты все-таки слушаешь его. </w:t>
      </w:r>
      <w:r w:rsidRPr="0057723A">
        <w:br/>
        <w:t xml:space="preserve">б) Ты не даешь ему говорить. </w:t>
      </w:r>
      <w:r w:rsidRPr="0057723A">
        <w:br/>
        <w:t xml:space="preserve">2. В классе ты уже ответил... </w:t>
      </w:r>
      <w:r w:rsidRPr="0057723A">
        <w:br/>
        <w:t xml:space="preserve">а) Ты даешь возможность ответить другим. </w:t>
      </w:r>
      <w:r w:rsidRPr="0057723A">
        <w:br/>
        <w:t xml:space="preserve">б) Тебе хочется отвечать еще. </w:t>
      </w:r>
      <w:r w:rsidRPr="0057723A">
        <w:br/>
        <w:t xml:space="preserve">3. Товарищ предал тебя... </w:t>
      </w:r>
      <w:r w:rsidRPr="0057723A">
        <w:br/>
        <w:t xml:space="preserve">а) Ты пытаешься с ним найти общий язык. </w:t>
      </w:r>
      <w:r w:rsidRPr="0057723A">
        <w:br/>
        <w:t xml:space="preserve">б) Ты отомстишь ему. 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 xml:space="preserve">Если во всех трех случаях ты выбрал утверждение «а», ты — терпимый человек. </w:t>
      </w:r>
      <w:r w:rsidRPr="0057723A">
        <w:br/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bookmarkStart w:id="13" w:name="OLE_LINK90"/>
      <w:bookmarkStart w:id="14" w:name="OLE_LINK89"/>
      <w:bookmarkEnd w:id="13"/>
      <w:bookmarkEnd w:id="14"/>
      <w:r w:rsidRPr="0057723A">
        <w:rPr>
          <w:b/>
        </w:rPr>
        <w:t>5</w:t>
      </w:r>
      <w:r w:rsidRPr="0057723A">
        <w:t>. Работа в группах. Формирование представлений о толерантном поведении.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 xml:space="preserve">Давайте поучимся проявлять толерантность в разных ситуациях. 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 xml:space="preserve">Каждая группа получает задание с описанием ситуации. Вам нужно посоветоваться, постараться услышать каждого и высказать общее решение, как вести себя в различных случаях. 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rPr>
          <w:i/>
          <w:iCs/>
        </w:rPr>
        <w:t xml:space="preserve">1 ситуация. 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 xml:space="preserve">На перемене при игре тебя кто–то сильно толкнул. Как ты поступишь с обидчиком? 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rPr>
          <w:i/>
          <w:iCs/>
        </w:rPr>
        <w:t xml:space="preserve">2 ситуация. 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 xml:space="preserve">Ребята в классе показывали друг другу свои мобильные телефоны. У Паши телефона нет. Ребята стали над ним смеяться. Твои действия? 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rPr>
          <w:i/>
          <w:iCs/>
        </w:rPr>
        <w:t xml:space="preserve">3 ситуация. 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 xml:space="preserve">У вас в классе странный мальчик. Он смешно говорит, совершает необычные поступки, но не делает никому зла. Ребята после уроков начали его дразнить. Твои действия? 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 xml:space="preserve">(Дети обсуждают в группах ситуации, выбирают спикера и высказывают общее решение группы). 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t xml:space="preserve">- Так какова же цель разрешения любого конфликта? 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bookmarkStart w:id="15" w:name="OLE_LINK5"/>
      <w:bookmarkStart w:id="16" w:name="OLE_LINK6"/>
      <w:bookmarkEnd w:id="15"/>
      <w:bookmarkEnd w:id="16"/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rPr>
          <w:b/>
        </w:rPr>
        <w:t>6</w:t>
      </w:r>
      <w:r w:rsidRPr="0057723A">
        <w:t xml:space="preserve">. </w:t>
      </w:r>
      <w:bookmarkStart w:id="17" w:name="OLE_LINK48"/>
      <w:bookmarkStart w:id="18" w:name="OLE_LINK47"/>
      <w:bookmarkStart w:id="19" w:name="OLE_LINK1"/>
      <w:bookmarkStart w:id="20" w:name="OLE_LINK2"/>
      <w:bookmarkStart w:id="21" w:name="OLE_LINK44"/>
      <w:bookmarkStart w:id="22" w:name="OLE_LINK43"/>
      <w:bookmarkEnd w:id="17"/>
      <w:bookmarkEnd w:id="18"/>
      <w:bookmarkEnd w:id="19"/>
      <w:bookmarkEnd w:id="20"/>
      <w:bookmarkEnd w:id="21"/>
      <w:bookmarkEnd w:id="22"/>
      <w:r w:rsidRPr="0057723A">
        <w:t xml:space="preserve"> Заключение.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  <w:r w:rsidRPr="0057723A">
        <w:lastRenderedPageBreak/>
        <w:t>Благодарю всех за активное участие. Я надеюсь, что наш сегодняшний разговор о толерантности оставил глубокий след в душе каждого, помог нам всем понять, что только уважение друг к другу, взаимопонимание, терпимость, на деле спасут мир. Мы не сможем в одночасье сделать толерантным ни своё поведение, ни поведение других людей. Однако важен даже самый маленький шаг в этом направлении.</w:t>
      </w:r>
    </w:p>
    <w:p w:rsidR="00C90830" w:rsidRPr="0057723A" w:rsidRDefault="00C90830" w:rsidP="00C90830">
      <w:pPr>
        <w:pStyle w:val="a3"/>
        <w:spacing w:before="0" w:beforeAutospacing="0" w:after="0" w:afterAutospacing="0"/>
      </w:pP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Толерантность. Что это такое? -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Если спросит кто-нибудь меня,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Я отвечу: "Это все земное.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То, на чем стоит Планета вся".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Толерантность - это люди света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Разных наций, веры и судьбы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Открывают что-то, где-то,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Радуются вместе. Нет нужды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Опасаться, что тебя обидят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Люди, цвета, крови не твоей.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Опасаться, что тебя унизят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Люди на родной Земле твоей.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Ведь Планета наша дорогая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Любит всех нас: белых и цветных!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Будем жить, друг друга уважая!</w:t>
      </w:r>
    </w:p>
    <w:p w:rsidR="00C90830" w:rsidRPr="0057723A" w:rsidRDefault="00C90830" w:rsidP="00C90830">
      <w:pPr>
        <w:pStyle w:val="a3"/>
        <w:spacing w:before="0" w:beforeAutospacing="0" w:after="0" w:afterAutospacing="0"/>
        <w:jc w:val="center"/>
      </w:pPr>
      <w:r w:rsidRPr="0057723A">
        <w:t>Толерантность - слово для живых!</w:t>
      </w:r>
    </w:p>
    <w:p w:rsidR="00C90830" w:rsidRPr="0057723A" w:rsidRDefault="00C90830" w:rsidP="00C90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OLE_LINK17"/>
      <w:bookmarkStart w:id="24" w:name="OLE_LINK16"/>
      <w:bookmarkEnd w:id="23"/>
      <w:bookmarkEnd w:id="24"/>
    </w:p>
    <w:p w:rsidR="00C90830" w:rsidRPr="0057723A" w:rsidRDefault="00C90830" w:rsidP="00C90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хочу закончить час нашего общения словами немецкого поэта Гете: «Перед великим умом я склоняю голову, перед большим сердцем я становлюсь на колени». </w:t>
      </w:r>
      <w:r w:rsidRPr="005772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0830" w:rsidRPr="0057723A" w:rsidRDefault="00C90830" w:rsidP="00C90830">
      <w:pPr>
        <w:spacing w:after="0" w:line="240" w:lineRule="auto"/>
        <w:jc w:val="center"/>
        <w:rPr>
          <w:sz w:val="24"/>
          <w:szCs w:val="24"/>
        </w:rPr>
      </w:pPr>
      <w:r w:rsidRPr="00577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внимание!</w:t>
      </w:r>
    </w:p>
    <w:p w:rsidR="00C90830" w:rsidRPr="0057723A" w:rsidRDefault="00C90830" w:rsidP="00C90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561" w:rsidRDefault="00434561" w:rsidP="00C90830">
      <w:pPr>
        <w:spacing w:after="0" w:line="240" w:lineRule="auto"/>
      </w:pPr>
    </w:p>
    <w:sectPr w:rsidR="00434561" w:rsidSect="00C908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40C4F"/>
    <w:multiLevelType w:val="multilevel"/>
    <w:tmpl w:val="DB06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90830"/>
    <w:rsid w:val="0024184D"/>
    <w:rsid w:val="00434561"/>
    <w:rsid w:val="0057723A"/>
    <w:rsid w:val="00C90830"/>
    <w:rsid w:val="00E4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9E05"/>
  <w15:docId w15:val="{7649B8D0-5511-4E55-BCA5-C95E1B12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2017-05-14T11:20:00Z</dcterms:created>
  <dcterms:modified xsi:type="dcterms:W3CDTF">2024-04-14T19:45:00Z</dcterms:modified>
</cp:coreProperties>
</file>