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2F" w:rsidRP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6 класс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Тема урока: </w:t>
      </w:r>
      <w:r w:rsidR="007E5166" w:rsidRPr="007E51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7E5166" w:rsidRPr="007E5166">
        <w:rPr>
          <w:rFonts w:ascii="Times New Roman" w:hAnsi="Times New Roman" w:cs="Times New Roman"/>
          <w:b/>
          <w:sz w:val="28"/>
          <w:szCs w:val="24"/>
        </w:rPr>
        <w:t xml:space="preserve">Былина «Садко». Особенность былинного эпоса Новгородского цикла. Образ </w:t>
      </w:r>
      <w:proofErr w:type="gramStart"/>
      <w:r w:rsidR="007E5166" w:rsidRPr="007E5166">
        <w:rPr>
          <w:rFonts w:ascii="Times New Roman" w:hAnsi="Times New Roman" w:cs="Times New Roman"/>
          <w:b/>
          <w:sz w:val="28"/>
          <w:szCs w:val="24"/>
        </w:rPr>
        <w:t>Садко</w:t>
      </w:r>
      <w:proofErr w:type="gramEnd"/>
      <w:r w:rsidR="007E5166" w:rsidRPr="007E5166">
        <w:rPr>
          <w:rFonts w:ascii="Times New Roman" w:hAnsi="Times New Roman" w:cs="Times New Roman"/>
          <w:b/>
          <w:sz w:val="28"/>
          <w:szCs w:val="24"/>
        </w:rPr>
        <w:t xml:space="preserve"> в искусстве</w:t>
      </w:r>
      <w:r w:rsidR="007E5166" w:rsidRPr="007E5166">
        <w:rPr>
          <w:rFonts w:ascii="Times New Roman" w:hAnsi="Times New Roman" w:cs="Times New Roman"/>
          <w:b/>
          <w:sz w:val="28"/>
          <w:szCs w:val="24"/>
        </w:rPr>
        <w:t>».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урока: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показать учащимся различие былин киевского и новгородского циклов; дополнить представления учащихся о былине, как жанре УНТ; показать историческое развитие жанра; обратить внимание на поэтичность, музыкальность и своеобразие былины «Садко»; совершенствовать навыки выразительного чтения; познакомить с фрагментами художественного фильма по былине «Садко»,</w:t>
      </w:r>
      <w:r w:rsid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с фрагментами одноимённой оперы Н. А. Римского-Корсакова «Садко»,</w:t>
      </w:r>
      <w:r w:rsid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иллюстрациями известных художников и сравнить с первоисточником; совершенствовать навыки устной речи; эстетическое и патриотическое воспитание.</w:t>
      </w:r>
    </w:p>
    <w:p w:rsidR="007E5166" w:rsidRPr="000956BB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результаты:</w:t>
      </w:r>
    </w:p>
    <w:p w:rsidR="00493E2F" w:rsidRPr="000956BB" w:rsidRDefault="000956BB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93E2F"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редметные:</w:t>
      </w:r>
      <w:r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E2F"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владеть изученной терминологией по теме навыками устной монологической речи, составлять пересказы былин.</w:t>
      </w:r>
    </w:p>
    <w:p w:rsidR="00493E2F" w:rsidRPr="000956BB" w:rsidRDefault="000956BB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93E2F"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етапредметные:</w:t>
      </w:r>
    </w:p>
    <w:p w:rsidR="00493E2F" w:rsidRPr="000956BB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познавательные</w:t>
      </w:r>
      <w:r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E5166"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выделять и формулировать познавательную цель;</w:t>
      </w:r>
    </w:p>
    <w:p w:rsidR="00493E2F" w:rsidRPr="000956BB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регулятивные</w:t>
      </w:r>
      <w:r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E5166"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и формулировать то, что уже усвоено;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</w:t>
      </w:r>
      <w:r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672"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моделировать монологическое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высказывание, аргументировать свою позицию и координировать ее с позициями партнеров при выработке общего решения в совместной деятельности.</w:t>
      </w:r>
    </w:p>
    <w:p w:rsidR="00493E2F" w:rsidRPr="000956BB" w:rsidRDefault="000956BB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bookmarkStart w:id="0" w:name="_GoBack"/>
      <w:bookmarkEnd w:id="0"/>
      <w:r w:rsidR="00493E2F"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ичностные:</w:t>
      </w:r>
      <w:r w:rsidR="007E5166"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E2F" w:rsidRP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исследования текста с опорой не только на информацию, но и на жанр, композицию, выразительные средства.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</w:t>
      </w: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презентации; фрагменты оперы Римского-Корсакова «Садко», репродукция картины Репина «Садко на дне морском», </w:t>
      </w:r>
      <w:r w:rsidR="00095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иллюстрации,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 фильма А. Птушко «Садко».</w:t>
      </w:r>
    </w:p>
    <w:p w:rsidR="007E5166" w:rsidRPr="000956BB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Ход</w:t>
      </w:r>
      <w:proofErr w:type="spellEnd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урока</w:t>
      </w:r>
      <w:proofErr w:type="spellEnd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.</w:t>
      </w:r>
    </w:p>
    <w:p w:rsidR="007E5166" w:rsidRDefault="00493E2F" w:rsidP="007E51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>Орг</w:t>
      </w:r>
      <w:proofErr w:type="spellEnd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 xml:space="preserve">. </w:t>
      </w:r>
      <w:proofErr w:type="spellStart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>момент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7E5166" w:rsidRDefault="00493E2F" w:rsidP="007E51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звонок нам дал сигнал:</w:t>
      </w:r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7E5166" w:rsidRDefault="00493E2F" w:rsidP="007E51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Поработать час настал.</w:t>
      </w:r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7E5166" w:rsidRDefault="007E5166" w:rsidP="007E51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время не теряем,</w:t>
      </w:r>
    </w:p>
    <w:p w:rsidR="00493E2F" w:rsidRPr="007E5166" w:rsidRDefault="00493E2F" w:rsidP="007E51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работать начинаем.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БЫЛИНА — русская народная эпическая песня, сказание о богатырях, народных героях. Возникла как жанр в 9-13 вв.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2.Мотивация учебной деятельности.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Целеполагание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Русский фольклорист, собиратель и исследователь былин Александр Федорович </w:t>
      </w:r>
      <w:proofErr w:type="spellStart"/>
      <w:r w:rsidRPr="007E51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Гильфердинг</w:t>
      </w:r>
      <w:proofErr w:type="spellEnd"/>
      <w:r w:rsidRPr="007E51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справедливо отмечал: «Каждая былина вмещает в себя и наследие предков, и личный вклад певца, но, сверх того, она носит на себе отпечаток местности…»</w:t>
      </w: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Блиц-опрос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приступить к нашей сегодняшней теме, проверим, как хорошо мы усвоили материал на прошлом уроке. Объявляется блиц-опрос. Ответы на вопросы должны быть быстрыми и краткими.</w:t>
      </w:r>
    </w:p>
    <w:p w:rsidR="00493E2F" w:rsidRP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3E2F"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былина? Дайте определение жанра.</w:t>
      </w:r>
      <w:r w:rsidR="00493E2F"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493E2F"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(Произведение УНТ о русских богатырях и народных героях)</w:t>
      </w:r>
    </w:p>
    <w:p w:rsid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3E2F"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главным героем былины?</w:t>
      </w:r>
      <w:r w:rsidR="00493E2F"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493E2F"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(Богатырь или народный герой)</w:t>
      </w:r>
    </w:p>
    <w:p w:rsidR="00493E2F" w:rsidRP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3E2F"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такой богатырь?</w:t>
      </w:r>
      <w:r w:rsidR="00493E2F"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493E2F"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(Витязь, защитник Руси, обладающий исключительной физической и духовной силой)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устном народном творчестве занимают былины, которые представляют собой уникальное сочетание исторических сведений с художественным вымыслом.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 имеют ряд характерных черт, которые отличают их от других произведений.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 строятся по определённому плану.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былин начинается зачином. В нём обычно говорится о месте действия или о том, куда и откуда поехал богатырь События </w:t>
      </w:r>
      <w:proofErr w:type="gram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былинах</w:t>
      </w:r>
      <w:proofErr w:type="gram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излагаются в строгом порядке, последовательно. Повествование ведётся медленно, не спеша.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былины жили в устной передаче, исполнитель старался сосредоточить внимание </w:t>
      </w:r>
      <w:proofErr w:type="gram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слушателей </w:t>
      </w:r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важных, по его мнению, местах. Для этого в былинах широко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применяются повторения, обычно троекратные. Сегодня мы в этом убедимся на примере былины «Садко», которую вы прочитали к сегодняшнему уроку.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придать напевность былине, сделать изложение её более выразительным, музыкальным, часто в былинах повторяются отдельные слова.</w:t>
      </w:r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Повторения встречаются не только в тексте одной и той же былины. В разных былинах одинаково описываются сходные действия, явления, например</w:t>
      </w:r>
      <w:r w:rsid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седлание богатырского коня, пир у князя Владимира, вражеская сила, бой богатырей с врагами и пр.</w:t>
      </w:r>
    </w:p>
    <w:p w:rsid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Познакомить учащихся с циклами былин, записать в тетрадь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Киевский цикл (Илья Муромец, Добрыня Никитич, Алёша Попович; защита русских земель)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Новгородский (Садко, Василий Буслаев; быт купечества, торговля).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сих пор мы встречались с былинными героями, прославившимися ратными или трудовыми подвигами. Но есть целый цикл былин, повествующих о купеческом сословии. Самый известный из таких – Садко.</w:t>
      </w:r>
    </w:p>
    <w:p w:rsid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5166" w:rsidRP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домашнего задания.</w:t>
      </w:r>
    </w:p>
    <w:p w:rsidR="008F10E9" w:rsidRPr="008F10E9" w:rsidRDefault="008F10E9" w:rsidP="008F10E9">
      <w:pPr>
        <w:pStyle w:val="richfactdown-paragraph"/>
        <w:shd w:val="clear" w:color="auto" w:fill="FFFFFF"/>
        <w:spacing w:before="0" w:beforeAutospacing="0" w:after="0" w:afterAutospacing="0"/>
        <w:ind w:left="426"/>
      </w:pPr>
      <w:r w:rsidRPr="008F10E9">
        <w:rPr>
          <w:rStyle w:val="a3"/>
          <w:b w:val="0"/>
          <w:bCs w:val="0"/>
        </w:rPr>
        <w:t>План былины «Садко»</w:t>
      </w:r>
      <w:r w:rsidRPr="008F10E9">
        <w:t>:</w:t>
      </w:r>
    </w:p>
    <w:p w:rsidR="008F10E9" w:rsidRPr="008F10E9" w:rsidRDefault="008F10E9" w:rsidP="008F10E9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</w:pPr>
      <w:r w:rsidRPr="008F10E9">
        <w:t>Горе Садко.</w:t>
      </w:r>
    </w:p>
    <w:p w:rsidR="008F10E9" w:rsidRPr="008F10E9" w:rsidRDefault="008F10E9" w:rsidP="008F10E9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</w:pPr>
      <w:r w:rsidRPr="008F10E9">
        <w:t>Встреча с морским царём на берегу озера Ильмень.</w:t>
      </w:r>
    </w:p>
    <w:p w:rsidR="008F10E9" w:rsidRPr="008F10E9" w:rsidRDefault="008F10E9" w:rsidP="008F10E9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</w:pPr>
      <w:r w:rsidRPr="008F10E9">
        <w:t xml:space="preserve">О том, как </w:t>
      </w:r>
      <w:proofErr w:type="gramStart"/>
      <w:r w:rsidRPr="008F10E9">
        <w:t>Садко</w:t>
      </w:r>
      <w:proofErr w:type="gramEnd"/>
      <w:r w:rsidRPr="008F10E9">
        <w:t xml:space="preserve"> разбогател.</w:t>
      </w:r>
    </w:p>
    <w:p w:rsidR="008F10E9" w:rsidRPr="008F10E9" w:rsidRDefault="008F10E9" w:rsidP="008F10E9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/>
      </w:pPr>
      <w:r w:rsidRPr="008F10E9">
        <w:t>Торговля за морем.</w:t>
      </w:r>
    </w:p>
    <w:p w:rsidR="008F10E9" w:rsidRPr="008F10E9" w:rsidRDefault="008F10E9" w:rsidP="008F10E9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</w:pPr>
      <w:r w:rsidRPr="008F10E9">
        <w:t>Дань.</w:t>
      </w:r>
    </w:p>
    <w:p w:rsidR="008F10E9" w:rsidRPr="008F10E9" w:rsidRDefault="008F10E9" w:rsidP="008F10E9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</w:pPr>
      <w:r w:rsidRPr="008F10E9">
        <w:t>Садко на дне моря.</w:t>
      </w:r>
    </w:p>
    <w:p w:rsidR="008F10E9" w:rsidRPr="008F10E9" w:rsidRDefault="008F10E9" w:rsidP="008F10E9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</w:pPr>
      <w:r w:rsidRPr="008F10E9">
        <w:t>Служение морскому царю.</w:t>
      </w:r>
    </w:p>
    <w:p w:rsidR="008F10E9" w:rsidRPr="008F10E9" w:rsidRDefault="008F10E9" w:rsidP="008F10E9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</w:pPr>
      <w:r w:rsidRPr="008F10E9">
        <w:t xml:space="preserve">Наставление </w:t>
      </w:r>
      <w:proofErr w:type="spellStart"/>
      <w:r w:rsidRPr="008F10E9">
        <w:t>Миколы</w:t>
      </w:r>
      <w:proofErr w:type="spellEnd"/>
      <w:r w:rsidRPr="008F10E9">
        <w:t xml:space="preserve"> Можайского.</w:t>
      </w:r>
    </w:p>
    <w:p w:rsidR="008F10E9" w:rsidRPr="008F10E9" w:rsidRDefault="008F10E9" w:rsidP="008F10E9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</w:pPr>
      <w:r w:rsidRPr="008F10E9">
        <w:t>Освобождение.</w:t>
      </w:r>
    </w:p>
    <w:p w:rsidR="007E5166" w:rsidRDefault="007E5166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 – все встали, потянулись;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– назад все оглянулись;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– руками помахали;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четыре – пол достали;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Пять – все дружно повертелись;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Шесть – за парты все уселись.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учителя о былине «Садко» как произведении, повествующем о купеческом сословии.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10E9" w:rsidRPr="008F10E9" w:rsidRDefault="008F10E9" w:rsidP="008F1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1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Как вы думаете какова тема былины?</w:t>
      </w:r>
    </w:p>
    <w:p w:rsidR="008F10E9" w:rsidRPr="008F10E9" w:rsidRDefault="008F10E9" w:rsidP="00B81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Былина </w:t>
      </w:r>
      <w:proofErr w:type="gramStart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поднимает тему о жизни славян, а также о том, как важно сохранять здравый рассудок в любой ситуации. Талант </w:t>
      </w:r>
      <w:proofErr w:type="gramStart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подарил ему расположение Морского Царя, и он обеспечил ему богатую жизнь. Но затем забрал к себе самого Садко. Гусляр, сохраняя остроту ума, смог обхитрить царя и выбрался обратно на землю. Также в произведении поднимается тема природы. Пустившись в пляс, Морской Царь забывает обо всем на свете, а на земле в это время от его танца творится настоящее стихийное бедствие. На помощь Садко и человечеству приходит святой Николай Можайский, который помогает </w:t>
      </w:r>
      <w:proofErr w:type="gramStart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решить проблему потопа на земле, но и выбраться из пучины моря.</w:t>
      </w:r>
    </w:p>
    <w:p w:rsidR="008F10E9" w:rsidRPr="008F10E9" w:rsidRDefault="008F10E9" w:rsidP="008F10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1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В чем состоит идея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былины?</w:t>
      </w:r>
    </w:p>
    <w:p w:rsidR="008F10E9" w:rsidRPr="008F10E9" w:rsidRDefault="008F10E9" w:rsidP="00B81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Замысел былины</w:t>
      </w:r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чтобы провести параллели между миром человеческим и миром природы. Природа способна наделить человека талантом, богатством, способна устраивать стихийные бедствия. Но так или иначе, человек сам в ответе за свою жизнь, свой выбор, свои действия. Это доказывает нам герой былины </w:t>
      </w:r>
      <w:proofErr w:type="gramStart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8F10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смог из бедного гусляра превратиться в богатого купца, а потом выбраться со дна морского на родную землю.</w:t>
      </w:r>
    </w:p>
    <w:p w:rsidR="00C70E4B" w:rsidRPr="00C70E4B" w:rsidRDefault="00C70E4B" w:rsidP="00B81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Идея</w:t>
      </w:r>
      <w:r w:rsidRPr="00C70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былины заключается в том, что силы природы и божественные силы способны помочь человеку во многом или же наоборот, лишить его всего. Но человек – тот, кто сам отвечает за свой выбор и вершит свою судьбу, даже если в ней принимают участие высшие силы.</w:t>
      </w:r>
    </w:p>
    <w:p w:rsidR="008F10E9" w:rsidRDefault="008F10E9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0E9" w:rsidRDefault="008F10E9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художниках и композиторах, создавших произведения по мотивам былин.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Васнецов Виктор Михайлович, Иван Яковлевич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Илья Репин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1897 году русский композитор Николай Андреевич Римский-Корсаков создаёт оперу «Садко» (</w:t>
      </w: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прослушивание вступления «Океан-море синее» из оперы «Садко»).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с учащимися. Ответы на вопросы с элементами пересказа.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Как вы думаете, что изображает музыкальный фрагмент?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Какую роль в былине играет природа (море-океан, Ильмень-озеро)?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Чем Садко отличается от остальных героев русских былин?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Как народ оценивает мастерство </w:t>
      </w:r>
      <w:proofErr w:type="gram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Какими качествами обладает герой?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Какие предметы и с какой целью взял </w:t>
      </w:r>
      <w:proofErr w:type="gram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отправляясь на дно, к морскому царю?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Почему Садко пришлось сломать свои гусли?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Какую роль играет в событиях былины морская царица?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Какие характерные черты жанра вы заметили в былине?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10) Есть ли в былине приметы других фольклорных жанров?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Слово учителя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в 1952 году режиссёр Александр Птушко, известный своими экранизациями фольклорных произведений, поставил фильм-сказку «Садко» (</w:t>
      </w: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просмотр фрагмента фильма «Садко на пиру») — 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№8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-Какой эпизод былины изображен?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Повторное обращение к картине И. Репина: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1876 году русский художник И. Репин пишет красивую и, по его собственным словам, самую фантастическую из своих картин «Садко на дне морском» 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отличается фрагмент кинофильма от текста былины?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Таким ли вы представляли себе </w:t>
      </w:r>
      <w:proofErr w:type="gram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Удачен ли созданный актёром образ?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черты характера воплощены в кинокартине?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Сравнительная характеристика образа богатыря </w:t>
      </w:r>
      <w:proofErr w:type="spellStart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Микулы</w:t>
      </w:r>
      <w:proofErr w:type="spellEnd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Селяниновича</w:t>
      </w:r>
      <w:proofErr w:type="spellEnd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народного героя Садко.</w:t>
      </w:r>
    </w:p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былин, записанных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Гильфердингом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были не только былины о богатырях, но и былины о народных героях, среди которых есть и былина о Садко. Такие произведения возникают значительно позже былин о богатырях, и связано это с историческим развитием общества </w:t>
      </w:r>
      <w:proofErr w:type="gram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proofErr w:type="gram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укладе жизни людей тех далеких от нас времен. Что же это за изменения? Попробуем разобраться, проведя сопоставление образов богатыря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Микулы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Селяниновича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Садко.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Наши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выводы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оформим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в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виде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таблицы</w:t>
      </w:r>
      <w:proofErr w:type="spellEnd"/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tbl>
      <w:tblPr>
        <w:tblW w:w="104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039"/>
        <w:gridCol w:w="4056"/>
        <w:gridCol w:w="2375"/>
      </w:tblGrid>
      <w:tr w:rsidR="00493E2F" w:rsidRPr="007E5166" w:rsidTr="00964B90">
        <w:trPr>
          <w:tblCellSpacing w:w="0" w:type="dxa"/>
        </w:trPr>
        <w:tc>
          <w:tcPr>
            <w:tcW w:w="403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40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Микула </w:t>
            </w:r>
            <w:proofErr w:type="spellStart"/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Селянинович</w:t>
            </w:r>
            <w:proofErr w:type="spellEnd"/>
          </w:p>
        </w:tc>
        <w:tc>
          <w:tcPr>
            <w:tcW w:w="2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Садко</w:t>
            </w:r>
          </w:p>
        </w:tc>
      </w:tr>
      <w:tr w:rsidR="00493E2F" w:rsidRPr="007E5166" w:rsidTr="00964B90">
        <w:trPr>
          <w:tblCellSpacing w:w="0" w:type="dxa"/>
        </w:trPr>
        <w:tc>
          <w:tcPr>
            <w:tcW w:w="403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 занятий</w:t>
            </w:r>
          </w:p>
        </w:tc>
        <w:tc>
          <w:tcPr>
            <w:tcW w:w="40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богатырь (пахарь и воин, защитник)</w:t>
            </w:r>
          </w:p>
        </w:tc>
        <w:tc>
          <w:tcPr>
            <w:tcW w:w="2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«Богатый гость» (гусляр, купец)</w:t>
            </w:r>
          </w:p>
        </w:tc>
      </w:tr>
      <w:tr w:rsidR="00493E2F" w:rsidRPr="007E5166" w:rsidTr="00964B90">
        <w:trPr>
          <w:tblCellSpacing w:w="0" w:type="dxa"/>
        </w:trPr>
        <w:tc>
          <w:tcPr>
            <w:tcW w:w="403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символические предметы, которыми обладает персонаж</w:t>
            </w:r>
          </w:p>
        </w:tc>
        <w:tc>
          <w:tcPr>
            <w:tcW w:w="40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«кобылка соловая»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«сошка кленовая»</w:t>
            </w:r>
          </w:p>
        </w:tc>
        <w:tc>
          <w:tcPr>
            <w:tcW w:w="2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гусельки</w:t>
            </w:r>
            <w:proofErr w:type="spellEnd"/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яровчатые</w:t>
            </w:r>
            <w:proofErr w:type="spellEnd"/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«казна золотая»</w:t>
            </w:r>
          </w:p>
        </w:tc>
      </w:tr>
      <w:tr w:rsidR="00493E2F" w:rsidRPr="007E5166" w:rsidTr="00964B90">
        <w:trPr>
          <w:tblCellSpacing w:w="0" w:type="dxa"/>
        </w:trPr>
        <w:tc>
          <w:tcPr>
            <w:tcW w:w="403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личные качества</w:t>
            </w:r>
          </w:p>
        </w:tc>
        <w:tc>
          <w:tcPr>
            <w:tcW w:w="40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степенный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красивый</w:t>
            </w:r>
          </w:p>
        </w:tc>
        <w:tc>
          <w:tcPr>
            <w:tcW w:w="2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азартный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щедрый</w:t>
            </w:r>
          </w:p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вольнолюбивый</w:t>
            </w:r>
          </w:p>
        </w:tc>
      </w:tr>
      <w:tr w:rsidR="00493E2F" w:rsidRPr="007E5166" w:rsidTr="00964B90">
        <w:trPr>
          <w:tblCellSpacing w:w="0" w:type="dxa"/>
        </w:trPr>
        <w:tc>
          <w:tcPr>
            <w:tcW w:w="403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</w:t>
            </w:r>
          </w:p>
        </w:tc>
        <w:tc>
          <w:tcPr>
            <w:tcW w:w="40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назначает сам для других героев; проверяет, достоин ли князь его службы</w:t>
            </w:r>
          </w:p>
        </w:tc>
        <w:tc>
          <w:tcPr>
            <w:tcW w:w="2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наказы; проходит испытания характера на прочность, на стойкость духа</w:t>
            </w:r>
          </w:p>
        </w:tc>
      </w:tr>
      <w:tr w:rsidR="00493E2F" w:rsidRPr="007E5166" w:rsidTr="00964B90">
        <w:trPr>
          <w:tblCellSpacing w:w="0" w:type="dxa"/>
        </w:trPr>
        <w:tc>
          <w:tcPr>
            <w:tcW w:w="403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Вывод</w:t>
            </w:r>
          </w:p>
        </w:tc>
        <w:tc>
          <w:tcPr>
            <w:tcW w:w="405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Воплощение народного идеала воина-защитника; идеал традиции</w:t>
            </w:r>
          </w:p>
        </w:tc>
        <w:tc>
          <w:tcPr>
            <w:tcW w:w="237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E2F" w:rsidRPr="007E5166" w:rsidRDefault="00493E2F" w:rsidP="007E5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Воплощение народного идеала героя-созидателя; идеал новаторства</w:t>
            </w:r>
          </w:p>
        </w:tc>
      </w:tr>
    </w:tbl>
    <w:p w:rsidR="00493E2F" w:rsidRPr="007E5166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Рефлексия</w:t>
      </w:r>
      <w:proofErr w:type="spellEnd"/>
    </w:p>
    <w:p w:rsidR="00493E2F" w:rsidRPr="007E5166" w:rsidRDefault="00493E2F" w:rsidP="007E51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цели мы поставили в начале урока?</w:t>
      </w:r>
    </w:p>
    <w:p w:rsidR="00493E2F" w:rsidRPr="007E5166" w:rsidRDefault="00493E2F" w:rsidP="007E51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их выполнили? Что нам помогло в этом?</w:t>
      </w:r>
    </w:p>
    <w:p w:rsidR="00493E2F" w:rsidRPr="007E5166" w:rsidRDefault="00493E2F" w:rsidP="007E51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новое знание вы открыли?</w:t>
      </w:r>
    </w:p>
    <w:p w:rsidR="00FF4649" w:rsidRDefault="00FF4649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4649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  <w:r w:rsidRPr="007E5166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="00FF4649" w:rsidRPr="00FF4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сочинение-миниатюру, ответив на вопрос "Какая былина вам показалась наиболее интересной и почему?"</w:t>
      </w:r>
    </w:p>
    <w:p w:rsidR="00FF4649" w:rsidRDefault="00FF4649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E2F" w:rsidRPr="00FF4649" w:rsidRDefault="00493E2F" w:rsidP="007E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Итоги, оценки.</w:t>
      </w:r>
    </w:p>
    <w:p w:rsidR="008831AA" w:rsidRPr="007E5166" w:rsidRDefault="008831AA" w:rsidP="007E5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1AA" w:rsidRPr="007E5166" w:rsidSect="007E516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819C0"/>
    <w:multiLevelType w:val="multilevel"/>
    <w:tmpl w:val="396E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5508A"/>
    <w:multiLevelType w:val="multilevel"/>
    <w:tmpl w:val="07FE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304AF"/>
    <w:multiLevelType w:val="multilevel"/>
    <w:tmpl w:val="96BA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EE"/>
    <w:rsid w:val="000956BB"/>
    <w:rsid w:val="002F3672"/>
    <w:rsid w:val="00493E2F"/>
    <w:rsid w:val="00662462"/>
    <w:rsid w:val="006634CE"/>
    <w:rsid w:val="007E5166"/>
    <w:rsid w:val="008831AA"/>
    <w:rsid w:val="008B68EE"/>
    <w:rsid w:val="008F10E9"/>
    <w:rsid w:val="00964B90"/>
    <w:rsid w:val="00B81CA3"/>
    <w:rsid w:val="00C70E4B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E80B"/>
  <w15:chartTrackingRefBased/>
  <w15:docId w15:val="{6D2D9F75-0FCE-463A-AF15-DFDF4682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F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10E9"/>
    <w:rPr>
      <w:b/>
      <w:bCs/>
    </w:rPr>
  </w:style>
  <w:style w:type="paragraph" w:styleId="a4">
    <w:name w:val="Normal (Web)"/>
    <w:basedOn w:val="a"/>
    <w:uiPriority w:val="99"/>
    <w:semiHidden/>
    <w:unhideWhenUsed/>
    <w:rsid w:val="008F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F1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30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2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93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7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57886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2019-01-14T03:09:00Z</dcterms:created>
  <dcterms:modified xsi:type="dcterms:W3CDTF">2024-09-19T17:48:00Z</dcterms:modified>
</cp:coreProperties>
</file>