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BB" w:rsidRPr="00072949" w:rsidRDefault="00FC6BBB" w:rsidP="00E37847">
      <w:pPr>
        <w:spacing w:after="0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:rsidR="00E37847" w:rsidRPr="00E37847" w:rsidRDefault="00E37847" w:rsidP="00E37847">
      <w:pPr>
        <w:spacing w:after="0"/>
        <w:jc w:val="center"/>
        <w:textAlignment w:val="baseline"/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</w:pPr>
      <w:r w:rsidRPr="00E378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>Справка – анализ качественного состав</w:t>
      </w:r>
      <w:r w:rsidR="000615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>а</w:t>
      </w:r>
      <w:r w:rsidRPr="00E378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 педагогов</w:t>
      </w:r>
    </w:p>
    <w:p w:rsidR="00072949" w:rsidRPr="00E37847" w:rsidRDefault="00E37847" w:rsidP="00E37847">
      <w:pPr>
        <w:spacing w:after="0"/>
        <w:jc w:val="center"/>
        <w:textAlignment w:val="baseline"/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</w:pPr>
      <w:r w:rsidRPr="00E378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>в соответствии со штатным расписанием</w:t>
      </w:r>
    </w:p>
    <w:p w:rsidR="00920F4C" w:rsidRDefault="00E37847" w:rsidP="00E37847">
      <w:pPr>
        <w:spacing w:after="0"/>
        <w:jc w:val="center"/>
        <w:textAlignment w:val="baseline"/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</w:pPr>
      <w:r w:rsidRPr="00E378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в </w:t>
      </w:r>
      <w:r w:rsidR="00072949" w:rsidRPr="00E378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МБДОУ </w:t>
      </w:r>
      <w:r w:rsidRPr="00E378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>№27 «Аленький цветочек» г. Симферополя</w:t>
      </w:r>
    </w:p>
    <w:p w:rsidR="00072949" w:rsidRDefault="00FF1C39" w:rsidP="00920F4C">
      <w:pPr>
        <w:spacing w:after="0"/>
        <w:jc w:val="center"/>
        <w:textAlignment w:val="baseline"/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 за 2024/2025</w:t>
      </w:r>
      <w:r w:rsidR="00E37847" w:rsidRPr="00E37847"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 учебный год</w:t>
      </w:r>
    </w:p>
    <w:p w:rsidR="00E37847" w:rsidRPr="00E37847" w:rsidRDefault="00E37847" w:rsidP="00E37847">
      <w:pPr>
        <w:spacing w:after="0"/>
        <w:jc w:val="center"/>
        <w:textAlignment w:val="baseline"/>
        <w:rPr>
          <w:rFonts w:eastAsia="Times New Roman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072949" w:rsidRPr="003A53C7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 xml:space="preserve">В целях получения объективной информации о степени соответствия образовательных результатов и кадровых условий осуществления </w:t>
      </w:r>
      <w:r w:rsidR="00FF1C39">
        <w:rPr>
          <w:bdr w:val="none" w:sz="0" w:space="0" w:color="auto" w:frame="1"/>
        </w:rPr>
        <w:t xml:space="preserve">образовательного процесса </w:t>
      </w:r>
      <w:r w:rsidRPr="003A53C7">
        <w:rPr>
          <w:bdr w:val="none" w:sz="0" w:space="0" w:color="auto" w:frame="1"/>
        </w:rPr>
        <w:t>в</w:t>
      </w:r>
      <w:r w:rsidR="00072949" w:rsidRPr="003A53C7">
        <w:rPr>
          <w:bdr w:val="none" w:sz="0" w:space="0" w:color="auto" w:frame="1"/>
        </w:rPr>
        <w:t>МБДОУ №27 «Аленький цветочек»</w:t>
      </w:r>
      <w:r w:rsidR="00FF1C39">
        <w:rPr>
          <w:bdr w:val="none" w:sz="0" w:space="0" w:color="auto" w:frame="1"/>
        </w:rPr>
        <w:t xml:space="preserve"> г.Симферополя за 2024/2025</w:t>
      </w:r>
      <w:r w:rsidR="00072949" w:rsidRPr="003A53C7">
        <w:rPr>
          <w:bdr w:val="none" w:sz="0" w:space="0" w:color="auto" w:frame="1"/>
        </w:rPr>
        <w:t xml:space="preserve"> учебный год.</w:t>
      </w:r>
    </w:p>
    <w:p w:rsidR="00072949" w:rsidRPr="003A53C7" w:rsidRDefault="00FC6BBB" w:rsidP="00E37847">
      <w:pPr>
        <w:pStyle w:val="a5"/>
        <w:spacing w:line="276" w:lineRule="auto"/>
        <w:rPr>
          <w:color w:val="000000"/>
          <w:bdr w:val="none" w:sz="0" w:space="0" w:color="auto" w:frame="1"/>
        </w:rPr>
      </w:pPr>
      <w:r w:rsidRPr="003A53C7">
        <w:rPr>
          <w:color w:val="000000"/>
          <w:bdr w:val="none" w:sz="0" w:space="0" w:color="auto" w:frame="1"/>
        </w:rPr>
        <w:t xml:space="preserve">В ходе анализа проведено изучение образовательного и квалификационного уровня педагогических работников </w:t>
      </w:r>
      <w:r w:rsidR="00FF1C39">
        <w:rPr>
          <w:color w:val="000000"/>
          <w:bdr w:val="none" w:sz="0" w:space="0" w:color="auto" w:frame="1"/>
        </w:rPr>
        <w:t>и результатов аттестации, а так</w:t>
      </w:r>
      <w:r w:rsidRPr="003A53C7">
        <w:rPr>
          <w:color w:val="000000"/>
          <w:bdr w:val="none" w:sz="0" w:space="0" w:color="auto" w:frame="1"/>
        </w:rPr>
        <w:t>же прохождение КПК.</w:t>
      </w:r>
    </w:p>
    <w:p w:rsidR="00072949" w:rsidRPr="003A53C7" w:rsidRDefault="00FC6BBB" w:rsidP="00E37847">
      <w:pPr>
        <w:pStyle w:val="a5"/>
        <w:spacing w:line="276" w:lineRule="auto"/>
        <w:rPr>
          <w:color w:val="000000"/>
          <w:bdr w:val="none" w:sz="0" w:space="0" w:color="auto" w:frame="1"/>
        </w:rPr>
      </w:pPr>
      <w:r w:rsidRPr="003A53C7">
        <w:rPr>
          <w:color w:val="000000"/>
          <w:bdr w:val="none" w:sz="0" w:space="0" w:color="auto" w:frame="1"/>
        </w:rPr>
        <w:t>Комплектование кадрами проводится согласно штатному расписанию.</w:t>
      </w:r>
    </w:p>
    <w:p w:rsidR="00FF1C39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3A53C7">
        <w:rPr>
          <w:color w:val="000000"/>
          <w:bdr w:val="none" w:sz="0" w:space="0" w:color="auto" w:frame="1"/>
        </w:rPr>
        <w:t xml:space="preserve">Всего в </w:t>
      </w:r>
      <w:r w:rsidR="00072949" w:rsidRPr="003A53C7">
        <w:rPr>
          <w:bdr w:val="none" w:sz="0" w:space="0" w:color="auto" w:frame="1"/>
        </w:rPr>
        <w:t>МБДОУ №27 «Аленький цветочек»</w:t>
      </w:r>
      <w:r w:rsidR="000C2EEF">
        <w:rPr>
          <w:bdr w:val="none" w:sz="0" w:space="0" w:color="auto" w:frame="1"/>
        </w:rPr>
        <w:t xml:space="preserve"> г. Симферополя </w:t>
      </w:r>
      <w:r w:rsidR="003A53C7" w:rsidRPr="003A53C7">
        <w:rPr>
          <w:bdr w:val="none" w:sz="0" w:space="0" w:color="auto" w:frame="1"/>
        </w:rPr>
        <w:t>воспитательно-образов</w:t>
      </w:r>
      <w:r w:rsidR="00FF1C39">
        <w:rPr>
          <w:bdr w:val="none" w:sz="0" w:space="0" w:color="auto" w:frame="1"/>
        </w:rPr>
        <w:t>ательный процесс осуществляют 18 педагогов</w:t>
      </w:r>
      <w:r w:rsidR="003A53C7" w:rsidRPr="003A53C7">
        <w:rPr>
          <w:bdr w:val="none" w:sz="0" w:space="0" w:color="auto" w:frame="1"/>
        </w:rPr>
        <w:t xml:space="preserve">. </w:t>
      </w:r>
    </w:p>
    <w:p w:rsidR="003A53C7" w:rsidRPr="003A53C7" w:rsidRDefault="003A53C7" w:rsidP="00E37847">
      <w:pPr>
        <w:pStyle w:val="a5"/>
        <w:spacing w:line="276" w:lineRule="auto"/>
        <w:rPr>
          <w:bdr w:val="none" w:sz="0" w:space="0" w:color="auto" w:frame="1"/>
        </w:rPr>
      </w:pPr>
      <w:r w:rsidRPr="003A53C7">
        <w:rPr>
          <w:bdr w:val="none" w:sz="0" w:space="0" w:color="auto" w:frame="1"/>
        </w:rPr>
        <w:t xml:space="preserve">Из них: </w:t>
      </w:r>
    </w:p>
    <w:p w:rsidR="003A53C7" w:rsidRPr="003A53C7" w:rsidRDefault="003A53C7" w:rsidP="00E37847">
      <w:pPr>
        <w:pStyle w:val="a5"/>
        <w:spacing w:line="276" w:lineRule="auto"/>
        <w:rPr>
          <w:bdr w:val="none" w:sz="0" w:space="0" w:color="auto" w:frame="1"/>
        </w:rPr>
      </w:pPr>
      <w:r w:rsidRPr="003A53C7">
        <w:rPr>
          <w:bdr w:val="none" w:sz="0" w:space="0" w:color="auto" w:frame="1"/>
        </w:rPr>
        <w:t xml:space="preserve">- старший воспитатель – 1, </w:t>
      </w:r>
    </w:p>
    <w:p w:rsidR="003A53C7" w:rsidRPr="003A53C7" w:rsidRDefault="00FF1C39" w:rsidP="00E37847">
      <w:pPr>
        <w:pStyle w:val="a5"/>
        <w:spacing w:line="276" w:lineRule="auto"/>
        <w:rPr>
          <w:bdr w:val="none" w:sz="0" w:space="0" w:color="auto" w:frame="1"/>
        </w:rPr>
      </w:pPr>
      <w:r>
        <w:rPr>
          <w:bdr w:val="none" w:sz="0" w:space="0" w:color="auto" w:frame="1"/>
        </w:rPr>
        <w:t>- воспитатели – 12</w:t>
      </w:r>
      <w:r w:rsidR="003A53C7" w:rsidRPr="003A53C7">
        <w:rPr>
          <w:bdr w:val="none" w:sz="0" w:space="0" w:color="auto" w:frame="1"/>
        </w:rPr>
        <w:t>,</w:t>
      </w:r>
    </w:p>
    <w:p w:rsidR="003A53C7" w:rsidRPr="003A53C7" w:rsidRDefault="003A53C7" w:rsidP="00E37847">
      <w:pPr>
        <w:pStyle w:val="a5"/>
        <w:spacing w:line="276" w:lineRule="auto"/>
        <w:rPr>
          <w:bdr w:val="none" w:sz="0" w:space="0" w:color="auto" w:frame="1"/>
        </w:rPr>
      </w:pPr>
      <w:r w:rsidRPr="003A53C7">
        <w:rPr>
          <w:bdr w:val="none" w:sz="0" w:space="0" w:color="auto" w:frame="1"/>
        </w:rPr>
        <w:t>- педагог-психолог – 1,</w:t>
      </w:r>
    </w:p>
    <w:p w:rsidR="003A53C7" w:rsidRPr="003A53C7" w:rsidRDefault="003A53C7" w:rsidP="00E37847">
      <w:pPr>
        <w:pStyle w:val="a5"/>
        <w:spacing w:line="276" w:lineRule="auto"/>
        <w:rPr>
          <w:bdr w:val="none" w:sz="0" w:space="0" w:color="auto" w:frame="1"/>
        </w:rPr>
      </w:pPr>
      <w:r w:rsidRPr="003A53C7">
        <w:rPr>
          <w:bdr w:val="none" w:sz="0" w:space="0" w:color="auto" w:frame="1"/>
        </w:rPr>
        <w:t>- учитель-логопед</w:t>
      </w:r>
      <w:r w:rsidR="00FF1C39">
        <w:rPr>
          <w:bdr w:val="none" w:sz="0" w:space="0" w:color="auto" w:frame="1"/>
        </w:rPr>
        <w:t xml:space="preserve"> - 1</w:t>
      </w:r>
      <w:r w:rsidRPr="003A53C7">
        <w:rPr>
          <w:bdr w:val="none" w:sz="0" w:space="0" w:color="auto" w:frame="1"/>
        </w:rPr>
        <w:t xml:space="preserve">, </w:t>
      </w:r>
    </w:p>
    <w:p w:rsidR="003A53C7" w:rsidRPr="003A53C7" w:rsidRDefault="003A53C7" w:rsidP="00E37847">
      <w:pPr>
        <w:pStyle w:val="a5"/>
        <w:spacing w:line="276" w:lineRule="auto"/>
        <w:rPr>
          <w:bdr w:val="none" w:sz="0" w:space="0" w:color="auto" w:frame="1"/>
        </w:rPr>
      </w:pPr>
      <w:r w:rsidRPr="003A53C7">
        <w:rPr>
          <w:bdr w:val="none" w:sz="0" w:space="0" w:color="auto" w:frame="1"/>
        </w:rPr>
        <w:t xml:space="preserve">- музыкальный руководитель – 2, </w:t>
      </w:r>
    </w:p>
    <w:p w:rsidR="003A53C7" w:rsidRPr="003A53C7" w:rsidRDefault="003A53C7" w:rsidP="00E37847">
      <w:pPr>
        <w:pStyle w:val="a5"/>
        <w:spacing w:line="276" w:lineRule="auto"/>
        <w:rPr>
          <w:bdr w:val="none" w:sz="0" w:space="0" w:color="auto" w:frame="1"/>
        </w:rPr>
      </w:pPr>
      <w:r w:rsidRPr="003A53C7">
        <w:rPr>
          <w:bdr w:val="none" w:sz="0" w:space="0" w:color="auto" w:frame="1"/>
        </w:rPr>
        <w:t>- инструктор по ФК – 1.</w:t>
      </w:r>
    </w:p>
    <w:p w:rsidR="00FC6BBB" w:rsidRPr="003A53C7" w:rsidRDefault="00FC6BBB" w:rsidP="00E37847">
      <w:pPr>
        <w:spacing w:after="0"/>
        <w:ind w:firstLine="709"/>
        <w:jc w:val="both"/>
        <w:textAlignment w:val="baseline"/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</w:pPr>
      <w:r w:rsidRPr="003A53C7">
        <w:rPr>
          <w:rFonts w:eastAsia="Times New Roman" w:cs="Times New Roman"/>
          <w:szCs w:val="28"/>
          <w:bdr w:val="none" w:sz="0" w:space="0" w:color="auto" w:frame="1"/>
          <w:lang w:eastAsia="ru-RU"/>
        </w:rPr>
        <w:t>Руководство дошкольного образовательного учреждения осуществляет заведующий</w:t>
      </w:r>
      <w:r w:rsidR="00DC383B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, который </w:t>
      </w:r>
      <w:r w:rsidRPr="003A53C7">
        <w:rPr>
          <w:rFonts w:eastAsia="Times New Roman" w:cs="Times New Roman"/>
          <w:szCs w:val="28"/>
          <w:bdr w:val="none" w:sz="0" w:space="0" w:color="auto" w:frame="1"/>
          <w:lang w:eastAsia="ru-RU"/>
        </w:rPr>
        <w:t>имеет высшее образование</w:t>
      </w:r>
      <w:r w:rsidR="00DC383B">
        <w:rPr>
          <w:rFonts w:eastAsia="Times New Roman" w:cs="Times New Roman"/>
          <w:szCs w:val="28"/>
          <w:bdr w:val="none" w:sz="0" w:space="0" w:color="auto" w:frame="1"/>
          <w:lang w:eastAsia="ru-RU"/>
        </w:rPr>
        <w:t>.</w:t>
      </w:r>
      <w:r w:rsidR="00DC383B">
        <w:rPr>
          <w:rStyle w:val="ab"/>
          <w:rFonts w:cs="Times New Roman"/>
          <w:i w:val="0"/>
          <w:szCs w:val="28"/>
          <w:shd w:val="clear" w:color="auto" w:fill="FFFFFF"/>
        </w:rPr>
        <w:t>О</w:t>
      </w:r>
      <w:r w:rsidR="003A53C7" w:rsidRPr="003A53C7">
        <w:rPr>
          <w:rStyle w:val="ab"/>
          <w:rFonts w:cs="Times New Roman"/>
          <w:i w:val="0"/>
          <w:szCs w:val="28"/>
          <w:shd w:val="clear" w:color="auto" w:fill="FFFFFF"/>
        </w:rPr>
        <w:t>кончила Крымский государственный индустриально-педагогический институт, специальность: дошкольное воспитание. Квалификация: воспитатель дошкольного учреждения, преподаватель дошкольной педагогики и психологии.</w:t>
      </w:r>
    </w:p>
    <w:p w:rsidR="003A53C7" w:rsidRPr="00D27968" w:rsidRDefault="00FC6BBB" w:rsidP="00E37847">
      <w:pPr>
        <w:spacing w:after="0"/>
        <w:ind w:firstLine="709"/>
        <w:jc w:val="both"/>
        <w:textAlignment w:val="baseline"/>
        <w:rPr>
          <w:rStyle w:val="ab"/>
          <w:rFonts w:cs="Times New Roman"/>
          <w:i w:val="0"/>
          <w:szCs w:val="28"/>
          <w:shd w:val="clear" w:color="auto" w:fill="FFFFFF"/>
        </w:rPr>
      </w:pPr>
      <w:r w:rsidRPr="003A53C7">
        <w:rPr>
          <w:rFonts w:eastAsia="Times New Roman" w:cs="Times New Roman"/>
          <w:szCs w:val="28"/>
          <w:bdr w:val="none" w:sz="0" w:space="0" w:color="auto" w:frame="1"/>
          <w:lang w:eastAsia="ru-RU"/>
        </w:rPr>
        <w:t>Заместитель заведующего по АХР имеет высшее образование</w:t>
      </w:r>
      <w:r w:rsidR="003A53C7" w:rsidRPr="003A53C7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, </w:t>
      </w:r>
      <w:r w:rsidR="003A53C7" w:rsidRPr="003A53C7">
        <w:rPr>
          <w:rStyle w:val="ab"/>
          <w:rFonts w:cs="Times New Roman"/>
          <w:i w:val="0"/>
          <w:szCs w:val="28"/>
          <w:shd w:val="clear" w:color="auto" w:fill="FFFFFF"/>
        </w:rPr>
        <w:t xml:space="preserve">окончил Севастопольский государственный технический университет, специальность: автоматизированное управление в </w:t>
      </w:r>
      <w:r w:rsidR="003A53C7" w:rsidRPr="00D27968">
        <w:rPr>
          <w:rStyle w:val="ab"/>
          <w:rFonts w:cs="Times New Roman"/>
          <w:i w:val="0"/>
          <w:szCs w:val="28"/>
          <w:shd w:val="clear" w:color="auto" w:fill="FFFFFF"/>
        </w:rPr>
        <w:t>технических и организационных системах, квалификация:инженер-системотехник.</w:t>
      </w:r>
    </w:p>
    <w:p w:rsidR="00FC6BBB" w:rsidRDefault="00FC6BBB" w:rsidP="00E37847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D27968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Количество педагогов</w:t>
      </w:r>
      <w:r w:rsidR="00D27968" w:rsidRPr="00D27968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,</w:t>
      </w:r>
      <w:r w:rsidRPr="00D27968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имеющих профессиональное образование</w:t>
      </w:r>
    </w:p>
    <w:p w:rsidR="00920F4C" w:rsidRPr="00D27968" w:rsidRDefault="00920F4C" w:rsidP="00E37847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jc w:val="center"/>
        <w:tblLook w:val="04A0"/>
      </w:tblPr>
      <w:tblGrid>
        <w:gridCol w:w="1947"/>
        <w:gridCol w:w="2100"/>
        <w:gridCol w:w="2098"/>
        <w:gridCol w:w="1714"/>
      </w:tblGrid>
      <w:tr w:rsidR="00D27968" w:rsidRPr="00D27968" w:rsidTr="00E37847">
        <w:trPr>
          <w:trHeight w:val="1013"/>
          <w:jc w:val="center"/>
        </w:trPr>
        <w:tc>
          <w:tcPr>
            <w:tcW w:w="1947" w:type="dxa"/>
          </w:tcPr>
          <w:p w:rsidR="00D27968" w:rsidRPr="00D27968" w:rsidRDefault="00D27968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7968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</w:tc>
        <w:tc>
          <w:tcPr>
            <w:tcW w:w="2100" w:type="dxa"/>
          </w:tcPr>
          <w:p w:rsidR="00D27968" w:rsidRPr="00D27968" w:rsidRDefault="00D27968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7968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Средне-специальное</w:t>
            </w:r>
          </w:p>
        </w:tc>
        <w:tc>
          <w:tcPr>
            <w:tcW w:w="2098" w:type="dxa"/>
          </w:tcPr>
          <w:p w:rsidR="00D27968" w:rsidRPr="00D27968" w:rsidRDefault="00D27968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7968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 образования</w:t>
            </w:r>
          </w:p>
        </w:tc>
        <w:tc>
          <w:tcPr>
            <w:tcW w:w="1714" w:type="dxa"/>
          </w:tcPr>
          <w:p w:rsidR="00D27968" w:rsidRPr="00D27968" w:rsidRDefault="00D27968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7968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</w:tr>
      <w:tr w:rsidR="00D27968" w:rsidRPr="00D27968" w:rsidTr="00DC383B">
        <w:trPr>
          <w:trHeight w:val="698"/>
          <w:jc w:val="center"/>
        </w:trPr>
        <w:tc>
          <w:tcPr>
            <w:tcW w:w="1947" w:type="dxa"/>
          </w:tcPr>
          <w:p w:rsidR="00D27968" w:rsidRPr="00D27968" w:rsidRDefault="00D27968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7968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F1C39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100" w:type="dxa"/>
          </w:tcPr>
          <w:p w:rsidR="00D27968" w:rsidRPr="00D27968" w:rsidRDefault="00FF1C39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098" w:type="dxa"/>
          </w:tcPr>
          <w:p w:rsidR="00D27968" w:rsidRPr="00D27968" w:rsidRDefault="00D27968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27968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14" w:type="dxa"/>
          </w:tcPr>
          <w:p w:rsidR="00D27968" w:rsidRPr="00D27968" w:rsidRDefault="00FF1C39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  <w:tr w:rsidR="00E716B2" w:rsidRPr="00D27968" w:rsidTr="00D27968">
        <w:trPr>
          <w:jc w:val="center"/>
        </w:trPr>
        <w:tc>
          <w:tcPr>
            <w:tcW w:w="1947" w:type="dxa"/>
          </w:tcPr>
          <w:p w:rsidR="00E716B2" w:rsidRPr="00D27968" w:rsidRDefault="00FF1C39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  <w:r w:rsidR="00E10A9E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100" w:type="dxa"/>
          </w:tcPr>
          <w:p w:rsidR="00E716B2" w:rsidRPr="00D27968" w:rsidRDefault="00BC07D8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E10A9E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098" w:type="dxa"/>
          </w:tcPr>
          <w:p w:rsidR="00E716B2" w:rsidRPr="00D27968" w:rsidRDefault="00E716B2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1714" w:type="dxa"/>
          </w:tcPr>
          <w:p w:rsidR="00E716B2" w:rsidRPr="00D27968" w:rsidRDefault="00E716B2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</w:tr>
    </w:tbl>
    <w:p w:rsidR="00E10A9E" w:rsidRDefault="00E10A9E" w:rsidP="00DC383B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C80F3E" w:rsidRDefault="00C80F3E" w:rsidP="00E37847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40888" cy="255228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0A9E" w:rsidRDefault="00E10A9E" w:rsidP="00E37847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Анализ качественного состава по категориям </w:t>
      </w:r>
    </w:p>
    <w:p w:rsidR="00920F4C" w:rsidRPr="00D27968" w:rsidRDefault="00920F4C" w:rsidP="00E37847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tbl>
      <w:tblPr>
        <w:tblStyle w:val="ac"/>
        <w:tblW w:w="0" w:type="auto"/>
        <w:jc w:val="center"/>
        <w:tblLook w:val="04A0"/>
      </w:tblPr>
      <w:tblGrid>
        <w:gridCol w:w="1946"/>
        <w:gridCol w:w="2100"/>
        <w:gridCol w:w="2098"/>
        <w:gridCol w:w="1714"/>
        <w:gridCol w:w="1713"/>
      </w:tblGrid>
      <w:tr w:rsidR="00E10A9E" w:rsidRPr="00D27968" w:rsidTr="00E10A9E">
        <w:trPr>
          <w:jc w:val="center"/>
        </w:trPr>
        <w:tc>
          <w:tcPr>
            <w:tcW w:w="1946" w:type="dxa"/>
          </w:tcPr>
          <w:p w:rsidR="00E10A9E" w:rsidRPr="00D27968" w:rsidRDefault="00E10A9E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СЗД</w:t>
            </w:r>
          </w:p>
        </w:tc>
        <w:tc>
          <w:tcPr>
            <w:tcW w:w="2100" w:type="dxa"/>
          </w:tcPr>
          <w:p w:rsidR="00E10A9E" w:rsidRPr="00D27968" w:rsidRDefault="00E10A9E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категория</w:t>
            </w:r>
          </w:p>
        </w:tc>
        <w:tc>
          <w:tcPr>
            <w:tcW w:w="2098" w:type="dxa"/>
          </w:tcPr>
          <w:p w:rsidR="00E10A9E" w:rsidRPr="00D27968" w:rsidRDefault="00E10A9E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1714" w:type="dxa"/>
          </w:tcPr>
          <w:p w:rsidR="00E10A9E" w:rsidRPr="00D27968" w:rsidRDefault="00E10A9E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аттестованы</w:t>
            </w:r>
          </w:p>
        </w:tc>
        <w:tc>
          <w:tcPr>
            <w:tcW w:w="1713" w:type="dxa"/>
          </w:tcPr>
          <w:p w:rsidR="00E10A9E" w:rsidRDefault="00E10A9E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</w:tr>
      <w:tr w:rsidR="00E10A9E" w:rsidRPr="00D27968" w:rsidTr="00E10A9E">
        <w:trPr>
          <w:jc w:val="center"/>
        </w:trPr>
        <w:tc>
          <w:tcPr>
            <w:tcW w:w="1946" w:type="dxa"/>
          </w:tcPr>
          <w:p w:rsidR="00E10A9E" w:rsidRPr="00D27968" w:rsidRDefault="0077402F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100" w:type="dxa"/>
          </w:tcPr>
          <w:p w:rsidR="00E10A9E" w:rsidRPr="00D27968" w:rsidRDefault="00BC4CA9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98" w:type="dxa"/>
          </w:tcPr>
          <w:p w:rsidR="00E10A9E" w:rsidRPr="00D27968" w:rsidRDefault="00B67EFD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714" w:type="dxa"/>
          </w:tcPr>
          <w:p w:rsidR="00E10A9E" w:rsidRPr="00D27968" w:rsidRDefault="00FF1C39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13" w:type="dxa"/>
          </w:tcPr>
          <w:p w:rsidR="00E10A9E" w:rsidRPr="00D27968" w:rsidRDefault="00FF1C39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  <w:tr w:rsidR="00E10A9E" w:rsidRPr="00D27968" w:rsidTr="00E10A9E">
        <w:trPr>
          <w:jc w:val="center"/>
        </w:trPr>
        <w:tc>
          <w:tcPr>
            <w:tcW w:w="1946" w:type="dxa"/>
          </w:tcPr>
          <w:p w:rsidR="00E10A9E" w:rsidRPr="00D27968" w:rsidRDefault="0077402F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E10A9E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100" w:type="dxa"/>
          </w:tcPr>
          <w:p w:rsidR="00E10A9E" w:rsidRPr="00D27968" w:rsidRDefault="00B67EFD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="00E10A9E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098" w:type="dxa"/>
          </w:tcPr>
          <w:p w:rsidR="00E10A9E" w:rsidRPr="00D27968" w:rsidRDefault="00B67EFD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  <w:r w:rsidR="00E10A9E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714" w:type="dxa"/>
          </w:tcPr>
          <w:p w:rsidR="00E10A9E" w:rsidRPr="00D27968" w:rsidRDefault="00B67EFD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E10A9E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713" w:type="dxa"/>
          </w:tcPr>
          <w:p w:rsidR="00E10A9E" w:rsidRPr="00D27968" w:rsidRDefault="00E10A9E" w:rsidP="00DC383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</w:tr>
    </w:tbl>
    <w:p w:rsidR="00D27968" w:rsidRDefault="00D27968" w:rsidP="00DC383B">
      <w:pPr>
        <w:spacing w:after="0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DC383B" w:rsidRDefault="00FC6BBB" w:rsidP="00E37847">
      <w:pPr>
        <w:pStyle w:val="a5"/>
        <w:spacing w:line="276" w:lineRule="auto"/>
      </w:pPr>
      <w:r w:rsidRPr="00DE07C0">
        <w:t xml:space="preserve">Из приведенных выше данных видно, что без категории в </w:t>
      </w:r>
      <w:r w:rsidR="00DC383B">
        <w:t xml:space="preserve">дошкольном учреждении </w:t>
      </w:r>
      <w:r w:rsidR="00B67EFD">
        <w:t>работае</w:t>
      </w:r>
      <w:r w:rsidRPr="00DE07C0">
        <w:t xml:space="preserve">т </w:t>
      </w:r>
      <w:r w:rsidR="00B67EFD">
        <w:t>1педагог (6</w:t>
      </w:r>
      <w:r w:rsidR="00DC383B">
        <w:rPr>
          <w:color w:val="000000"/>
          <w:sz w:val="24"/>
          <w:szCs w:val="24"/>
          <w:bdr w:val="none" w:sz="0" w:space="0" w:color="auto" w:frame="1"/>
        </w:rPr>
        <w:t>%</w:t>
      </w:r>
      <w:r w:rsidR="00DE07C0" w:rsidRPr="00DE07C0">
        <w:t>)</w:t>
      </w:r>
      <w:r w:rsidRPr="00DE07C0">
        <w:t xml:space="preserve"> – это </w:t>
      </w:r>
      <w:r w:rsidR="00B67EFD">
        <w:t>вновь поступивший воспитатель, не имеющий</w:t>
      </w:r>
      <w:r w:rsidR="00DE07C0" w:rsidRPr="00DE07C0">
        <w:t xml:space="preserve"> достаточного стажа работы.</w:t>
      </w:r>
    </w:p>
    <w:p w:rsidR="004E65E4" w:rsidRDefault="00FC6BBB" w:rsidP="00E37847">
      <w:pPr>
        <w:pStyle w:val="a5"/>
        <w:spacing w:line="276" w:lineRule="auto"/>
      </w:pPr>
      <w:r w:rsidRPr="00DC383B">
        <w:t xml:space="preserve">В </w:t>
      </w:r>
      <w:r w:rsidR="00B67EFD">
        <w:t>2024/2025</w:t>
      </w:r>
      <w:r w:rsidR="00DC383B" w:rsidRPr="00DC383B">
        <w:t xml:space="preserve"> учебном году </w:t>
      </w:r>
      <w:r w:rsidR="00873837">
        <w:t>аттестовались</w:t>
      </w:r>
      <w:r w:rsidR="0071200E">
        <w:t xml:space="preserve"> </w:t>
      </w:r>
      <w:r w:rsidRPr="00DC383B">
        <w:t>на высшую квали</w:t>
      </w:r>
      <w:r w:rsidR="00B67EFD">
        <w:t>фикационную категорию 1</w:t>
      </w:r>
      <w:r w:rsidR="00DE07C0" w:rsidRPr="00DC383B">
        <w:t>педагог</w:t>
      </w:r>
      <w:r w:rsidR="00DC383B">
        <w:t xml:space="preserve">: </w:t>
      </w:r>
      <w:r w:rsidR="00B67EFD">
        <w:t>Меджитова Эльмира Шевкетовна</w:t>
      </w:r>
      <w:r w:rsidR="00873837">
        <w:t xml:space="preserve"> – </w:t>
      </w:r>
      <w:r w:rsidR="00B67EFD">
        <w:t xml:space="preserve">старший </w:t>
      </w:r>
      <w:r w:rsidR="00873837">
        <w:t>воспитатель; на пер</w:t>
      </w:r>
      <w:r w:rsidR="00B67EFD">
        <w:t>вую квалификационную категорию 4</w:t>
      </w:r>
      <w:r w:rsidR="00873837">
        <w:t xml:space="preserve"> педагог</w:t>
      </w:r>
      <w:r w:rsidR="00B67EFD">
        <w:t>а</w:t>
      </w:r>
      <w:r w:rsidR="00873837">
        <w:t xml:space="preserve"> – </w:t>
      </w:r>
      <w:r w:rsidR="00B67EFD">
        <w:t xml:space="preserve">Аблязизова </w:t>
      </w:r>
      <w:r w:rsidR="00245625">
        <w:t>Ление Шевкетовна - воспитатель, Жильцова Татьяна Петровна – воспитатель, Радченко Светлана Александровна - воспитатель, Шабутова Эльмаз Мамедиевна - воспитатель</w:t>
      </w:r>
      <w:r w:rsidR="00873837">
        <w:t>.</w:t>
      </w:r>
    </w:p>
    <w:p w:rsidR="00FC6BBB" w:rsidRPr="00082AC0" w:rsidRDefault="00FC6BBB" w:rsidP="00E37847">
      <w:pPr>
        <w:pStyle w:val="a5"/>
        <w:spacing w:line="276" w:lineRule="auto"/>
      </w:pPr>
      <w:r w:rsidRPr="00DE07C0">
        <w:t xml:space="preserve">Данные показывают, что наибольший удельный вес в данной структуре персонала занимают педагоги со стажем </w:t>
      </w:r>
      <w:r w:rsidR="00410185" w:rsidRPr="00410185">
        <w:t xml:space="preserve">от </w:t>
      </w:r>
      <w:r w:rsidR="00E11889">
        <w:t>10 лет до 20 лет и свыше – 84</w:t>
      </w:r>
      <w:bookmarkStart w:id="0" w:name="_GoBack"/>
      <w:bookmarkEnd w:id="0"/>
      <w:r w:rsidRPr="00082AC0">
        <w:t>%.</w:t>
      </w:r>
    </w:p>
    <w:p w:rsidR="00FC6BBB" w:rsidRPr="00DE07C0" w:rsidRDefault="00FC6BBB" w:rsidP="00E37847">
      <w:pPr>
        <w:pStyle w:val="a5"/>
        <w:spacing w:line="276" w:lineRule="auto"/>
      </w:pPr>
      <w:r w:rsidRPr="00DE07C0">
        <w:t>У педагогических работников, реализующих </w:t>
      </w:r>
      <w:hyperlink r:id="rId7" w:tooltip="Образовательные программы" w:history="1">
        <w:r w:rsidRPr="00DE07C0">
          <w:t>образовательную программу</w:t>
        </w:r>
      </w:hyperlink>
      <w:r w:rsidR="0071200E">
        <w:t xml:space="preserve"> </w:t>
      </w:r>
      <w:hyperlink r:id="rId8" w:tooltip="Дошкольное образование" w:history="1">
        <w:r w:rsidRPr="00DE07C0">
          <w:t>дошкольного образования</w:t>
        </w:r>
      </w:hyperlink>
      <w:r w:rsidRPr="00DE07C0">
        <w:t>, одним из условий достижения эффективности результатов является сформированность потребности в непрерывном профессиональном развитии.</w:t>
      </w:r>
    </w:p>
    <w:p w:rsidR="00FC6BBB" w:rsidRPr="00DE07C0" w:rsidRDefault="00FC6BBB" w:rsidP="00E37847">
      <w:pPr>
        <w:pStyle w:val="a5"/>
        <w:spacing w:line="276" w:lineRule="auto"/>
      </w:pPr>
      <w:r w:rsidRPr="00DE07C0">
        <w:t>Непрерывность профессионального развития педагогических работников</w:t>
      </w:r>
      <w:r w:rsidR="0071200E">
        <w:t xml:space="preserve"> </w:t>
      </w:r>
      <w:r w:rsidRPr="00DE07C0">
        <w:t>образовательного учреждения, обеспечивается освоением ими дополнительных</w:t>
      </w:r>
      <w:r w:rsidR="0071200E">
        <w:t xml:space="preserve"> </w:t>
      </w:r>
      <w:r w:rsidRPr="00DE07C0">
        <w:t>профессиональных образователь</w:t>
      </w:r>
      <w:r w:rsidR="004214EE">
        <w:t xml:space="preserve">ных программ в объеме 36,  38 и </w:t>
      </w:r>
      <w:r w:rsidR="00410185">
        <w:t>7</w:t>
      </w:r>
      <w:r w:rsidRPr="00DE07C0">
        <w:t>2 часов и не реже одного раза в три года в образовательных учрежде</w:t>
      </w:r>
      <w:r w:rsidR="00AF140B">
        <w:t>ниях, имеющих лицензию на право</w:t>
      </w:r>
      <w:r w:rsidRPr="00DE07C0">
        <w:t>ведения данного вида </w:t>
      </w:r>
      <w:hyperlink r:id="rId9" w:tooltip="Образовательная деятельность" w:history="1">
        <w:r w:rsidRPr="00DE07C0">
          <w:t>образовательной деятельности</w:t>
        </w:r>
      </w:hyperlink>
      <w:r w:rsidRPr="00DE07C0">
        <w:t>.</w:t>
      </w:r>
    </w:p>
    <w:p w:rsidR="00FC6BBB" w:rsidRDefault="00FC6BBB" w:rsidP="00E37847">
      <w:pPr>
        <w:pStyle w:val="a5"/>
        <w:spacing w:line="276" w:lineRule="auto"/>
      </w:pPr>
      <w:r w:rsidRPr="00DE07C0">
        <w:t xml:space="preserve">Количество педагогических работников, прошедших </w:t>
      </w:r>
      <w:r w:rsidR="00DE07C0" w:rsidRPr="00DE07C0">
        <w:t>на 01.06.</w:t>
      </w:r>
      <w:r w:rsidR="00873837">
        <w:t>20</w:t>
      </w:r>
      <w:r w:rsidRPr="00DE07C0">
        <w:t>2</w:t>
      </w:r>
      <w:r w:rsidR="00245625">
        <w:t>5</w:t>
      </w:r>
      <w:r w:rsidR="00AF5276">
        <w:t xml:space="preserve"> год – 6 </w:t>
      </w:r>
      <w:r w:rsidRPr="00DE07C0">
        <w:t>человек.</w:t>
      </w:r>
      <w:r w:rsidR="00DE07C0" w:rsidRPr="00DE07C0">
        <w:t xml:space="preserve"> Остальные педагоги пройдут курсовую подготовку в соответствии с графиком. </w:t>
      </w:r>
      <w:r w:rsidRPr="00DE07C0">
        <w:t xml:space="preserve">Включенность всех педагогов в подготовку и </w:t>
      </w:r>
      <w:r w:rsidRPr="00DE07C0">
        <w:lastRenderedPageBreak/>
        <w:t>проведение педагогических советов, семинаров-практикумов, в работу творческих груп</w:t>
      </w:r>
      <w:r w:rsidR="00410185">
        <w:t>п и проектную деятельность и т.</w:t>
      </w:r>
      <w:r w:rsidRPr="00DE07C0">
        <w:t>д., способствует повышению профессионализма педагогов и расширению их возможностей.</w:t>
      </w:r>
    </w:p>
    <w:p w:rsidR="00410185" w:rsidRPr="00DE07C0" w:rsidRDefault="00410185" w:rsidP="00E37847">
      <w:pPr>
        <w:pStyle w:val="a5"/>
        <w:spacing w:line="276" w:lineRule="auto"/>
      </w:pPr>
    </w:p>
    <w:p w:rsidR="00FC6BBB" w:rsidRPr="00410185" w:rsidRDefault="00FC6BBB" w:rsidP="00E37847">
      <w:pPr>
        <w:pStyle w:val="a5"/>
        <w:spacing w:line="276" w:lineRule="auto"/>
        <w:rPr>
          <w:sz w:val="24"/>
          <w:szCs w:val="24"/>
          <w:bdr w:val="none" w:sz="0" w:space="0" w:color="auto" w:frame="1"/>
        </w:rPr>
      </w:pPr>
      <w:r w:rsidRPr="00410185">
        <w:rPr>
          <w:b/>
          <w:sz w:val="24"/>
          <w:szCs w:val="24"/>
          <w:bdr w:val="none" w:sz="0" w:space="0" w:color="auto" w:frame="1"/>
        </w:rPr>
        <w:t>ВЫВОД</w:t>
      </w:r>
      <w:r w:rsidRPr="00410185">
        <w:rPr>
          <w:sz w:val="24"/>
          <w:szCs w:val="24"/>
          <w:bdr w:val="none" w:sz="0" w:space="0" w:color="auto" w:frame="1"/>
        </w:rPr>
        <w:t>:</w:t>
      </w:r>
    </w:p>
    <w:p w:rsidR="00FC6BBB" w:rsidRP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 xml:space="preserve">Отличительной особенностью </w:t>
      </w:r>
      <w:r w:rsidR="00410185">
        <w:rPr>
          <w:bdr w:val="none" w:sz="0" w:space="0" w:color="auto" w:frame="1"/>
        </w:rPr>
        <w:t>МБДО</w:t>
      </w:r>
      <w:r w:rsidR="004214EE">
        <w:rPr>
          <w:bdr w:val="none" w:sz="0" w:space="0" w:color="auto" w:frame="1"/>
        </w:rPr>
        <w:t>У №27 «Аленький цветочек»       г.</w:t>
      </w:r>
      <w:r w:rsidR="00410185">
        <w:rPr>
          <w:bdr w:val="none" w:sz="0" w:space="0" w:color="auto" w:frame="1"/>
        </w:rPr>
        <w:t xml:space="preserve">Симферополя </w:t>
      </w:r>
      <w:r w:rsidRPr="00FC6BBB">
        <w:rPr>
          <w:bdr w:val="none" w:sz="0" w:space="0" w:color="auto" w:frame="1"/>
        </w:rPr>
        <w:t xml:space="preserve"> является стабильность </w:t>
      </w:r>
      <w:r w:rsidRPr="00DE07C0">
        <w:rPr>
          <w:bdr w:val="none" w:sz="0" w:space="0" w:color="auto" w:frame="1"/>
        </w:rPr>
        <w:t>педагогических кадров</w:t>
      </w:r>
      <w:r w:rsidRPr="00FC6BBB">
        <w:rPr>
          <w:bdr w:val="none" w:sz="0" w:space="0" w:color="auto" w:frame="1"/>
        </w:rPr>
        <w:t>.</w:t>
      </w:r>
    </w:p>
    <w:p w:rsidR="00FC6BBB" w:rsidRP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>В соответствии с ФГОС ДО в дошкольном учреждении соблюдаются требования к кадровому обеспечению образовательного процесса:</w:t>
      </w:r>
    </w:p>
    <w:p w:rsidR="00FC6BBB" w:rsidRP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 xml:space="preserve">1. </w:t>
      </w:r>
      <w:r w:rsidR="00410185">
        <w:rPr>
          <w:bdr w:val="none" w:sz="0" w:space="0" w:color="auto" w:frame="1"/>
        </w:rPr>
        <w:t>МБДОУ №27 «Ал</w:t>
      </w:r>
      <w:r w:rsidR="004214EE">
        <w:rPr>
          <w:bdr w:val="none" w:sz="0" w:space="0" w:color="auto" w:frame="1"/>
        </w:rPr>
        <w:t>енький цветочек» г. Симферополя</w:t>
      </w:r>
      <w:r w:rsidRPr="00FC6BBB">
        <w:rPr>
          <w:bdr w:val="none" w:sz="0" w:space="0" w:color="auto" w:frame="1"/>
        </w:rPr>
        <w:t xml:space="preserve"> полностью </w:t>
      </w:r>
      <w:r w:rsidR="004214EE">
        <w:rPr>
          <w:bdr w:val="none" w:sz="0" w:space="0" w:color="auto" w:frame="1"/>
        </w:rPr>
        <w:t>не укомплектовано кадрами (8</w:t>
      </w:r>
      <w:r w:rsidRPr="00FC6BBB">
        <w:rPr>
          <w:bdr w:val="none" w:sz="0" w:space="0" w:color="auto" w:frame="1"/>
        </w:rPr>
        <w:t>0%);</w:t>
      </w:r>
    </w:p>
    <w:p w:rsidR="00FC6BBB" w:rsidRP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>2. Уровень квалификации педагогов соответствует квалификационным характеристикам</w:t>
      </w:r>
      <w:r w:rsidR="00DE07C0">
        <w:rPr>
          <w:bdr w:val="none" w:sz="0" w:space="0" w:color="auto" w:frame="1"/>
        </w:rPr>
        <w:t>;</w:t>
      </w:r>
    </w:p>
    <w:p w:rsidR="00FC6BBB" w:rsidRP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>3.Приоритетами в кадровом обеспечении выступают:</w:t>
      </w:r>
    </w:p>
    <w:p w:rsidR="00FC6BBB" w:rsidRP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>-повышение профессионального мастерства педагогов;</w:t>
      </w:r>
    </w:p>
    <w:p w:rsidR="00FC6BBB" w:rsidRP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>-формирование осознанного отношения воспитателей к перспективам профессионального развития.</w:t>
      </w:r>
    </w:p>
    <w:p w:rsidR="004214EE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 xml:space="preserve">4. Поддерживается рациональный баланс между притоком молодых педагогов и сохранением стабильности педагогического коллектива. </w:t>
      </w:r>
    </w:p>
    <w:p w:rsidR="00FC6BBB" w:rsidRDefault="00FC6BBB" w:rsidP="00E37847">
      <w:pPr>
        <w:pStyle w:val="a5"/>
        <w:spacing w:line="276" w:lineRule="auto"/>
        <w:rPr>
          <w:bdr w:val="none" w:sz="0" w:space="0" w:color="auto" w:frame="1"/>
        </w:rPr>
      </w:pPr>
      <w:r w:rsidRPr="00FC6BBB">
        <w:rPr>
          <w:bdr w:val="none" w:sz="0" w:space="0" w:color="auto" w:frame="1"/>
        </w:rPr>
        <w:t xml:space="preserve">5. Педагоги дошкольного учреждения в </w:t>
      </w:r>
      <w:r w:rsidR="00DE07C0">
        <w:rPr>
          <w:bdr w:val="none" w:sz="0" w:space="0" w:color="auto" w:frame="1"/>
        </w:rPr>
        <w:t>20</w:t>
      </w:r>
      <w:r w:rsidR="004214EE">
        <w:rPr>
          <w:bdr w:val="none" w:sz="0" w:space="0" w:color="auto" w:frame="1"/>
        </w:rPr>
        <w:t>24/2025</w:t>
      </w:r>
      <w:r w:rsidRPr="00FC6BBB">
        <w:rPr>
          <w:bdr w:val="none" w:sz="0" w:space="0" w:color="auto" w:frame="1"/>
        </w:rPr>
        <w:t xml:space="preserve"> учебном году в системе повышали профессиональное мастерство, проходили курсовую переподготовку.</w:t>
      </w:r>
    </w:p>
    <w:p w:rsidR="00920F4C" w:rsidRPr="00FC6BBB" w:rsidRDefault="00920F4C" w:rsidP="00E37847">
      <w:pPr>
        <w:pStyle w:val="a5"/>
        <w:spacing w:line="276" w:lineRule="auto"/>
        <w:rPr>
          <w:bdr w:val="none" w:sz="0" w:space="0" w:color="auto" w:frame="1"/>
        </w:rPr>
      </w:pPr>
    </w:p>
    <w:p w:rsidR="00090E1A" w:rsidRDefault="00410185" w:rsidP="00920F4C">
      <w:pPr>
        <w:spacing w:after="0"/>
        <w:jc w:val="both"/>
      </w:pPr>
      <w:r>
        <w:t xml:space="preserve">Заведующий </w:t>
      </w:r>
    </w:p>
    <w:p w:rsidR="00410185" w:rsidRDefault="00410185" w:rsidP="00920F4C">
      <w:pPr>
        <w:spacing w:after="0"/>
        <w:jc w:val="both"/>
      </w:pPr>
      <w:r>
        <w:t>МБДОУ №27 «Аленький цветочек»</w:t>
      </w:r>
    </w:p>
    <w:p w:rsidR="00410185" w:rsidRDefault="00920F4C" w:rsidP="00920F4C">
      <w:pPr>
        <w:tabs>
          <w:tab w:val="left" w:pos="5792"/>
        </w:tabs>
        <w:spacing w:after="0"/>
        <w:jc w:val="both"/>
      </w:pPr>
      <w:r>
        <w:t>г</w:t>
      </w:r>
      <w:r w:rsidR="00410185">
        <w:t>. Симферополя</w:t>
      </w:r>
      <w:r>
        <w:tab/>
        <w:t xml:space="preserve">         Ю.Б. Веремьёва</w:t>
      </w:r>
    </w:p>
    <w:p w:rsidR="00920F4C" w:rsidRDefault="00920F4C" w:rsidP="00920F4C">
      <w:pPr>
        <w:tabs>
          <w:tab w:val="left" w:pos="5792"/>
        </w:tabs>
        <w:spacing w:after="0"/>
        <w:jc w:val="both"/>
      </w:pPr>
    </w:p>
    <w:p w:rsidR="00920F4C" w:rsidRDefault="00920F4C" w:rsidP="00920F4C">
      <w:pPr>
        <w:tabs>
          <w:tab w:val="left" w:pos="5792"/>
        </w:tabs>
        <w:spacing w:after="0"/>
        <w:jc w:val="both"/>
      </w:pPr>
      <w:r>
        <w:t>Исполнитель</w:t>
      </w:r>
    </w:p>
    <w:p w:rsidR="00920F4C" w:rsidRDefault="00920F4C" w:rsidP="00920F4C">
      <w:pPr>
        <w:tabs>
          <w:tab w:val="left" w:pos="5792"/>
        </w:tabs>
        <w:spacing w:after="0"/>
        <w:jc w:val="both"/>
      </w:pPr>
      <w:r>
        <w:t>Старший воспитатель                                                Э.Ш. Меджитова</w:t>
      </w:r>
    </w:p>
    <w:p w:rsidR="00346AA2" w:rsidRDefault="00346AA2">
      <w:pPr>
        <w:tabs>
          <w:tab w:val="left" w:pos="5792"/>
        </w:tabs>
        <w:spacing w:after="0"/>
        <w:jc w:val="both"/>
      </w:pPr>
    </w:p>
    <w:sectPr w:rsidR="00346AA2" w:rsidSect="00E378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E06" w:rsidRDefault="007F0E06" w:rsidP="00920F4C">
      <w:pPr>
        <w:spacing w:after="0" w:line="240" w:lineRule="auto"/>
      </w:pPr>
      <w:r>
        <w:separator/>
      </w:r>
    </w:p>
  </w:endnote>
  <w:endnote w:type="continuationSeparator" w:id="1">
    <w:p w:rsidR="007F0E06" w:rsidRDefault="007F0E06" w:rsidP="0092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E06" w:rsidRDefault="007F0E06" w:rsidP="00920F4C">
      <w:pPr>
        <w:spacing w:after="0" w:line="240" w:lineRule="auto"/>
      </w:pPr>
      <w:r>
        <w:separator/>
      </w:r>
    </w:p>
  </w:footnote>
  <w:footnote w:type="continuationSeparator" w:id="1">
    <w:p w:rsidR="007F0E06" w:rsidRDefault="007F0E06" w:rsidP="00920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425"/>
    <w:rsid w:val="00061547"/>
    <w:rsid w:val="00072949"/>
    <w:rsid w:val="00082AC0"/>
    <w:rsid w:val="00090E1A"/>
    <w:rsid w:val="000C2EEF"/>
    <w:rsid w:val="00127DF7"/>
    <w:rsid w:val="001F2A5E"/>
    <w:rsid w:val="00245625"/>
    <w:rsid w:val="00346AA2"/>
    <w:rsid w:val="003A53C7"/>
    <w:rsid w:val="00410185"/>
    <w:rsid w:val="004214EE"/>
    <w:rsid w:val="004638E1"/>
    <w:rsid w:val="00494963"/>
    <w:rsid w:val="004C2952"/>
    <w:rsid w:val="004E65E4"/>
    <w:rsid w:val="00594B2F"/>
    <w:rsid w:val="005F6F68"/>
    <w:rsid w:val="0071200E"/>
    <w:rsid w:val="0077402F"/>
    <w:rsid w:val="007F0E06"/>
    <w:rsid w:val="00873837"/>
    <w:rsid w:val="00880202"/>
    <w:rsid w:val="0089723B"/>
    <w:rsid w:val="008B740A"/>
    <w:rsid w:val="00920F4C"/>
    <w:rsid w:val="009D4FB6"/>
    <w:rsid w:val="009F41EC"/>
    <w:rsid w:val="00A201A7"/>
    <w:rsid w:val="00A34644"/>
    <w:rsid w:val="00A73ACD"/>
    <w:rsid w:val="00AE1CE4"/>
    <w:rsid w:val="00AF140B"/>
    <w:rsid w:val="00AF5276"/>
    <w:rsid w:val="00B67EFD"/>
    <w:rsid w:val="00BC07D8"/>
    <w:rsid w:val="00BC4CA9"/>
    <w:rsid w:val="00C80F3E"/>
    <w:rsid w:val="00D03425"/>
    <w:rsid w:val="00D27968"/>
    <w:rsid w:val="00D45855"/>
    <w:rsid w:val="00DB6452"/>
    <w:rsid w:val="00DC383B"/>
    <w:rsid w:val="00DE07C0"/>
    <w:rsid w:val="00E10A9E"/>
    <w:rsid w:val="00E11889"/>
    <w:rsid w:val="00E37847"/>
    <w:rsid w:val="00E5513E"/>
    <w:rsid w:val="00E716B2"/>
    <w:rsid w:val="00E84082"/>
    <w:rsid w:val="00EF35BF"/>
    <w:rsid w:val="00EF582F"/>
    <w:rsid w:val="00FC6BBB"/>
    <w:rsid w:val="00FF139F"/>
    <w:rsid w:val="00FF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CD"/>
  </w:style>
  <w:style w:type="paragraph" w:styleId="1">
    <w:name w:val="heading 1"/>
    <w:basedOn w:val="a"/>
    <w:next w:val="a"/>
    <w:link w:val="10"/>
    <w:uiPriority w:val="9"/>
    <w:qFormat/>
    <w:rsid w:val="009F4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ДЛЯ ЗАГОЛОВКА 1"/>
    <w:basedOn w:val="1"/>
    <w:link w:val="12"/>
    <w:qFormat/>
    <w:rsid w:val="00594B2F"/>
    <w:pPr>
      <w:spacing w:before="0" w:line="360" w:lineRule="auto"/>
      <w:jc w:val="center"/>
    </w:pPr>
    <w:rPr>
      <w:rFonts w:cs="Times New Roman"/>
      <w:lang w:eastAsia="ru-RU"/>
    </w:rPr>
  </w:style>
  <w:style w:type="character" w:customStyle="1" w:styleId="12">
    <w:name w:val="ДЛЯ ЗАГОЛОВКА 1 Знак"/>
    <w:basedOn w:val="10"/>
    <w:link w:val="11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араграфы"/>
    <w:basedOn w:val="11"/>
    <w:link w:val="a4"/>
    <w:qFormat/>
    <w:rsid w:val="00594B2F"/>
    <w:pPr>
      <w:ind w:firstLine="709"/>
      <w:jc w:val="both"/>
    </w:pPr>
  </w:style>
  <w:style w:type="character" w:customStyle="1" w:styleId="a4">
    <w:name w:val="Параграфы Знак"/>
    <w:basedOn w:val="12"/>
    <w:link w:val="a3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ОСНОВНОЙ ТЕКСТ ДОКУМЕНТА"/>
    <w:basedOn w:val="a"/>
    <w:link w:val="a6"/>
    <w:qFormat/>
    <w:rsid w:val="00594B2F"/>
    <w:pPr>
      <w:tabs>
        <w:tab w:val="center" w:pos="4677"/>
      </w:tabs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a6">
    <w:name w:val="ОСНОВНОЙ ТЕКСТ ДОКУМЕНТА Знак"/>
    <w:basedOn w:val="a0"/>
    <w:link w:val="a5"/>
    <w:rsid w:val="00594B2F"/>
    <w:rPr>
      <w:rFonts w:eastAsia="Times New Roman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B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C6BB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C6B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A53C7"/>
    <w:rPr>
      <w:i/>
      <w:iCs/>
    </w:rPr>
  </w:style>
  <w:style w:type="table" w:styleId="ac">
    <w:name w:val="Table Grid"/>
    <w:basedOn w:val="a1"/>
    <w:uiPriority w:val="59"/>
    <w:rsid w:val="00D27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92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20F4C"/>
  </w:style>
  <w:style w:type="paragraph" w:styleId="af">
    <w:name w:val="footer"/>
    <w:basedOn w:val="a"/>
    <w:link w:val="af0"/>
    <w:uiPriority w:val="99"/>
    <w:semiHidden/>
    <w:unhideWhenUsed/>
    <w:rsid w:val="0092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20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597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79090608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1779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261034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oshkolmznoe_obrazova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brazovatelmznie_program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obrazovatelmznaya_deyatelmznostmz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Профессиональное образование педагогов ДОУ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44-49F5-B374-9294C4D1355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144-49F5-B374-9294C4D1355E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144-49F5-B374-9294C4D1355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44-49F5-B374-9294C4D135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44-49F5-B374-9294C4D135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Лист1!$B$4:$B$6</c:f>
              <c:strCache>
                <c:ptCount val="3"/>
                <c:pt idx="0">
                  <c:v>Высшее образование</c:v>
                </c:pt>
                <c:pt idx="1">
                  <c:v>Средне-специальное образование</c:v>
                </c:pt>
                <c:pt idx="2">
                  <c:v>Без образования</c:v>
                </c:pt>
              </c:strCache>
            </c:strRef>
          </c:cat>
          <c:val>
            <c:numRef>
              <c:f>Лист1!$C$4:$C$6</c:f>
              <c:numCache>
                <c:formatCode>0%</c:formatCode>
                <c:ptCount val="3"/>
                <c:pt idx="0">
                  <c:v>0.83000000000000063</c:v>
                </c:pt>
                <c:pt idx="1">
                  <c:v>0.17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144-49F5-B374-9294C4D1355E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Sikoladka</dc:creator>
  <cp:keywords/>
  <dc:description/>
  <cp:lastModifiedBy>Пользователь Windows</cp:lastModifiedBy>
  <cp:revision>16</cp:revision>
  <dcterms:created xsi:type="dcterms:W3CDTF">2021-06-10T13:42:00Z</dcterms:created>
  <dcterms:modified xsi:type="dcterms:W3CDTF">2025-08-21T06:10:00Z</dcterms:modified>
</cp:coreProperties>
</file>