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r>
        <w:tc>
          <w:tcPr>
            <w:tcW w:type="dxa" w:w="2880"/>
          </w:tcPr>
          <w:p>
            <w:r>
              <w:t>5444.</w:t>
            </w:r>
          </w:p>
        </w:tc>
        <w:tc>
          <w:tcPr>
            <w:tcW w:type="dxa" w:w="2880"/>
          </w:tcPr>
          <w:p>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type="dxa" w:w="2880"/>
          </w:tcPr>
          <w:p>
            <w:r>
              <w:t>21.10.2024</w:t>
            </w:r>
          </w:p>
        </w:tc>
      </w:tr>
      <w:tr>
        <w:tc>
          <w:tcPr>
            <w:tcW w:type="dxa" w:w="2880"/>
          </w:tcPr>
          <w:p>
            <w:r>
              <w:t>5445.</w:t>
            </w:r>
          </w:p>
        </w:tc>
        <w:tc>
          <w:tcPr>
            <w:tcW w:type="dxa" w:w="2880"/>
          </w:tcPr>
          <w:p>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5446.</w:t>
            </w:r>
          </w:p>
        </w:tc>
        <w:tc>
          <w:tcPr>
            <w:tcW w:type="dxa" w:w="2880"/>
          </w:tcPr>
          <w:p>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5447.</w:t>
            </w:r>
          </w:p>
        </w:tc>
        <w:tc>
          <w:tcPr>
            <w:tcW w:type="dxa" w:w="2880"/>
          </w:tcPr>
          <w:p>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type="dxa" w:w="2880"/>
          </w:tcPr>
          <w:p>
            <w:r>
              <w:t>24.10.2024</w:t>
            </w:r>
          </w:p>
        </w:tc>
      </w:tr>
      <w:tr>
        <w:tc>
          <w:tcPr>
            <w:tcW w:type="dxa" w:w="2880"/>
          </w:tcPr>
          <w:p>
            <w:r>
              <w:t>5448.</w:t>
            </w:r>
          </w:p>
        </w:tc>
        <w:tc>
          <w:tcPr>
            <w:tcW w:type="dxa" w:w="2880"/>
          </w:tcPr>
          <w:p>
            <w:r>
              <w:t>Книга «Московська отрута», издательство «ФОП Стебеляк О.М.», Киев, 2015 (решение Верховного Суда Донецкой Народной Республики от 19.06.2024);</w:t>
            </w:r>
          </w:p>
        </w:tc>
        <w:tc>
          <w:tcPr>
            <w:tcW w:type="dxa" w:w="2880"/>
          </w:tcPr>
          <w:p>
            <w:r>
              <w:t>29.10.2024</w:t>
            </w:r>
          </w:p>
        </w:tc>
      </w:tr>
      <w:tr>
        <w:tc>
          <w:tcPr>
            <w:tcW w:type="dxa" w:w="2880"/>
          </w:tcPr>
          <w:p>
            <w:r>
              <w:t>5449.</w:t>
            </w:r>
          </w:p>
        </w:tc>
        <w:tc>
          <w:tcPr>
            <w:tcW w:type="dxa" w:w="2880"/>
          </w:tcPr>
          <w:p>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type="dxa" w:w="2880"/>
          </w:tcPr>
          <w:p>
            <w:r>
              <w:t>08.11.2024</w:t>
            </w:r>
          </w:p>
        </w:tc>
      </w:tr>
      <w:tr>
        <w:tc>
          <w:tcPr>
            <w:tcW w:type="dxa" w:w="2880"/>
          </w:tcPr>
          <w:p>
            <w:r>
              <w:t>5450.</w:t>
            </w:r>
          </w:p>
        </w:tc>
        <w:tc>
          <w:tcPr>
            <w:tcW w:type="dxa" w:w="2880"/>
          </w:tcPr>
          <w:p>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type="dxa" w:w="2880"/>
          </w:tcPr>
          <w:p>
            <w:r>
              <w:t>08.11.2024</w:t>
            </w:r>
          </w:p>
        </w:tc>
      </w:tr>
      <w:tr>
        <w:tc>
          <w:tcPr>
            <w:tcW w:type="dxa" w:w="2880"/>
          </w:tcPr>
          <w:p>
            <w:r>
              <w:t>5451.</w:t>
            </w:r>
          </w:p>
        </w:tc>
        <w:tc>
          <w:tcPr>
            <w:tcW w:type="dxa" w:w="2880"/>
          </w:tcPr>
          <w:p>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type="dxa" w:w="2880"/>
          </w:tcPr>
          <w:p>
            <w:r>
              <w:t>20.11.2024</w:t>
            </w:r>
          </w:p>
        </w:tc>
      </w:tr>
      <w:tr>
        <w:tc>
          <w:tcPr>
            <w:tcW w:type="dxa" w:w="2880"/>
          </w:tcPr>
          <w:p>
            <w:r>
              <w:t>5452.</w:t>
            </w:r>
          </w:p>
        </w:tc>
        <w:tc>
          <w:tcPr>
            <w:tcW w:type="dxa" w:w="2880"/>
          </w:tcPr>
          <w:p>
            <w:r>
              <w:t>Книгопечатное издание под названием «Кто же отклонился?!» (решение Мещанского районного суда города Москвы от 31.05.2023);</w:t>
            </w:r>
          </w:p>
        </w:tc>
        <w:tc>
          <w:tcPr>
            <w:tcW w:type="dxa" w:w="2880"/>
          </w:tcPr>
          <w:p>
            <w:r>
              <w:t>26.11.2024</w:t>
            </w:r>
          </w:p>
        </w:tc>
      </w:tr>
      <w:tr>
        <w:tc>
          <w:tcPr>
            <w:tcW w:type="dxa" w:w="2880"/>
          </w:tcPr>
          <w:p>
            <w:r>
              <w:t>5453.</w:t>
            </w:r>
          </w:p>
        </w:tc>
        <w:tc>
          <w:tcPr>
            <w:tcW w:type="dxa" w:w="2880"/>
          </w:tcPr>
          <w:p>
            <w:r>
              <w:t>Материал книги «Сатанинская Библия», автор Антон Шандор ЛаВей» (решение Санкт-Петербургского городского суда от 22.08.2024);</w:t>
            </w:r>
          </w:p>
        </w:tc>
        <w:tc>
          <w:tcPr>
            <w:tcW w:type="dxa" w:w="2880"/>
          </w:tcPr>
          <w:p>
            <w:r>
              <w:t>05.12.2024</w:t>
            </w:r>
          </w:p>
        </w:tc>
      </w:tr>
      <w:tr>
        <w:tc>
          <w:tcPr>
            <w:tcW w:type="dxa" w:w="2880"/>
          </w:tcPr>
          <w:p>
            <w:r>
              <w:t>5454.</w:t>
            </w:r>
          </w:p>
        </w:tc>
        <w:tc>
          <w:tcPr>
            <w:tcW w:type="dxa" w:w="2880"/>
          </w:tcPr>
          <w:p>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type="dxa" w:w="2880"/>
          </w:tcPr>
          <w:p>
            <w:r>
              <w:t>17.12.2024</w:t>
            </w:r>
          </w:p>
        </w:tc>
      </w:tr>
      <w:tr>
        <w:tc>
          <w:tcPr>
            <w:tcW w:type="dxa" w:w="2880"/>
          </w:tcPr>
          <w:p>
            <w:r>
              <w:t>5455.</w:t>
            </w:r>
          </w:p>
        </w:tc>
        <w:tc>
          <w:tcPr>
            <w:tcW w:type="dxa" w:w="2880"/>
          </w:tcPr>
          <w:p>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type="dxa" w:w="2880"/>
          </w:tcPr>
          <w:p>
            <w:r>
              <w:t>05.02.2025</w:t>
            </w:r>
          </w:p>
        </w:tc>
      </w:tr>
      <w:tr>
        <w:tc>
          <w:tcPr>
            <w:tcW w:type="dxa" w:w="2880"/>
          </w:tcPr>
          <w:p>
            <w:r>
              <w:t>5456.</w:t>
            </w:r>
          </w:p>
        </w:tc>
        <w:tc>
          <w:tcPr>
            <w:tcW w:type="dxa" w:w="2880"/>
          </w:tcPr>
          <w:p>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type="dxa" w:w="2880"/>
          </w:tcPr>
          <w:p>
            <w:r>
              <w:t>07.02.2025</w:t>
            </w:r>
          </w:p>
        </w:tc>
      </w:tr>
      <w:tr>
        <w:tc>
          <w:tcPr>
            <w:tcW w:type="dxa" w:w="2880"/>
          </w:tcPr>
          <w:p>
            <w:r>
              <w:t>5457.</w:t>
            </w:r>
          </w:p>
        </w:tc>
        <w:tc>
          <w:tcPr>
            <w:tcW w:type="dxa" w:w="2880"/>
          </w:tcPr>
          <w:p>
            <w:r>
              <w:t>Книга Дворядкина Д.В. «Слово Пророка Антихриста» (решение Московского областного суда от 13.11.2024);</w:t>
            </w:r>
          </w:p>
        </w:tc>
        <w:tc>
          <w:tcPr>
            <w:tcW w:type="dxa" w:w="2880"/>
          </w:tcPr>
          <w:p>
            <w:r>
              <w:t>19.02.2025</w:t>
            </w:r>
          </w:p>
        </w:tc>
      </w:tr>
      <w:tr>
        <w:tc>
          <w:tcPr>
            <w:tcW w:type="dxa" w:w="2880"/>
          </w:tcPr>
          <w:p>
            <w:r>
              <w:t>5458.</w:t>
            </w:r>
          </w:p>
        </w:tc>
        <w:tc>
          <w:tcPr>
            <w:tcW w:type="dxa" w:w="2880"/>
          </w:tcPr>
          <w:p>
            <w:r>
              <w:t>Книга «Звезды в Джихаде и тени в огне» (решение Верховного Суда Чеченской Республики от 25.12.2024);</w:t>
            </w:r>
          </w:p>
        </w:tc>
        <w:tc>
          <w:tcPr>
            <w:tcW w:type="dxa" w:w="2880"/>
          </w:tcPr>
          <w:p>
            <w:r>
              <w:t>05.03.2025</w:t>
            </w:r>
          </w:p>
        </w:tc>
      </w:tr>
      <w:tr>
        <w:tc>
          <w:tcPr>
            <w:tcW w:type="dxa" w:w="2880"/>
          </w:tcPr>
          <w:p>
            <w:r>
              <w:t>5459.</w:t>
            </w:r>
          </w:p>
        </w:tc>
        <w:tc>
          <w:tcPr>
            <w:tcW w:type="dxa" w:w="2880"/>
          </w:tcPr>
          <w:p>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type="dxa" w:w="2880"/>
          </w:tcPr>
          <w:p>
            <w:r>
              <w:t>05.03.2025</w:t>
            </w:r>
          </w:p>
        </w:tc>
      </w:tr>
      <w:tr>
        <w:tc>
          <w:tcPr>
            <w:tcW w:type="dxa" w:w="2880"/>
          </w:tcPr>
          <w:p>
            <w:r>
              <w:t>5460.</w:t>
            </w:r>
          </w:p>
        </w:tc>
        <w:tc>
          <w:tcPr>
            <w:tcW w:type="dxa" w:w="2880"/>
          </w:tcPr>
          <w:p>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type="dxa" w:w="2880"/>
          </w:tcPr>
          <w:p>
            <w:r>
              <w:t>05.03.2025</w:t>
            </w:r>
          </w:p>
        </w:tc>
      </w:tr>
      <w:tr>
        <w:tc>
          <w:tcPr>
            <w:tcW w:type="dxa" w:w="2880"/>
          </w:tcPr>
          <w:p>
            <w:r>
              <w:t>5461.</w:t>
            </w:r>
          </w:p>
        </w:tc>
        <w:tc>
          <w:tcPr>
            <w:tcW w:type="dxa" w:w="2880"/>
          </w:tcPr>
          <w:p>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type="dxa" w:w="2880"/>
          </w:tcPr>
          <w:p>
            <w:r>
              <w:t>02.04.2025</w:t>
            </w:r>
          </w:p>
        </w:tc>
      </w:tr>
      <w:tr>
        <w:tc>
          <w:tcPr>
            <w:tcW w:type="dxa" w:w="2880"/>
          </w:tcPr>
          <w:p>
            <w:r>
              <w:t>5462.</w:t>
            </w:r>
          </w:p>
        </w:tc>
        <w:tc>
          <w:tcPr>
            <w:tcW w:type="dxa" w:w="2880"/>
          </w:tcPr>
          <w:p>
            <w: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type="dxa" w:w="2880"/>
          </w:tcPr>
          <w:p>
            <w:r>
              <w:t>29.04.2025</w:t>
            </w:r>
          </w:p>
        </w:tc>
      </w:tr>
      <w:tr>
        <w:tc>
          <w:tcPr>
            <w:tcW w:type="dxa" w:w="2880"/>
          </w:tcPr>
          <w:p>
            <w:r>
              <w:t>5463.</w:t>
            </w:r>
          </w:p>
        </w:tc>
        <w:tc>
          <w:tcPr>
            <w:tcW w:type="dxa" w:w="2880"/>
          </w:tcPr>
          <w:p>
            <w:r>
              <w:t>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type="dxa" w:w="2880"/>
          </w:tcPr>
          <w:p>
            <w:r>
              <w:t>07.05.2025</w:t>
            </w:r>
          </w:p>
        </w:tc>
      </w:tr>
      <w:tr>
        <w:tc>
          <w:tcPr>
            <w:tcW w:type="dxa" w:w="2880"/>
          </w:tcPr>
          <w:p>
            <w:r>
              <w:t>5464.</w:t>
            </w:r>
          </w:p>
        </w:tc>
        <w:tc>
          <w:tcPr>
            <w:tcW w:type="dxa" w:w="2880"/>
          </w:tcPr>
          <w:p>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type="dxa" w:w="2880"/>
          </w:tcPr>
          <w:p>
            <w:r>
              <w:t>13.05.2025</w:t>
            </w:r>
          </w:p>
        </w:tc>
      </w:tr>
      <w:tr>
        <w:tc>
          <w:tcPr>
            <w:tcW w:type="dxa" w:w="2880"/>
          </w:tcPr>
          <w:p>
            <w:r>
              <w:t>5465.</w:t>
            </w:r>
          </w:p>
        </w:tc>
        <w:tc>
          <w:tcPr>
            <w:tcW w:type="dxa" w:w="2880"/>
          </w:tcPr>
          <w:p>
            <w: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type="dxa" w:w="2880"/>
          </w:tcPr>
          <w:p>
            <w:r>
              <w:t>15.05.2025</w:t>
            </w:r>
          </w:p>
        </w:tc>
      </w:tr>
      <w:tr>
        <w:tc>
          <w:tcPr>
            <w:tcW w:type="dxa" w:w="2880"/>
          </w:tcPr>
          <w:p>
            <w:r>
              <w:t>5466.</w:t>
            </w:r>
          </w:p>
        </w:tc>
        <w:tc>
          <w:tcPr>
            <w:tcW w:type="dxa" w:w="2880"/>
          </w:tcPr>
          <w:p>
            <w: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type="dxa" w:w="2880"/>
          </w:tcPr>
          <w:p>
            <w:r>
              <w:t>15.05.2025</w:t>
            </w:r>
          </w:p>
        </w:tc>
      </w:tr>
      <w:tr>
        <w:tc>
          <w:tcPr>
            <w:tcW w:type="dxa" w:w="2880"/>
          </w:tcPr>
          <w:p>
            <w:r>
              <w:t>5467.</w:t>
            </w:r>
          </w:p>
        </w:tc>
        <w:tc>
          <w:tcPr>
            <w:tcW w:type="dxa" w:w="2880"/>
          </w:tcPr>
          <w:p>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10.04.2025 и кассационное определение судебной коллегии по административным делам Седьмого кассационного суда общей юрисдикции от 30.07.2025);</w:t>
            </w:r>
          </w:p>
        </w:tc>
        <w:tc>
          <w:tcPr>
            <w:tcW w:type="dxa" w:w="2880"/>
          </w:tcPr>
          <w:p>
            <w:r>
              <w:t>22.05.2025</w:t>
            </w:r>
          </w:p>
        </w:tc>
      </w:tr>
      <w:tr>
        <w:tc>
          <w:tcPr>
            <w:tcW w:type="dxa" w:w="2880"/>
          </w:tcPr>
          <w:p>
            <w:r>
              <w:t>5468.</w:t>
            </w:r>
          </w:p>
        </w:tc>
        <w:tc>
          <w:tcPr>
            <w:tcW w:type="dxa" w:w="2880"/>
          </w:tcPr>
          <w:p>
            <w:r>
              <w:t>Книга Габбасова Руслана «Записки башкирского националиста. Кук буре» - Уфа: 2023. -115 с.» (решение Верховного Суда Республики Башкортостан от 03.04.2025);</w:t>
            </w:r>
          </w:p>
        </w:tc>
        <w:tc>
          <w:tcPr>
            <w:tcW w:type="dxa" w:w="2880"/>
          </w:tcPr>
          <w:p>
            <w:r>
              <w:t>22.05.2025</w:t>
            </w:r>
          </w:p>
        </w:tc>
      </w:tr>
      <w:tr>
        <w:tc>
          <w:tcPr>
            <w:tcW w:type="dxa" w:w="2880"/>
          </w:tcPr>
          <w:p>
            <w:r>
              <w:t>5469.</w:t>
            </w:r>
          </w:p>
        </w:tc>
        <w:tc>
          <w:tcPr>
            <w:tcW w:type="dxa" w:w="2880"/>
          </w:tcPr>
          <w:p>
            <w:r>
              <w:t>Материал книги «Das Sowjetparadies. Ausstellung der Reichspropagandaaleitung der NSDAP. Ein Bericht in Wort und Bild», Berlin, Zentralverlag der NSDAP, 1942 («Советский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type="dxa" w:w="2880"/>
          </w:tcPr>
          <w:p>
            <w:r>
              <w:t>05.06.2025</w:t>
            </w:r>
          </w:p>
        </w:tc>
      </w:tr>
      <w:tr>
        <w:tc>
          <w:tcPr>
            <w:tcW w:type="dxa" w:w="2880"/>
          </w:tcPr>
          <w:p>
            <w:r>
              <w:t>5470.</w:t>
            </w:r>
          </w:p>
        </w:tc>
        <w:tc>
          <w:tcPr>
            <w:tcW w:type="dxa" w:w="2880"/>
          </w:tcPr>
          <w:p>
            <w:r>
              <w:t>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type="dxa" w:w="2880"/>
          </w:tcPr>
          <w:p>
            <w:r>
              <w:t>11.06.2025</w:t>
            </w:r>
          </w:p>
        </w:tc>
      </w:tr>
      <w:tr>
        <w:tc>
          <w:tcPr>
            <w:tcW w:type="dxa" w:w="2880"/>
          </w:tcPr>
          <w:p>
            <w:r>
              <w:t>5471.</w:t>
            </w:r>
          </w:p>
        </w:tc>
        <w:tc>
          <w:tcPr>
            <w:tcW w:type="dxa" w:w="2880"/>
          </w:tcPr>
          <w:p>
            <w: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type="dxa" w:w="2880"/>
          </w:tcPr>
          <w:p>
            <w:r>
              <w:t>04.07.2025</w:t>
            </w:r>
          </w:p>
        </w:tc>
      </w:tr>
      <w:tr>
        <w:tc>
          <w:tcPr>
            <w:tcW w:type="dxa" w:w="2880"/>
          </w:tcPr>
          <w:p>
            <w:r>
              <w:t>5472.</w:t>
            </w:r>
          </w:p>
        </w:tc>
        <w:tc>
          <w:tcPr>
            <w:tcW w:type="dxa" w:w="2880"/>
          </w:tcPr>
          <w:p>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type="dxa" w:w="2880"/>
          </w:tcPr>
          <w:p>
            <w:r>
              <w:t>04.07.2025</w:t>
            </w:r>
          </w:p>
        </w:tc>
      </w:tr>
      <w:tr>
        <w:tc>
          <w:tcPr>
            <w:tcW w:type="dxa" w:w="2880"/>
          </w:tcPr>
          <w:p>
            <w:r>
              <w:t>5473.</w:t>
            </w:r>
          </w:p>
        </w:tc>
        <w:tc>
          <w:tcPr>
            <w:tcW w:type="dxa" w:w="2880"/>
          </w:tcPr>
          <w:p>
            <w:r>
              <w:t>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type="dxa" w:w="2880"/>
          </w:tcPr>
          <w:p>
            <w:r>
              <w:t>09.07.2025</w:t>
            </w:r>
          </w:p>
        </w:tc>
      </w:tr>
      <w:tr>
        <w:tc>
          <w:tcPr>
            <w:tcW w:type="dxa" w:w="2880"/>
          </w:tcPr>
          <w:p>
            <w:r>
              <w:t>5474.</w:t>
            </w:r>
          </w:p>
        </w:tc>
        <w:tc>
          <w:tcPr>
            <w:tcW w:type="dxa" w:w="2880"/>
          </w:tcPr>
          <w:p>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5475.</w:t>
            </w:r>
          </w:p>
        </w:tc>
        <w:tc>
          <w:tcPr>
            <w:tcW w:type="dxa" w:w="2880"/>
          </w:tcPr>
          <w:p>
            <w: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5476.</w:t>
            </w:r>
          </w:p>
        </w:tc>
        <w:tc>
          <w:tcPr>
            <w:tcW w:type="dxa" w:w="2880"/>
          </w:tcPr>
          <w:p>
            <w:r>
              <w:t xml:space="preserve">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w:t>
              <w:b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type="dxa" w:w="2880"/>
          </w:tcPr>
          <w:p>
            <w:r>
              <w:t>30.07.2025</w:t>
            </w:r>
          </w:p>
        </w:tc>
      </w:tr>
      <w:tr>
        <w:tc>
          <w:tcPr>
            <w:tcW w:type="dxa" w:w="2880"/>
          </w:tcPr>
          <w:p>
            <w:r>
              <w:t>5477.</w:t>
            </w:r>
          </w:p>
        </w:tc>
        <w:tc>
          <w:tcPr>
            <w:tcW w:type="dxa" w:w="2880"/>
          </w:tcPr>
          <w:p>
            <w: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5478.</w:t>
            </w:r>
          </w:p>
        </w:tc>
        <w:tc>
          <w:tcPr>
            <w:tcW w:type="dxa" w:w="2880"/>
          </w:tcPr>
          <w:p>
            <w:r>
              <w:t>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5479.</w:t>
            </w:r>
          </w:p>
        </w:tc>
        <w:tc>
          <w:tcPr>
            <w:tcW w:type="dxa" w:w="2880"/>
          </w:tcPr>
          <w:p>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5480.</w:t>
            </w:r>
          </w:p>
        </w:tc>
        <w:tc>
          <w:tcPr>
            <w:tcW w:type="dxa" w:w="2880"/>
          </w:tcPr>
          <w:p>
            <w: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5481.</w:t>
            </w:r>
          </w:p>
        </w:tc>
        <w:tc>
          <w:tcPr>
            <w:tcW w:type="dxa" w:w="2880"/>
          </w:tcPr>
          <w:p>
            <w: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5482.</w:t>
            </w:r>
          </w:p>
        </w:tc>
        <w:tc>
          <w:tcPr>
            <w:tcW w:type="dxa" w:w="2880"/>
          </w:tcPr>
          <w:p>
            <w: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5483.</w:t>
            </w:r>
          </w:p>
        </w:tc>
        <w:tc>
          <w:tcPr>
            <w:tcW w:type="dxa" w:w="2880"/>
          </w:tcPr>
          <w:p>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type="dxa" w:w="2880"/>
          </w:tcPr>
          <w:p>
            <w:r>
              <w:t>07.10.2025</w:t>
            </w:r>
          </w:p>
        </w:tc>
      </w:tr>
      <w:tr>
        <w:tc>
          <w:tcPr>
            <w:tcW w:type="dxa" w:w="2880"/>
          </w:tcPr>
          <w:p>
            <w:r>
              <w:t>5484.</w:t>
            </w:r>
          </w:p>
        </w:tc>
        <w:tc>
          <w:tcPr>
            <w:tcW w:type="dxa" w:w="2880"/>
          </w:tcPr>
          <w:p>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type="dxa" w:w="2880"/>
          </w:tcPr>
          <w:p>
            <w:r>
              <w:t>07.10.2025</w:t>
            </w:r>
          </w:p>
        </w:tc>
      </w:tr>
      <w:tr>
        <w:tc>
          <w:tcPr>
            <w:tcW w:type="dxa" w:w="2880"/>
          </w:tcPr>
          <w:p>
            <w:r>
              <w:t>5485.</w:t>
            </w:r>
          </w:p>
        </w:tc>
        <w:tc>
          <w:tcPr>
            <w:tcW w:type="dxa" w:w="2880"/>
          </w:tcPr>
          <w:p>
            <w: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type="dxa" w:w="2880"/>
          </w:tcPr>
          <w:p>
            <w:r>
              <w:t>28.10.2025</w:t>
            </w:r>
          </w:p>
        </w:tc>
      </w:tr>
      <w:tr>
        <w:tc>
          <w:tcPr>
            <w:tcW w:type="dxa" w:w="2880"/>
          </w:tcPr>
          <w:p>
            <w:r>
              <w:t>5486.</w:t>
            </w:r>
          </w:p>
        </w:tc>
        <w:tc>
          <w:tcPr>
            <w:tcW w:type="dxa" w:w="2880"/>
          </w:tcPr>
          <w:p>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(решение Верховного Суда Республики Ингушетия от 20.08.2025);</w:t>
            </w:r>
          </w:p>
        </w:tc>
        <w:tc>
          <w:tcPr>
            <w:tcW w:type="dxa" w:w="2880"/>
          </w:tcPr>
          <w:p>
            <w:r>
              <w:t>14.11.2025</w:t>
            </w:r>
          </w:p>
        </w:tc>
      </w:tr>
      <w:tr>
        <w:tc>
          <w:tcPr>
            <w:tcW w:type="dxa" w:w="2880"/>
          </w:tcPr>
          <w:p>
            <w:r>
              <w:t>5487.</w:t>
            </w:r>
          </w:p>
        </w:tc>
        <w:tc>
          <w:tcPr>
            <w:tcW w:type="dxa" w:w="2880"/>
          </w:tcPr>
          <w:p>
            <w:r>
              <w:t>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содержание, размещенная в информационно-телекоммуникационной сети «Интернет» (решение Приморского краевого суда от 16.09.2025);</w:t>
            </w:r>
          </w:p>
        </w:tc>
        <w:tc>
          <w:tcPr>
            <w:tcW w:type="dxa" w:w="2880"/>
          </w:tcPr>
          <w:p>
            <w:r>
              <w:t>04.12.2025</w:t>
            </w:r>
          </w:p>
        </w:tc>
      </w:tr>
      <w:tr>
        <w:tc>
          <w:tcPr>
            <w:tcW w:type="dxa" w:w="2880"/>
          </w:tcPr>
          <w:p>
            <w:r>
              <w:t>5488.</w:t>
            </w:r>
          </w:p>
        </w:tc>
        <w:tc>
          <w:tcPr>
            <w:tcW w:type="dxa" w:w="2880"/>
          </w:tcPr>
          <w:p>
            <w:r>
              <w:t>Книга в сером переплете, на русском языке, на обложке книги и внутри нее имеются надписи «СВЯЩЕННОЕ ПИСАНИЕ»/«Перевод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Соединенных Штатах Америки (решение Ленинградского областного суда от 16.05.2025);</w:t>
            </w:r>
          </w:p>
        </w:tc>
        <w:tc>
          <w:tcPr>
            <w:tcW w:type="dxa" w:w="2880"/>
          </w:tcPr>
          <w:p>
            <w:r>
              <w:t>04.12.2025</w:t>
            </w:r>
          </w:p>
        </w:tc>
      </w:tr>
      <w:tr>
        <w:tc>
          <w:tcPr>
            <w:tcW w:type="dxa" w:w="2880"/>
          </w:tcPr>
          <w:p>
            <w:r>
              <w:t>5489.</w:t>
            </w:r>
          </w:p>
        </w:tc>
        <w:tc>
          <w:tcPr>
            <w:tcW w:type="dxa" w:w="2880"/>
          </w:tcPr>
          <w:p>
            <w:r>
              <w:t>Книга в мягком переплете, на русском языке, на обложке книги и внутри нее имеются надписи «Чему на самом деле учит Библия?»/WATCHTOWER BIBLE AND TRACT SOCIETY 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пожертвованиями/What Does the Bible Really Teach? Russian (bh-U)/Made in the United States of America/Сделано в Соединенных Штатах  Америки (решение Ленинградского областного суда от 16.05.2025);</w:t>
            </w:r>
          </w:p>
        </w:tc>
        <w:tc>
          <w:tcPr>
            <w:tcW w:type="dxa" w:w="2880"/>
          </w:tcPr>
          <w:p>
            <w:r>
              <w:t>04.12.2025</w:t>
            </w:r>
          </w:p>
        </w:tc>
      </w:tr>
      <w:tr>
        <w:tc>
          <w:tcPr>
            <w:tcW w:type="dxa" w:w="2880"/>
          </w:tcPr>
          <w:p>
            <w:r>
              <w:t>5490.</w:t>
            </w:r>
          </w:p>
        </w:tc>
        <w:tc>
          <w:tcPr>
            <w:tcW w:type="dxa" w:w="2880"/>
          </w:tcPr>
          <w:p>
            <w:r>
              <w:t>Аудиозапись и текст песни исполнителя Михаила Маурова 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29.10.2025);</w:t>
            </w:r>
          </w:p>
        </w:tc>
        <w:tc>
          <w:tcPr>
            <w:tcW w:type="dxa" w:w="2880"/>
          </w:tcPr>
          <w:p>
            <w:r>
              <w:t>22.01.2026</w:t>
            </w:r>
          </w:p>
        </w:tc>
      </w:tr>
      <w:tr>
        <w:tc>
          <w:tcPr>
            <w:tcW w:type="dxa" w:w="2880"/>
          </w:tcPr>
          <w:p>
            <w:r>
              <w:t>5491.</w:t>
            </w:r>
          </w:p>
        </w:tc>
        <w:tc>
          <w:tcPr>
            <w:tcW w:type="dxa" w:w="2880"/>
          </w:tcPr>
          <w:p>
            <w:r>
              <w:t>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type="dxa" w:w="2880"/>
          </w:tcPr>
          <w:p>
            <w:r>
              <w:t>22.01.2026</w:t>
            </w:r>
          </w:p>
        </w:tc>
      </w:tr>
      <w:tr>
        <w:tc>
          <w:tcPr>
            <w:tcW w:type="dxa" w:w="2880"/>
          </w:tcPr>
          <w:p>
            <w:r>
              <w:t>5492.</w:t>
            </w:r>
          </w:p>
        </w:tc>
        <w:tc>
          <w:tcPr>
            <w:tcW w:type="dxa" w:w="2880"/>
          </w:tcPr>
          <w:p>
            <w:r>
              <w:t>Информационный материал, размещенный в сети «Интернет» на канале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 секунд (за исключением содержащейся в ней цитаты аята суры «Ан-Намль» из  Корана) (решение Верховного Суда Республики Татарстан от 12.12.2025);</w:t>
            </w:r>
          </w:p>
        </w:tc>
        <w:tc>
          <w:tcPr>
            <w:tcW w:type="dxa" w:w="2880"/>
          </w:tcPr>
          <w:p>
            <w:r>
              <w:t>18.02.2026</w:t>
            </w:r>
          </w:p>
        </w:tc>
      </w:tr>
      <w:tr>
        <w:tc>
          <w:tcPr>
            <w:tcW w:type="dxa" w:w="2880"/>
          </w:tcPr>
          <w:p>
            <w:r>
              <w:t>5493.</w:t>
            </w:r>
          </w:p>
        </w:tc>
        <w:tc>
          <w:tcPr>
            <w:tcW w:type="dxa" w:w="2880"/>
          </w:tcPr>
          <w:p>
            <w:r>
              <w:t>Информационный материал – аудиозапись (песня) от имени исполнителя W.C.D. с 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Подождем» (решение Верховного Суда Донецкой Народной Республики от 22.10.2025);</w:t>
            </w:r>
          </w:p>
        </w:tc>
        <w:tc>
          <w:tcPr>
            <w:tcW w:type="dxa" w:w="2880"/>
          </w:tcPr>
          <w:p>
            <w:r>
              <w:t>25.02.2026</w:t>
            </w:r>
          </w:p>
        </w:tc>
      </w:tr>
      <w:tr>
        <w:tc>
          <w:tcPr>
            <w:tcW w:type="dxa" w:w="2880"/>
          </w:tcPr>
          <w:p>
            <w:r>
              <w:t>5494.</w:t>
            </w:r>
          </w:p>
        </w:tc>
        <w:tc>
          <w:tcPr>
            <w:tcW w:type="dxa" w:w="2880"/>
          </w:tcPr>
          <w:p>
            <w: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c>
          <w:tcPr>
            <w:tcW w:type="dxa" w:w="2880"/>
          </w:tcPr>
          <w:p>
            <w:r>
              <w:t>25.02.2026</w:t>
            </w:r>
          </w:p>
        </w:tc>
      </w:tr>
      <w:tr>
        <w:tc>
          <w:tcPr>
            <w:tcW w:type="dxa" w:w="2880"/>
          </w:tcPr>
          <w:p>
            <w:r>
              <w:t>5495.</w:t>
            </w:r>
          </w:p>
        </w:tc>
        <w:tc>
          <w:tcPr>
            <w:tcW w:type="dxa" w:w="2880"/>
          </w:tcPr>
          <w:p>
            <w:r>
              <w:t>Книга «Михаил Ходорковский. Как убить дракона? Пособие для начинающих революционеров. Москва – Чита – Краснокаменск – Лондон – Москва. 2003-2023» (решение Московского городского суда от 06.02.2026);</w:t>
            </w:r>
          </w:p>
        </w:tc>
        <w:tc>
          <w:tcPr>
            <w:tcW w:type="dxa" w:w="2880"/>
          </w:tcPr>
          <w:p>
            <w:r>
              <w:t>10.04.2026</w:t>
            </w:r>
          </w:p>
        </w:tc>
      </w:tr>
      <w:tr>
        <w:tc>
          <w:tcPr>
            <w:tcW w:type="dxa" w:w="2880"/>
          </w:tcPr>
          <w:p>
            <w:r>
              <w:t>5496.</w:t>
            </w:r>
          </w:p>
        </w:tc>
        <w:tc>
          <w:tcPr>
            <w:tcW w:type="dxa" w:w="2880"/>
          </w:tcPr>
          <w:p>
            <w:r>
              <w:t>Печатное издание под названием «Ислам на Северном Кавказе: энциклопедический словарь: коллектив авторов; гл.ред. Д.В. Мухетдинов; отв. ред. В.О. Бобровников, Д.М. Тимохин - М:Издательский дом «Медина», 2023- 456 с.: ил.- Серия: «Ислам в Российской Федерации» - Вып. Х. ISBN 978-5-9756-0159-9» (решение Московского городского суда от 11.08.2025 и апелляционное определение судебной коллегии по административным делам Первого апелляционного суда общей юрисдикции от 18.11.2025);</w:t>
            </w:r>
          </w:p>
        </w:tc>
        <w:tc>
          <w:tcPr>
            <w:tcW w:type="dxa" w:w="2880"/>
          </w:tcPr>
          <w:p>
            <w:r>
              <w:t>15.04.2026</w:t>
            </w:r>
          </w:p>
        </w:tc>
      </w:tr>
      <w:tr>
        <w:tc>
          <w:tcPr>
            <w:tcW w:type="dxa" w:w="2880"/>
          </w:tcPr>
          <w:p>
            <w:r>
              <w:t>5497.</w:t>
            </w:r>
          </w:p>
        </w:tc>
        <w:tc>
          <w:tcPr>
            <w:tcW w:type="dxa" w:w="2880"/>
          </w:tcPr>
          <w:p>
            <w:r>
              <w:t>Текст книги «Фридрих Георг Юнгер, Марш Национализма» (издательство «Russian Revolver», 2022) (решение Санкт-Петербургского городского суда от 12.11.2025);</w:t>
            </w:r>
          </w:p>
        </w:tc>
        <w:tc>
          <w:tcPr>
            <w:tcW w:type="dxa" w:w="2880"/>
          </w:tcPr>
          <w:p>
            <w:r>
              <w:t>17.04.2026</w:t>
            </w:r>
          </w:p>
        </w:tc>
      </w:tr>
      <w:tr>
        <w:tc>
          <w:tcPr>
            <w:tcW w:type="dxa" w:w="2880"/>
          </w:tcPr>
          <w:p>
            <w:r>
              <w:t>5498.</w:t>
            </w:r>
          </w:p>
        </w:tc>
        <w:tc>
          <w:tcPr>
            <w:tcW w:type="dxa" w:w="2880"/>
          </w:tcPr>
          <w:p>
            <w:r>
              <w:t>Аудиозапись и текст песни исполнителя Русский Корпус с наименованием «Зов Крови» длительностью около 3 минут 59 секунд, которая начинается словами, исполняемыми под музыку мужским голосом «Ты видишь сады в своих городах...» (решение Санкт-Петербургского городского суда от 04.02.2026);</w:t>
            </w:r>
          </w:p>
        </w:tc>
        <w:tc>
          <w:tcPr>
            <w:tcW w:type="dxa" w:w="2880"/>
          </w:tcPr>
          <w:p>
            <w:r>
              <w:t>17.04.2026</w:t>
            </w:r>
          </w:p>
        </w:tc>
      </w:tr>
      <w:tr>
        <w:tc>
          <w:tcPr>
            <w:tcW w:type="dxa" w:w="2880"/>
          </w:tcPr>
          <w:p>
            <w:r>
              <w:t>5499.</w:t>
            </w:r>
          </w:p>
        </w:tc>
        <w:tc>
          <w:tcPr>
            <w:tcW w:type="dxa" w:w="2880"/>
          </w:tcPr>
          <w:p>
            <w:r>
              <w:t>Печатное издание – книга с библиографическим описанием: Вишневский Борис Лазаревич. Хроники возрожденного Арканара. Избранные статьи 2008–2015 – Санкт-Петербург, 2015. – 512 с. ISBN 978-5-87857-253-8 (решение Санкт-Петербургского городского суда от 20.11.2025 и апелляционное определение судебной коллегии по административным делам Второго апелляционного суда общей юрисдикции от 04.03.2026);</w:t>
            </w:r>
          </w:p>
        </w:tc>
        <w:tc>
          <w:tcPr>
            <w:tcW w:type="dxa" w:w="2880"/>
          </w:tcPr>
          <w:p>
            <w:r>
              <w:t>22.05.2026</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