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99" w:rsidRDefault="00C46D99" w:rsidP="00C46D99">
      <w:pPr>
        <w:widowControl w:val="0"/>
        <w:numPr>
          <w:ilvl w:val="0"/>
          <w:numId w:val="1"/>
        </w:numPr>
        <w:suppressAutoHyphens/>
        <w:spacing w:line="254" w:lineRule="auto"/>
        <w:jc w:val="center"/>
        <w:textAlignment w:val="baseline"/>
        <w:rPr>
          <w:rFonts w:eastAsia="MS Mincho" w:cs="Tahoma"/>
        </w:rPr>
      </w:pPr>
      <w:r w:rsidRPr="00C46D99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35D3351" wp14:editId="29866240">
            <wp:simplePos x="0" y="0"/>
            <wp:positionH relativeFrom="margin">
              <wp:posOffset>-764052</wp:posOffset>
            </wp:positionH>
            <wp:positionV relativeFrom="margin">
              <wp:posOffset>18219</wp:posOffset>
            </wp:positionV>
            <wp:extent cx="6889115" cy="8753475"/>
            <wp:effectExtent l="0" t="0" r="6985" b="9525"/>
            <wp:wrapSquare wrapText="bothSides"/>
            <wp:docPr id="1" name="Рисунок 1" descr="C:\Users\User\Desktop\НА САЙТ\4. ТИТУЛ  ДОБРЫЕ ИГ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\4. ТИТУЛ  ДОБРЫЕ ИГР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11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6D99" w:rsidRDefault="00C46D99" w:rsidP="00C46D99">
      <w:pPr>
        <w:widowControl w:val="0"/>
        <w:numPr>
          <w:ilvl w:val="0"/>
          <w:numId w:val="1"/>
        </w:numPr>
        <w:suppressAutoHyphens/>
        <w:spacing w:line="254" w:lineRule="auto"/>
        <w:jc w:val="center"/>
        <w:textAlignment w:val="baseline"/>
        <w:rPr>
          <w:rFonts w:eastAsia="MS Mincho" w:cs="Tahoma"/>
        </w:rPr>
      </w:pPr>
    </w:p>
    <w:tbl>
      <w:tblPr>
        <w:tblStyle w:val="a3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3810"/>
        <w:gridCol w:w="2190"/>
        <w:gridCol w:w="2775"/>
      </w:tblGrid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bookmarkStart w:id="0" w:name="_GoBack"/>
            <w:bookmarkEnd w:id="0"/>
            <w:r>
              <w:lastRenderedPageBreak/>
              <w:t>3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>Дифференциация по возрастам. Для младших и средних групп акцент делается на ценностях дружбы, вежливости, бережного отношения к природе и правилах безопасности. Для старших — на знакомстве с историей страны, малой родиной, символикой РФ и памятными датами.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>Сентябрь 2026 г</w:t>
            </w:r>
          </w:p>
          <w:p w:rsidR="00C46D99" w:rsidRDefault="00C46D99">
            <w:pPr>
              <w:jc w:val="both"/>
            </w:pPr>
            <w:r>
              <w:t>Июнь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>Воспитатели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4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>Семейные треки. Детям выдаются домашние задания для закрепления ценностей в кругу семьи.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 xml:space="preserve">Сентябрь 2026 </w:t>
            </w:r>
            <w:proofErr w:type="spellStart"/>
            <w:r>
              <w:t>гапрель</w:t>
            </w:r>
            <w:proofErr w:type="spellEnd"/>
            <w:r>
              <w:t xml:space="preserve"> 2027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>Воспитатели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5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 xml:space="preserve">Открытые просмотры. Педагоги проводят </w:t>
            </w:r>
            <w:proofErr w:type="spellStart"/>
            <w:r>
              <w:t>взаимопосещения</w:t>
            </w:r>
            <w:proofErr w:type="spellEnd"/>
            <w:r>
              <w:t xml:space="preserve"> занятий для обмена опытом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 xml:space="preserve">Сентябрь 2026 </w:t>
            </w:r>
            <w:proofErr w:type="spellStart"/>
            <w:r>
              <w:t>гапрель</w:t>
            </w:r>
            <w:proofErr w:type="spellEnd"/>
            <w:r>
              <w:t xml:space="preserve">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>Воспитатели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6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 xml:space="preserve">Событийный календарь. По итогам крупных тематических блоков организуются детско-родительские </w:t>
            </w:r>
            <w:proofErr w:type="spellStart"/>
            <w:r>
              <w:t>квесты</w:t>
            </w:r>
            <w:proofErr w:type="spellEnd"/>
            <w:r>
              <w:t>, викторины и театрализации.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 xml:space="preserve">Сентябрь 2026 </w:t>
            </w:r>
            <w:proofErr w:type="spellStart"/>
            <w:r>
              <w:t>гАпрель</w:t>
            </w:r>
            <w:proofErr w:type="spellEnd"/>
            <w:r>
              <w:t xml:space="preserve">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 xml:space="preserve">Воспитатели 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7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>Педагогический мониторинг. Оценивается динамика развития коммуникативных навыков и эмоционального интеллекта у детей через наблюдение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>Май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ДО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8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 xml:space="preserve">Анкетирование семей. Собирается обратная связь от родителей о </w:t>
            </w:r>
            <w:proofErr w:type="spellStart"/>
            <w:r>
              <w:t>вовлечённости</w:t>
            </w:r>
            <w:proofErr w:type="spellEnd"/>
            <w:r>
              <w:t xml:space="preserve"> в проект и качестве домашних материалов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>Май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>.. Воспитатели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9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>Итоговый педсовет. Представляются результаты внедрения проекта, обобщается лучший опыт воспитателей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>Май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proofErr w:type="spellStart"/>
            <w:r>
              <w:t>Зам.директора</w:t>
            </w:r>
            <w:proofErr w:type="spellEnd"/>
            <w:r>
              <w:t xml:space="preserve"> по УВР ДО</w:t>
            </w:r>
          </w:p>
        </w:tc>
      </w:tr>
      <w:tr w:rsidR="00C46D99" w:rsidTr="00C46D99">
        <w:tc>
          <w:tcPr>
            <w:tcW w:w="555" w:type="dxa"/>
            <w:hideMark/>
          </w:tcPr>
          <w:p w:rsidR="00C46D99" w:rsidRDefault="00C46D99">
            <w:pPr>
              <w:jc w:val="both"/>
            </w:pPr>
            <w:r>
              <w:t>10</w:t>
            </w:r>
          </w:p>
        </w:tc>
        <w:tc>
          <w:tcPr>
            <w:tcW w:w="3810" w:type="dxa"/>
            <w:hideMark/>
          </w:tcPr>
          <w:p w:rsidR="00C46D99" w:rsidRDefault="00C46D99">
            <w:pPr>
              <w:jc w:val="both"/>
            </w:pPr>
            <w:r>
              <w:t>Размещение отчётов. Итоги проекта публикуются на официальном сайте ДОУ и в социальных сетях.</w:t>
            </w:r>
          </w:p>
        </w:tc>
        <w:tc>
          <w:tcPr>
            <w:tcW w:w="2190" w:type="dxa"/>
            <w:hideMark/>
          </w:tcPr>
          <w:p w:rsidR="00C46D99" w:rsidRDefault="00C46D99">
            <w:pPr>
              <w:jc w:val="both"/>
            </w:pPr>
            <w:r>
              <w:t>Май 2027 г</w:t>
            </w:r>
          </w:p>
        </w:tc>
        <w:tc>
          <w:tcPr>
            <w:tcW w:w="2775" w:type="dxa"/>
            <w:hideMark/>
          </w:tcPr>
          <w:p w:rsidR="00C46D99" w:rsidRDefault="00C46D99">
            <w:pPr>
              <w:jc w:val="both"/>
            </w:pPr>
            <w:r>
              <w:t>Ответственный за сайт МБОУ</w:t>
            </w:r>
          </w:p>
        </w:tc>
      </w:tr>
    </w:tbl>
    <w:p w:rsidR="00C46D99" w:rsidRDefault="00C46D99" w:rsidP="00C46D99">
      <w:pPr>
        <w:jc w:val="both"/>
      </w:pPr>
      <w:r>
        <w:t xml:space="preserve"> </w:t>
      </w:r>
    </w:p>
    <w:p w:rsidR="00C46D99" w:rsidRDefault="00C46D99" w:rsidP="00C46D99">
      <w:pPr>
        <w:jc w:val="both"/>
      </w:pPr>
      <w:r>
        <w:t xml:space="preserve"> </w:t>
      </w:r>
    </w:p>
    <w:p w:rsidR="00C46D99" w:rsidRDefault="00C46D99" w:rsidP="00C46D99">
      <w:pPr>
        <w:jc w:val="both"/>
      </w:pPr>
      <w:r>
        <w:t xml:space="preserve"> </w:t>
      </w:r>
    </w:p>
    <w:p w:rsidR="00C46D99" w:rsidRDefault="00C46D99" w:rsidP="00C46D99">
      <w:pPr>
        <w:jc w:val="both"/>
      </w:pPr>
      <w:r>
        <w:t xml:space="preserve">. </w:t>
      </w:r>
    </w:p>
    <w:p w:rsidR="00C46D99" w:rsidRDefault="00C46D99" w:rsidP="00C46D99">
      <w:pPr>
        <w:jc w:val="both"/>
      </w:pPr>
      <w:r>
        <w:t xml:space="preserve"> </w:t>
      </w:r>
    </w:p>
    <w:p w:rsidR="00C46D99" w:rsidRDefault="00C46D99" w:rsidP="00C46D99">
      <w:r>
        <w:t xml:space="preserve"> </w:t>
      </w:r>
    </w:p>
    <w:p w:rsidR="006115B0" w:rsidRDefault="006115B0"/>
    <w:sectPr w:rsidR="00611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7562AD"/>
    <w:multiLevelType w:val="multilevel"/>
    <w:tmpl w:val="CA34A714"/>
    <w:lvl w:ilvl="0">
      <w:start w:val="1"/>
      <w:numFmt w:val="none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none"/>
      <w:lvlText w:val="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none"/>
      <w:lvlText w:val="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none"/>
      <w:lvlText w:val="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none"/>
      <w:lvlText w:val="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none"/>
      <w:lvlText w:val="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99"/>
    <w:rsid w:val="006115B0"/>
    <w:rsid w:val="00C4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C15DC-F19F-4F81-8021-401BBB9B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D99"/>
    <w:pPr>
      <w:spacing w:before="100" w:beforeAutospacing="1" w:after="100" w:afterAutospacing="1" w:line="240" w:lineRule="auto"/>
    </w:pPr>
    <w:rPr>
      <w:rFonts w:ascii="Times New Roman" w:eastAsia="Aptos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C4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1136</Characters>
  <Application>Microsoft Office Word</Application>
  <DocSecurity>0</DocSecurity>
  <Lines>9</Lines>
  <Paragraphs>2</Paragraphs>
  <ScaleCrop>false</ScaleCrop>
  <Company>diakov.net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2026-10-13T07:48:00Z</dcterms:created>
  <dcterms:modified xsi:type="dcterms:W3CDTF">2026-10-13T07:52:00Z</dcterms:modified>
</cp:coreProperties>
</file>