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CC9" w:rsidRPr="00DC3CC9" w:rsidRDefault="00DC3CC9" w:rsidP="00DC3CC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5FCF" w:rsidRPr="00325FCF" w:rsidRDefault="00325FCF" w:rsidP="00325FCF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</w:rPr>
      </w:pPr>
      <w:bookmarkStart w:id="0" w:name="_Hlk91165410"/>
      <w:r w:rsidRPr="00325FCF">
        <w:rPr>
          <w:rFonts w:ascii="Times New Roman" w:eastAsia="Times New Roman" w:hAnsi="Times New Roman" w:cs="Times New Roman"/>
          <w:b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</w:t>
      </w:r>
      <w:proofErr w:type="gramStart"/>
      <w:r w:rsidRPr="00325FCF">
        <w:rPr>
          <w:rFonts w:ascii="Times New Roman" w:eastAsia="Times New Roman" w:hAnsi="Times New Roman" w:cs="Times New Roman"/>
          <w:b/>
        </w:rPr>
        <w:t xml:space="preserve">РЕСПУБЛИКИ </w:t>
      </w:r>
      <w:bookmarkStart w:id="1" w:name="_Hlk91165439"/>
      <w:r w:rsidRPr="00325FCF">
        <w:rPr>
          <w:rFonts w:ascii="Times New Roman" w:eastAsia="Times New Roman" w:hAnsi="Times New Roman" w:cs="Times New Roman"/>
          <w:b/>
        </w:rPr>
        <w:t xml:space="preserve"> КРЫМ</w:t>
      </w:r>
      <w:proofErr w:type="gramEnd"/>
      <w:r w:rsidRPr="00325FCF">
        <w:rPr>
          <w:rFonts w:ascii="Times New Roman" w:eastAsia="Times New Roman" w:hAnsi="Times New Roman" w:cs="Times New Roman"/>
          <w:b/>
        </w:rPr>
        <w:t xml:space="preserve"> 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5FCF">
        <w:rPr>
          <w:rFonts w:ascii="Times New Roman" w:eastAsia="Times New Roman" w:hAnsi="Times New Roman" w:cs="Times New Roman"/>
          <w:b/>
        </w:rPr>
        <w:t>(</w:t>
      </w:r>
      <w:bookmarkStart w:id="2" w:name="_Hlk105500747"/>
      <w:r w:rsidRPr="00325FCF">
        <w:rPr>
          <w:rFonts w:ascii="Times New Roman" w:eastAsia="Times New Roman" w:hAnsi="Times New Roman" w:cs="Times New Roman"/>
          <w:b/>
        </w:rPr>
        <w:t>МБОУ «</w:t>
      </w:r>
      <w:proofErr w:type="spellStart"/>
      <w:r w:rsidRPr="00325FCF">
        <w:rPr>
          <w:rFonts w:ascii="Times New Roman" w:eastAsia="Times New Roman" w:hAnsi="Times New Roman" w:cs="Times New Roman"/>
          <w:b/>
        </w:rPr>
        <w:t>Кизиловская</w:t>
      </w:r>
      <w:proofErr w:type="spellEnd"/>
      <w:r w:rsidRPr="00325FCF">
        <w:rPr>
          <w:rFonts w:ascii="Times New Roman" w:eastAsia="Times New Roman" w:hAnsi="Times New Roman" w:cs="Times New Roman"/>
          <w:b/>
        </w:rPr>
        <w:t xml:space="preserve"> начальная школа-детский сад «Росинка»</w:t>
      </w:r>
      <w:bookmarkEnd w:id="2"/>
      <w:r w:rsidRPr="00325FCF">
        <w:rPr>
          <w:rFonts w:ascii="Times New Roman" w:eastAsia="Times New Roman" w:hAnsi="Times New Roman" w:cs="Times New Roman"/>
          <w:b/>
        </w:rPr>
        <w:t>)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325FCF">
        <w:rPr>
          <w:rFonts w:ascii="Times New Roman" w:eastAsia="Times New Roman" w:hAnsi="Times New Roman" w:cs="Times New Roman"/>
          <w:b/>
          <w:u w:val="single"/>
        </w:rPr>
        <w:t>_________________________________________________________________________</w:t>
      </w:r>
    </w:p>
    <w:bookmarkEnd w:id="1"/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  <w:r w:rsidRPr="00325FCF">
        <w:rPr>
          <w:rFonts w:ascii="Times New Roman" w:eastAsia="Times New Roman" w:hAnsi="Times New Roman" w:cs="Times New Roman"/>
        </w:rPr>
        <w:t xml:space="preserve">297565 Республика Крым, Симферопольский район, с. Кизиловое, Симферопольский р-н, ул.Верхне-Кизиловая,4 тел. </w:t>
      </w:r>
      <w:r w:rsidRPr="00325FCF">
        <w:rPr>
          <w:rFonts w:ascii="Times New Roman" w:eastAsia="Times New Roman" w:hAnsi="Times New Roman" w:cs="Times New Roman"/>
          <w:lang w:val="en-US"/>
        </w:rPr>
        <w:t>+79787238740, ОГРН1159102023190, ИНН9109009713,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325FCF">
        <w:rPr>
          <w:rFonts w:ascii="Times New Roman" w:eastAsia="Times New Roman" w:hAnsi="Times New Roman" w:cs="Times New Roman"/>
          <w:lang w:val="en-US"/>
        </w:rPr>
        <w:t xml:space="preserve"> </w:t>
      </w:r>
      <w:r w:rsidRPr="00325FCF">
        <w:rPr>
          <w:rFonts w:ascii="Times New Roman" w:eastAsia="Times New Roman" w:hAnsi="Times New Roman" w:cs="Times New Roman"/>
        </w:rPr>
        <w:t xml:space="preserve">КПП 910901001  </w:t>
      </w:r>
      <w:bookmarkEnd w:id="0"/>
      <w:r w:rsidRPr="00325FCF">
        <w:rPr>
          <w:rFonts w:ascii="Times New Roman" w:eastAsia="Times New Roman" w:hAnsi="Times New Roman" w:cs="Times New Roman"/>
        </w:rPr>
        <w:t xml:space="preserve"> </w:t>
      </w:r>
      <w:hyperlink r:id="rId5" w:history="1"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en-US"/>
          </w:rPr>
          <w:t>school</w:t>
        </w:r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</w:rPr>
          <w:t>_</w:t>
        </w:r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en-US"/>
          </w:rPr>
          <w:t>simferopolsiy</w:t>
        </w:r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</w:rPr>
          <w:t>-</w:t>
        </w:r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en-US"/>
          </w:rPr>
          <w:t>rayon</w:t>
        </w:r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</w:rPr>
          <w:t>42@</w:t>
        </w:r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en-US"/>
          </w:rPr>
          <w:t>crimeaedu</w:t>
        </w:r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</w:rPr>
          <w:t>.</w:t>
        </w:r>
        <w:proofErr w:type="spellStart"/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en-US"/>
          </w:rPr>
          <w:t>ru</w:t>
        </w:r>
        <w:proofErr w:type="spellEnd"/>
      </w:hyperlink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1"/>
        <w:gridCol w:w="3134"/>
        <w:gridCol w:w="3120"/>
      </w:tblGrid>
      <w:tr w:rsidR="00325FCF" w:rsidRPr="00325FCF" w:rsidTr="006B25CD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25FCF">
              <w:rPr>
                <w:rFonts w:ascii="Times New Roman" w:eastAsia="Times New Roman" w:hAnsi="Times New Roman" w:cs="Times New Roman"/>
                <w:b/>
              </w:rPr>
              <w:t xml:space="preserve">          РАССМОТРЕНО</w:t>
            </w: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5FCF">
              <w:rPr>
                <w:rFonts w:ascii="Times New Roman" w:eastAsia="Times New Roman" w:hAnsi="Times New Roman" w:cs="Times New Roman"/>
                <w:b/>
              </w:rPr>
              <w:t>на заседании МО</w:t>
            </w: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5FCF">
              <w:rPr>
                <w:rFonts w:ascii="Times New Roman" w:eastAsia="Times New Roman" w:hAnsi="Times New Roman" w:cs="Times New Roman"/>
                <w:b/>
              </w:rPr>
              <w:t>Руководитель МО</w:t>
            </w: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5FCF">
              <w:rPr>
                <w:rFonts w:ascii="Times New Roman" w:eastAsia="Times New Roman" w:hAnsi="Times New Roman" w:cs="Times New Roman"/>
                <w:b/>
              </w:rPr>
              <w:t xml:space="preserve">________ ____ </w:t>
            </w:r>
            <w:proofErr w:type="spellStart"/>
            <w:r w:rsidRPr="00325FCF">
              <w:rPr>
                <w:rFonts w:ascii="Times New Roman" w:eastAsia="Times New Roman" w:hAnsi="Times New Roman" w:cs="Times New Roman"/>
                <w:b/>
              </w:rPr>
              <w:t>БекироваН.К</w:t>
            </w:r>
            <w:proofErr w:type="spellEnd"/>
            <w:r w:rsidRPr="00325FC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5FCF">
              <w:rPr>
                <w:rFonts w:ascii="Times New Roman" w:eastAsia="Times New Roman" w:hAnsi="Times New Roman" w:cs="Times New Roman"/>
                <w:b/>
              </w:rPr>
              <w:t>Протокол № 1</w:t>
            </w: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25FCF"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  <w:proofErr w:type="gramStart"/>
            <w:r w:rsidRPr="00325FCF">
              <w:rPr>
                <w:rFonts w:ascii="Times New Roman" w:eastAsia="Times New Roman" w:hAnsi="Times New Roman" w:cs="Times New Roman"/>
                <w:b/>
              </w:rPr>
              <w:t>« 30</w:t>
            </w:r>
            <w:proofErr w:type="gramEnd"/>
            <w:r w:rsidRPr="00325FCF">
              <w:rPr>
                <w:rFonts w:ascii="Times New Roman" w:eastAsia="Times New Roman" w:hAnsi="Times New Roman" w:cs="Times New Roman"/>
                <w:b/>
              </w:rPr>
              <w:t xml:space="preserve"> » августа 2024 г.</w:t>
            </w: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25FCF"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325FCF">
              <w:rPr>
                <w:rFonts w:ascii="Times New Roman" w:eastAsia="Times New Roman" w:hAnsi="Times New Roman" w:cs="Times New Roman"/>
                <w:b/>
              </w:rPr>
              <w:t>СОГЛАСОВАНО</w:t>
            </w: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5FCF">
              <w:rPr>
                <w:rFonts w:ascii="Times New Roman" w:eastAsia="Times New Roman" w:hAnsi="Times New Roman" w:cs="Times New Roman"/>
                <w:b/>
              </w:rPr>
              <w:t>Заместитель директора по УВР</w:t>
            </w: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5FCF">
              <w:rPr>
                <w:rFonts w:ascii="Times New Roman" w:eastAsia="Times New Roman" w:hAnsi="Times New Roman" w:cs="Times New Roman"/>
                <w:b/>
              </w:rPr>
              <w:t>____________</w:t>
            </w:r>
            <w:proofErr w:type="spellStart"/>
            <w:r w:rsidRPr="00325FCF">
              <w:rPr>
                <w:rFonts w:ascii="Times New Roman" w:eastAsia="Times New Roman" w:hAnsi="Times New Roman" w:cs="Times New Roman"/>
                <w:b/>
              </w:rPr>
              <w:t>Бекирова</w:t>
            </w:r>
            <w:proofErr w:type="spellEnd"/>
            <w:r w:rsidRPr="00325FCF">
              <w:rPr>
                <w:rFonts w:ascii="Times New Roman" w:eastAsia="Times New Roman" w:hAnsi="Times New Roman" w:cs="Times New Roman"/>
                <w:b/>
              </w:rPr>
              <w:t xml:space="preserve"> Н.К.</w:t>
            </w: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5FCF">
              <w:rPr>
                <w:rFonts w:ascii="Times New Roman" w:eastAsia="Times New Roman" w:hAnsi="Times New Roman" w:cs="Times New Roman"/>
                <w:b/>
              </w:rPr>
              <w:t>«30» августа 2024 г.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25FCF">
              <w:rPr>
                <w:rFonts w:ascii="Times New Roman" w:eastAsia="Times New Roman" w:hAnsi="Times New Roman" w:cs="Times New Roman"/>
                <w:b/>
              </w:rPr>
              <w:t xml:space="preserve">            УТВЕРЖДАЮ</w:t>
            </w: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25FCF">
              <w:rPr>
                <w:rFonts w:ascii="Times New Roman" w:eastAsia="Times New Roman" w:hAnsi="Times New Roman" w:cs="Times New Roman"/>
                <w:b/>
              </w:rPr>
              <w:t xml:space="preserve">Директор </w:t>
            </w: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5FCF">
              <w:rPr>
                <w:rFonts w:ascii="Times New Roman" w:eastAsia="Times New Roman" w:hAnsi="Times New Roman" w:cs="Times New Roman"/>
                <w:b/>
              </w:rPr>
              <w:t>_________Корнейчук Т. С.</w:t>
            </w: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25FCF" w:rsidRPr="00325FCF" w:rsidRDefault="00325FCF" w:rsidP="00325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25FC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325FCF">
              <w:rPr>
                <w:rFonts w:ascii="Times New Roman" w:eastAsia="Times New Roman" w:hAnsi="Times New Roman" w:cs="Times New Roman"/>
                <w:b/>
              </w:rPr>
              <w:t>« 30</w:t>
            </w:r>
            <w:proofErr w:type="gramEnd"/>
            <w:r w:rsidRPr="00325FCF">
              <w:rPr>
                <w:rFonts w:ascii="Times New Roman" w:eastAsia="Times New Roman" w:hAnsi="Times New Roman" w:cs="Times New Roman"/>
                <w:b/>
              </w:rPr>
              <w:t xml:space="preserve"> » августа 2024 г.</w:t>
            </w:r>
          </w:p>
        </w:tc>
      </w:tr>
    </w:tbl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14:ligatures w14:val="standardContextual"/>
        </w:rPr>
      </w:pP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325FCF">
        <w:rPr>
          <w:rFonts w:ascii="Times New Roman" w:eastAsia="Times New Roman" w:hAnsi="Times New Roman" w:cs="Times New Roman"/>
          <w:b/>
          <w:sz w:val="32"/>
          <w:szCs w:val="32"/>
        </w:rPr>
        <w:t>РАБОЧАЯ  ПРОГРАММА</w:t>
      </w:r>
      <w:proofErr w:type="gramEnd"/>
    </w:p>
    <w:p w:rsid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25FCF">
        <w:rPr>
          <w:rFonts w:ascii="Times New Roman" w:eastAsia="Times New Roman" w:hAnsi="Times New Roman" w:cs="Times New Roman"/>
          <w:b/>
          <w:sz w:val="32"/>
          <w:szCs w:val="32"/>
        </w:rPr>
        <w:t>курса внеурочной деятельности</w:t>
      </w:r>
    </w:p>
    <w:p w:rsidR="00325FCF" w:rsidRPr="00325FCF" w:rsidRDefault="00325FCF" w:rsidP="00325F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325FCF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(ID 5044533)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</w:t>
      </w:r>
      <w:r w:rsidRPr="00325FCF">
        <w:rPr>
          <w:rFonts w:ascii="Times New Roman" w:eastAsia="Times New Roman" w:hAnsi="Times New Roman" w:cs="Times New Roman"/>
          <w:b/>
          <w:spacing w:val="-8"/>
          <w:sz w:val="28"/>
          <w:szCs w:val="24"/>
        </w:rPr>
        <w:t xml:space="preserve">«Разговоры о важном» </w:t>
      </w:r>
      <w:r w:rsidRPr="00325FC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25FCF">
        <w:rPr>
          <w:rFonts w:ascii="Times New Roman" w:eastAsia="Times New Roman" w:hAnsi="Times New Roman" w:cs="Times New Roman"/>
          <w:b/>
          <w:sz w:val="32"/>
          <w:szCs w:val="32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обучающихся</w:t>
      </w:r>
      <w:r w:rsidRPr="00325FCF">
        <w:rPr>
          <w:rFonts w:ascii="Times New Roman" w:eastAsia="Times New Roman" w:hAnsi="Times New Roman" w:cs="Times New Roman"/>
          <w:b/>
          <w:sz w:val="32"/>
          <w:szCs w:val="32"/>
        </w:rPr>
        <w:t xml:space="preserve">  1</w:t>
      </w:r>
      <w:proofErr w:type="gramEnd"/>
      <w:r w:rsidRPr="00325FCF">
        <w:rPr>
          <w:rFonts w:ascii="Times New Roman" w:eastAsia="Times New Roman" w:hAnsi="Times New Roman" w:cs="Times New Roman"/>
          <w:b/>
          <w:sz w:val="32"/>
          <w:szCs w:val="32"/>
        </w:rPr>
        <w:t>-4  классов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25FCF">
        <w:rPr>
          <w:rFonts w:ascii="Times New Roman" w:eastAsia="Times New Roman" w:hAnsi="Times New Roman" w:cs="Times New Roman"/>
          <w:b/>
          <w:sz w:val="24"/>
        </w:rPr>
        <w:t>на 2024/</w:t>
      </w:r>
      <w:proofErr w:type="gramStart"/>
      <w:r w:rsidRPr="00325FCF">
        <w:rPr>
          <w:rFonts w:ascii="Times New Roman" w:eastAsia="Times New Roman" w:hAnsi="Times New Roman" w:cs="Times New Roman"/>
          <w:b/>
          <w:sz w:val="24"/>
        </w:rPr>
        <w:t>2025  учебный</w:t>
      </w:r>
      <w:proofErr w:type="gramEnd"/>
      <w:r w:rsidRPr="00325FCF">
        <w:rPr>
          <w:rFonts w:ascii="Times New Roman" w:eastAsia="Times New Roman" w:hAnsi="Times New Roman" w:cs="Times New Roman"/>
          <w:b/>
          <w:sz w:val="24"/>
        </w:rPr>
        <w:t xml:space="preserve"> год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25FC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Уровень: </w:t>
      </w:r>
      <w:r w:rsidRPr="00325FCF">
        <w:rPr>
          <w:rFonts w:ascii="Times New Roman" w:eastAsia="Times New Roman" w:hAnsi="Times New Roman" w:cs="Times New Roman"/>
          <w:b/>
          <w:sz w:val="24"/>
          <w:u w:val="single"/>
        </w:rPr>
        <w:t>начальное общее образование</w:t>
      </w:r>
      <w:r w:rsidRPr="00325FC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25FC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5FCF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Учителя: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5FCF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Савченко А.М.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5FCF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</w:t>
      </w:r>
      <w:proofErr w:type="spellStart"/>
      <w:r w:rsidRPr="00325FCF">
        <w:rPr>
          <w:rFonts w:ascii="Times New Roman" w:eastAsia="Times New Roman" w:hAnsi="Times New Roman" w:cs="Times New Roman"/>
          <w:b/>
        </w:rPr>
        <w:t>Бекирова</w:t>
      </w:r>
      <w:proofErr w:type="spellEnd"/>
      <w:r w:rsidRPr="00325FCF">
        <w:rPr>
          <w:rFonts w:ascii="Times New Roman" w:eastAsia="Times New Roman" w:hAnsi="Times New Roman" w:cs="Times New Roman"/>
          <w:b/>
        </w:rPr>
        <w:t xml:space="preserve"> Н.К.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5FCF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Когутова И.Н.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5FCF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</w:t>
      </w:r>
      <w:proofErr w:type="spellStart"/>
      <w:r w:rsidRPr="00325FCF">
        <w:rPr>
          <w:rFonts w:ascii="Times New Roman" w:eastAsia="Times New Roman" w:hAnsi="Times New Roman" w:cs="Times New Roman"/>
          <w:b/>
        </w:rPr>
        <w:t>Родюшкина</w:t>
      </w:r>
      <w:proofErr w:type="spellEnd"/>
      <w:r w:rsidRPr="00325FCF">
        <w:rPr>
          <w:rFonts w:ascii="Times New Roman" w:eastAsia="Times New Roman" w:hAnsi="Times New Roman" w:cs="Times New Roman"/>
          <w:b/>
        </w:rPr>
        <w:t xml:space="preserve"> Т.Г.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5FCF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5FCF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C3CC9" w:rsidRPr="00325FCF" w:rsidRDefault="00325FCF" w:rsidP="00325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</w:t>
      </w:r>
      <w:r w:rsidRPr="00325FCF">
        <w:rPr>
          <w:rFonts w:ascii="Times New Roman" w:eastAsia="Times New Roman" w:hAnsi="Times New Roman" w:cs="Times New Roman"/>
          <w:b/>
        </w:rPr>
        <w:t>с.Кизиловое,2024</w:t>
      </w:r>
      <w:bookmarkStart w:id="3" w:name="_GoBack"/>
      <w:bookmarkEnd w:id="3"/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помогает обучающемуся:</w:t>
      </w:r>
    </w:p>
    <w:p w:rsidR="00DC3CC9" w:rsidRPr="00DC3CC9" w:rsidRDefault="00DC3CC9" w:rsidP="00DC3C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его российской идентичности;</w:t>
      </w:r>
    </w:p>
    <w:p w:rsidR="00DC3CC9" w:rsidRPr="00DC3CC9" w:rsidRDefault="00DC3CC9" w:rsidP="00DC3C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интереса к познанию;</w:t>
      </w:r>
    </w:p>
    <w:p w:rsidR="00DC3CC9" w:rsidRPr="00DC3CC9" w:rsidRDefault="00DC3CC9" w:rsidP="00DC3C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DC3CC9" w:rsidRPr="00DC3CC9" w:rsidRDefault="00DC3CC9" w:rsidP="00DC3C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выстраивании собственного поведения с позиции нравственных правовых норм;</w:t>
      </w:r>
    </w:p>
    <w:p w:rsidR="00DC3CC9" w:rsidRPr="00DC3CC9" w:rsidRDefault="00DC3CC9" w:rsidP="00DC3C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мотивации для участия в социально значимой деятельности;</w:t>
      </w:r>
    </w:p>
    <w:p w:rsidR="00DC3CC9" w:rsidRPr="00DC3CC9" w:rsidRDefault="00DC3CC9" w:rsidP="00DC3C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у школьников общекультурной компетентности;</w:t>
      </w:r>
    </w:p>
    <w:p w:rsidR="00DC3CC9" w:rsidRPr="00DC3CC9" w:rsidRDefault="00DC3CC9" w:rsidP="00DC3C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умения принимать осознанные решения и делать выбор;</w:t>
      </w:r>
    </w:p>
    <w:p w:rsidR="00DC3CC9" w:rsidRPr="00DC3CC9" w:rsidRDefault="00DC3CC9" w:rsidP="00DC3C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осознании своего места в обществе;</w:t>
      </w:r>
    </w:p>
    <w:p w:rsidR="00DC3CC9" w:rsidRPr="00DC3CC9" w:rsidRDefault="00DC3CC9" w:rsidP="00DC3C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познании себя, своих мотивов, устремлений, склонностей;</w:t>
      </w:r>
    </w:p>
    <w:p w:rsidR="00DC3CC9" w:rsidRPr="00DC3CC9" w:rsidRDefault="00DC3CC9" w:rsidP="00DC3C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готовности к личностному самоопределению.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 внеурочных занятий "Разговоры о важном" является частью содержания внеурочной деятельности.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ВНЕУРОЧНОЙ ДЕЯТЕЛЬНОСТИ «РАЗГОВОРЫ О ВАЖНОМ»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 строится как сочетание разнообразной деятельности обучающихся: </w:t>
      </w:r>
      <w:r w:rsidRPr="00DC3C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интеллектуальной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(работа с представленной информацией), </w:t>
      </w:r>
      <w:r w:rsidRPr="00DC3C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коммуникативной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(беседы, обсуждение видеоролика), </w:t>
      </w:r>
      <w:r w:rsidRPr="00DC3C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практической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(выполнение разнообразных 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заданий), </w:t>
      </w:r>
      <w:r w:rsidRPr="00DC3C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игровой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(дидактическая и ролевая игра), </w:t>
      </w:r>
      <w:r w:rsidRPr="00DC3C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творческой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(обсуждение воображаемых ситуаций, художественное творчество).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заключительной части подводятся итоги занятия.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занятий внеурочного курса.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 будущего. Ко Дню знаний.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 информации. 120 лет Информационному агентству России ТАСС.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фейки</w:t>
      </w:r>
      <w:proofErr w:type="spellEnd"/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распространять их.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Дорогами России.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Путь зерна.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—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Разноплановость</w:t>
      </w:r>
      <w:proofErr w:type="spellEnd"/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учителя.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образования членов общества. Учитель – советчик, помощник, участник познавательной деятельности школьников.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Легенды о России.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</w:t>
      </w: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значит быть взрослым?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создать крепкую семью. День отца.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Гостеприимная Россия.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Дню народного единства.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Твой вклад в общее дело.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заботой к себе и окружающим.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матери.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Миссия-милосердие (ко Дню волонтёра).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</w:r>
      <w:proofErr w:type="spellStart"/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Зооволонтёрство</w:t>
      </w:r>
      <w:proofErr w:type="spellEnd"/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возможность заботы и помощи животным.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Героев Отечества.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пишут законы?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Одна страна – одни традиции.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российской печати.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студента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БРИКС (тема о международных отношениях).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Бизнес и технологическое предпринимательство.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Искусственный интеллект и человек. Стратегия взаимодействия.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значит служить Отечеству? 280 лет со дня рождения Ф. Ушакова.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Арктика – территория развития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Международный женский день.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Массовый спорт в России.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воссоединения Крыма и Севастополя с Россией. 100-летие Артека.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Служение творчеством. Зачем людям искусство? 185 лет со дня рождения П.И. Чайковского.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признанных во всём мире. Произведения П.И. Чайковского, служение своей стране творчеством.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Моя малая Родина (региональный и местный компонент).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14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Герои космической отрасли.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Гражданская авиация России.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Медицина России.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успех? (ко Дню труда).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80-летие Победы в Великой Отечественной войне.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Жизнь в Движении.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вместе делают полезные дела и ощущают себя частью большого коллектива. Знакомство с проектами «Орлята России» и Движение Первых.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Ценности, которые нас объединяют. 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ОБРАЗОВАТЕЛЬНЫЕ РЕЗУЛЬТАТЫ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экологического воспитания: бережное отношение к природе; неприятие действий, приносящих ей вред.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В сфере овладения регулятивными универсальными учебными действиями: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</w:t>
      </w: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российских традиционных духовных ценностях, конституционных правах, свободах и обязанностях гражданина.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Музыка: знание основных жанров народной и профессиональной музыки.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tbl>
      <w:tblPr>
        <w:tblW w:w="9915" w:type="dxa"/>
        <w:shd w:val="clear" w:color="auto" w:fill="FFFFFF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59"/>
        <w:gridCol w:w="2552"/>
        <w:gridCol w:w="992"/>
        <w:gridCol w:w="3261"/>
        <w:gridCol w:w="1417"/>
        <w:gridCol w:w="1134"/>
      </w:tblGrid>
      <w:tr w:rsidR="00DC3CC9" w:rsidRPr="00DC3CC9" w:rsidTr="00DC3CC9">
        <w:trPr>
          <w:trHeight w:val="3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часов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Цифровые ресурсы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будущего. Ко Дню знаний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чтобы идти в ногу со временем.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https://razgovor.edsoo.ru/</w:t>
            </w: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фейки</w:t>
            </w:r>
            <w:proofErr w:type="spellEnd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 распространять их.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Дорогами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зерна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Разноплановость</w:t>
            </w:r>
            <w:proofErr w:type="spellEnd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Легенды о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одна из стратегий информационной войны против нашей страны.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быть взрослым?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создать крепкую семью. День отца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Гостеприимная Россия. Ко Дню народного единства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которых младший школьник может проявлять свою ответственность и заботу о других. Как создать крепкую семью. День отца. 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вклад в общее дело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заботой к себе и окружающим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Миссия-милосердие (ко Дню волонтёра)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Зооволонтёрство</w:t>
            </w:r>
            <w:proofErr w:type="spellEnd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возможность заботы и помощи животным.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пишут законы?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страна – одни традиции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российской печати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/</w:t>
            </w: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студента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БРИКС (тема о международных отношениях)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и технологическое предпринимательство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мышлением. Правила безопасного использования цифровых ресурсов.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Арктика – территория развития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</w:t>
            </w:r>
            <w:proofErr w:type="gramStart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обучающимися[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 в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 важнейшая часть жизни современного человека. Условия развития массового спорта в России.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малая Родина (региональный и местный компонент)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космической отрасли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3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авиация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4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5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успех? (ко Дню труда)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6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80-летие Победы в Великой Отечественной войне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7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в Движении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8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Ценности, которые нас объединяют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9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36"/>
        </w:trPr>
        <w:tc>
          <w:tcPr>
            <w:tcW w:w="3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tbl>
      <w:tblPr>
        <w:tblW w:w="9915" w:type="dxa"/>
        <w:shd w:val="clear" w:color="auto" w:fill="FFFFFF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59"/>
        <w:gridCol w:w="2552"/>
        <w:gridCol w:w="992"/>
        <w:gridCol w:w="3261"/>
        <w:gridCol w:w="1417"/>
        <w:gridCol w:w="1134"/>
      </w:tblGrid>
      <w:tr w:rsidR="00DC3CC9" w:rsidRPr="00DC3CC9" w:rsidTr="00DC3CC9">
        <w:trPr>
          <w:trHeight w:val="3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Цифровые ресурсы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будущего. Ко Дню знаний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0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фейки</w:t>
            </w:r>
            <w:proofErr w:type="spellEnd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 распространять их.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1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Дорогами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2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зерна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Разноплановость</w:t>
            </w:r>
            <w:proofErr w:type="spellEnd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3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4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Легенды о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5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быть взрослым?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6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создать крепкую семью. День отца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7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Гостеприимная Россия. Ко Дню народного единства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 Как создать крепкую семью. День отца. 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8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вклад в общее дело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9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заботой к себе и окружающим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0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Федерации. Как поздравить маму в её праздник – День матери?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1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Миссия-милосердие (ко Дню волонтёра)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Зооволонтёрство</w:t>
            </w:r>
            <w:proofErr w:type="spellEnd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возможность заботы и помощи животным.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2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3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пишут законы?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проблемы – к решению (позитивные примеры).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4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страна – одни традиции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5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российской печати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6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студента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7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БРИКС (тема о международных отношениях)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8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и технологическое предпринимательство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9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0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1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Арктика – территория развития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2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3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 в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4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лагерей, работающих круглый год. Артек – пространство для творчества, саморазвития и самореализации.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5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6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малая Родина (региональный и местный компонент)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7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космической отрасли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8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авиация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9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70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успех? (ко Дню труда)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80-летие Победы в Великой Отечественной войне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72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в Движении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73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Ценности, которые нас объединяют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74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36"/>
        </w:trPr>
        <w:tc>
          <w:tcPr>
            <w:tcW w:w="3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 КЛАСС</w:t>
      </w:r>
    </w:p>
    <w:tbl>
      <w:tblPr>
        <w:tblW w:w="10057" w:type="dxa"/>
        <w:shd w:val="clear" w:color="auto" w:fill="FFFFFF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49"/>
        <w:gridCol w:w="2262"/>
        <w:gridCol w:w="992"/>
        <w:gridCol w:w="3096"/>
        <w:gridCol w:w="1582"/>
        <w:gridCol w:w="1276"/>
      </w:tblGrid>
      <w:tr w:rsidR="00DC3CC9" w:rsidRPr="00DC3CC9" w:rsidTr="00DC3CC9">
        <w:trPr>
          <w:trHeight w:val="3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Цифровые ресурсы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будущего. Ко Дню знаний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75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анализировать и оценивать информацию, распознавать </w:t>
            </w:r>
            <w:proofErr w:type="spellStart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фейки</w:t>
            </w:r>
            <w:proofErr w:type="spellEnd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 распространять их.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76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Дорогами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77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зерна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78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79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Легенды о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80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быть взрослым?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81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создать крепкую семью. День отца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82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Гостеприимная Россия. Ко Дню народного единства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83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вклад в общее дело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84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заботой к себе и окружающим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85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86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Миссия-милосердие (ко Дню волонтёра)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Зооволонтёрство</w:t>
            </w:r>
            <w:proofErr w:type="spellEnd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возможность заботы и помощи животным.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87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себя волевые качества: смелость, решительность, стремление прийти на помощь. Участники СВО – защитники будущего нашей страны.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88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пишут законы?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89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страна – одни традиции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90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российской печати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91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студента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92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БРИКС (тема о международных отношениях)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93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и технологическое предпринимательство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94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95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96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Арктика – территория развития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97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98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 в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99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00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 П.И. Чайковского, служение своей стране творчеством.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01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малая Родина (региональный и местный компонент)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02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космической отрасли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03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авиация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04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05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успех? (ко Дню труда)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06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80-летие Победы в Великой Отечественной войне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перенёсших тяготы войны. Бессмертный полк. Страницы героического прошлого, которые нельзя забывать.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07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в Движении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08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48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Ценности, которые нас объединяют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09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DC3CC9">
        <w:trPr>
          <w:trHeight w:val="36"/>
        </w:trPr>
        <w:tc>
          <w:tcPr>
            <w:tcW w:w="3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</w:t>
      </w:r>
    </w:p>
    <w:tbl>
      <w:tblPr>
        <w:tblW w:w="10065" w:type="dxa"/>
        <w:tblInd w:w="-8" w:type="dxa"/>
        <w:shd w:val="clear" w:color="auto" w:fill="FFFFFF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992"/>
        <w:gridCol w:w="3119"/>
        <w:gridCol w:w="1275"/>
        <w:gridCol w:w="1560"/>
      </w:tblGrid>
      <w:tr w:rsidR="00DC3CC9" w:rsidRPr="00DC3CC9" w:rsidTr="00325FCF">
        <w:trPr>
          <w:trHeight w:val="3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Цифровые ресурсы</w:t>
            </w:r>
          </w:p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будущего. Ко Дню знаний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10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фейки</w:t>
            </w:r>
            <w:proofErr w:type="spellEnd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 распространять их.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11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Дорогами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12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зерна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Разноплановость</w:t>
            </w:r>
            <w:proofErr w:type="spellEnd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13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оказывает влияние на развитие образования членов общества. Учитель – советчик, помощник, участник познавательной деятельности школьников.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14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Легенды о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15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быть взрослым?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16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создать крепкую семью. День отца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17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Гостеприимная Россия. Ко Дню народного единства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18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вклад в общее дело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19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заботой к себе и окружающим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20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21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Миссия-милосердие (ко Дню волонтёра)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Зооволонтёрство</w:t>
            </w:r>
            <w:proofErr w:type="spellEnd"/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возможность заботы и помощи животным.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22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стремление прийти на помощь. Участники СВО – защитники будущего нашей страны.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23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пишут законы?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24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страна – одни традиции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25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российской печати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26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студента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27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БРИКС (тема о международных отношениях)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28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и технологическое предпринимательство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29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30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31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Арктика – территория развития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32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33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 в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34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35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 П.И. Чайковского, служение своей стране творчеством. Беседа с обучающимися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36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малая Родина (региональный и местный компонент)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37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космической отрасли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38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авиация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39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40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успех? (ко Дню труда)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41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80-летие Победы в Великой Отечественной войне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</w:t>
            </w: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память всех людей, перенёсших тяготы войны. Бессмертный полк. Страницы героического прошлого, которые нельзя забывать.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42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в Движении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43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Ценности, которые нас объединяют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44" w:history="1">
              <w:r w:rsidRPr="002855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325FCF" w:rsidRPr="00DC3CC9" w:rsidRDefault="00325FCF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CC9" w:rsidRPr="00DC3CC9" w:rsidTr="00325FCF">
        <w:trPr>
          <w:trHeight w:val="36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C3CC9" w:rsidRPr="00DC3CC9" w:rsidRDefault="00DC3CC9" w:rsidP="00DC3C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C83" w:rsidRPr="00DC3CC9" w:rsidRDefault="00760C83">
      <w:pPr>
        <w:rPr>
          <w:rFonts w:ascii="Times New Roman" w:hAnsi="Times New Roman" w:cs="Times New Roman"/>
          <w:sz w:val="24"/>
          <w:szCs w:val="24"/>
        </w:rPr>
      </w:pPr>
    </w:p>
    <w:sectPr w:rsidR="00760C83" w:rsidRPr="00DC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10084"/>
    <w:multiLevelType w:val="multilevel"/>
    <w:tmpl w:val="D2F8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3"/>
    <w:rsid w:val="00325FCF"/>
    <w:rsid w:val="00760C83"/>
    <w:rsid w:val="00863A23"/>
    <w:rsid w:val="00D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632F4-7881-4238-84A1-DBF57C84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C3CC9"/>
  </w:style>
  <w:style w:type="paragraph" w:styleId="a3">
    <w:name w:val="Normal (Web)"/>
    <w:basedOn w:val="a"/>
    <w:uiPriority w:val="99"/>
    <w:semiHidden/>
    <w:unhideWhenUsed/>
    <w:rsid w:val="00DC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C3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" TargetMode="External"/><Relationship Id="rId42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84" Type="http://schemas.openxmlformats.org/officeDocument/2006/relationships/hyperlink" Target="https://razgovor.edsoo.ru/" TargetMode="External"/><Relationship Id="rId138" Type="http://schemas.openxmlformats.org/officeDocument/2006/relationships/hyperlink" Target="https://razgovor.edsoo.ru/" TargetMode="External"/><Relationship Id="rId107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128" Type="http://schemas.openxmlformats.org/officeDocument/2006/relationships/hyperlink" Target="https://razgovor.edsoo.ru/" TargetMode="External"/><Relationship Id="rId5" Type="http://schemas.openxmlformats.org/officeDocument/2006/relationships/hyperlink" Target="mailto:school_simferopolsiy-rayon42@crimeaedu.ru" TargetMode="External"/><Relationship Id="rId90" Type="http://schemas.openxmlformats.org/officeDocument/2006/relationships/hyperlink" Target="https://razgovor.edsoo.ru/" TargetMode="External"/><Relationship Id="rId95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113" Type="http://schemas.openxmlformats.org/officeDocument/2006/relationships/hyperlink" Target="https://razgovor.edsoo.ru/" TargetMode="External"/><Relationship Id="rId118" Type="http://schemas.openxmlformats.org/officeDocument/2006/relationships/hyperlink" Target="https://razgovor.edsoo.ru/" TargetMode="External"/><Relationship Id="rId134" Type="http://schemas.openxmlformats.org/officeDocument/2006/relationships/hyperlink" Target="https://razgovor.edsoo.ru/" TargetMode="External"/><Relationship Id="rId139" Type="http://schemas.openxmlformats.org/officeDocument/2006/relationships/hyperlink" Target="https://razgovor.edsoo.ru/" TargetMode="External"/><Relationship Id="rId80" Type="http://schemas.openxmlformats.org/officeDocument/2006/relationships/hyperlink" Target="https://razgovor.edsoo.ru/" TargetMode="External"/><Relationship Id="rId85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103" Type="http://schemas.openxmlformats.org/officeDocument/2006/relationships/hyperlink" Target="https://razgovor.edsoo.ru/" TargetMode="External"/><Relationship Id="rId108" Type="http://schemas.openxmlformats.org/officeDocument/2006/relationships/hyperlink" Target="https://razgovor.edsoo.ru/" TargetMode="External"/><Relationship Id="rId124" Type="http://schemas.openxmlformats.org/officeDocument/2006/relationships/hyperlink" Target="https://razgovor.edsoo.ru/" TargetMode="External"/><Relationship Id="rId129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91" Type="http://schemas.openxmlformats.org/officeDocument/2006/relationships/hyperlink" Target="https://razgovor.edsoo.ru/" TargetMode="External"/><Relationship Id="rId96" Type="http://schemas.openxmlformats.org/officeDocument/2006/relationships/hyperlink" Target="https://razgovor.edsoo.ru/" TargetMode="External"/><Relationship Id="rId140" Type="http://schemas.openxmlformats.org/officeDocument/2006/relationships/hyperlink" Target="https://razgovor.edsoo.ru/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114" Type="http://schemas.openxmlformats.org/officeDocument/2006/relationships/hyperlink" Target="https://razgovor.edsoo.ru/" TargetMode="External"/><Relationship Id="rId119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81" Type="http://schemas.openxmlformats.org/officeDocument/2006/relationships/hyperlink" Target="https://razgovor.edsoo.ru/" TargetMode="External"/><Relationship Id="rId86" Type="http://schemas.openxmlformats.org/officeDocument/2006/relationships/hyperlink" Target="https://razgovor.edsoo.ru/" TargetMode="External"/><Relationship Id="rId130" Type="http://schemas.openxmlformats.org/officeDocument/2006/relationships/hyperlink" Target="https://razgovor.edsoo.ru/" TargetMode="External"/><Relationship Id="rId135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109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97" Type="http://schemas.openxmlformats.org/officeDocument/2006/relationships/hyperlink" Target="https://razgovor.edsoo.ru/" TargetMode="External"/><Relationship Id="rId104" Type="http://schemas.openxmlformats.org/officeDocument/2006/relationships/hyperlink" Target="https://razgovor.edsoo.ru/" TargetMode="External"/><Relationship Id="rId120" Type="http://schemas.openxmlformats.org/officeDocument/2006/relationships/hyperlink" Target="https://razgovor.edsoo.ru/" TargetMode="External"/><Relationship Id="rId125" Type="http://schemas.openxmlformats.org/officeDocument/2006/relationships/hyperlink" Target="https://razgovor.edsoo.ru/" TargetMode="External"/><Relationship Id="rId141" Type="http://schemas.openxmlformats.org/officeDocument/2006/relationships/hyperlink" Target="https://razgovor.edsoo.ru/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razgovor.edsoo.ru/" TargetMode="External"/><Relationship Id="rId71" Type="http://schemas.openxmlformats.org/officeDocument/2006/relationships/hyperlink" Target="https://razgovor.edsoo.ru/" TargetMode="External"/><Relationship Id="rId92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87" Type="http://schemas.openxmlformats.org/officeDocument/2006/relationships/hyperlink" Target="https://razgovor.edsoo.ru/" TargetMode="External"/><Relationship Id="rId110" Type="http://schemas.openxmlformats.org/officeDocument/2006/relationships/hyperlink" Target="https://razgovor.edsoo.ru/" TargetMode="External"/><Relationship Id="rId115" Type="http://schemas.openxmlformats.org/officeDocument/2006/relationships/hyperlink" Target="https://razgovor.edsoo.ru/" TargetMode="External"/><Relationship Id="rId131" Type="http://schemas.openxmlformats.org/officeDocument/2006/relationships/hyperlink" Target="https://razgovor.edsoo.ru/" TargetMode="External"/><Relationship Id="rId136" Type="http://schemas.openxmlformats.org/officeDocument/2006/relationships/hyperlink" Target="https://razgovor.edsoo.ru/" TargetMode="External"/><Relationship Id="rId61" Type="http://schemas.openxmlformats.org/officeDocument/2006/relationships/hyperlink" Target="https://razgovor.edsoo.ru/" TargetMode="External"/><Relationship Id="rId82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100" Type="http://schemas.openxmlformats.org/officeDocument/2006/relationships/hyperlink" Target="https://razgovor.edsoo.ru/" TargetMode="External"/><Relationship Id="rId105" Type="http://schemas.openxmlformats.org/officeDocument/2006/relationships/hyperlink" Target="https://razgovor.edsoo.ru/" TargetMode="External"/><Relationship Id="rId126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93" Type="http://schemas.openxmlformats.org/officeDocument/2006/relationships/hyperlink" Target="https://razgovor.edsoo.ru/" TargetMode="External"/><Relationship Id="rId98" Type="http://schemas.openxmlformats.org/officeDocument/2006/relationships/hyperlink" Target="https://razgovor.edsoo.ru/" TargetMode="External"/><Relationship Id="rId121" Type="http://schemas.openxmlformats.org/officeDocument/2006/relationships/hyperlink" Target="https://razgovor.edsoo.ru/" TargetMode="External"/><Relationship Id="rId142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116" Type="http://schemas.openxmlformats.org/officeDocument/2006/relationships/hyperlink" Target="https://razgovor.edsoo.ru/" TargetMode="External"/><Relationship Id="rId13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83" Type="http://schemas.openxmlformats.org/officeDocument/2006/relationships/hyperlink" Target="https://razgovor.edsoo.ru/" TargetMode="External"/><Relationship Id="rId88" Type="http://schemas.openxmlformats.org/officeDocument/2006/relationships/hyperlink" Target="https://razgovor.edsoo.ru/" TargetMode="External"/><Relationship Id="rId111" Type="http://schemas.openxmlformats.org/officeDocument/2006/relationships/hyperlink" Target="https://razgovor.edsoo.ru/" TargetMode="External"/><Relationship Id="rId132" Type="http://schemas.openxmlformats.org/officeDocument/2006/relationships/hyperlink" Target="https://razgovor.edsoo.ru/" TargetMode="External"/><Relationship Id="rId15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106" Type="http://schemas.openxmlformats.org/officeDocument/2006/relationships/hyperlink" Target="https://razgovor.edsoo.ru/" TargetMode="External"/><Relationship Id="rId127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hyperlink" Target="https://razgovor.edsoo.ru/" TargetMode="External"/><Relationship Id="rId94" Type="http://schemas.openxmlformats.org/officeDocument/2006/relationships/hyperlink" Target="https://razgovor.edsoo.ru/" TargetMode="External"/><Relationship Id="rId99" Type="http://schemas.openxmlformats.org/officeDocument/2006/relationships/hyperlink" Target="https://razgovor.edsoo.ru/" TargetMode="External"/><Relationship Id="rId101" Type="http://schemas.openxmlformats.org/officeDocument/2006/relationships/hyperlink" Target="https://razgovor.edsoo.ru/" TargetMode="External"/><Relationship Id="rId122" Type="http://schemas.openxmlformats.org/officeDocument/2006/relationships/hyperlink" Target="https://razgovor.edsoo.ru/" TargetMode="External"/><Relationship Id="rId143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89" Type="http://schemas.openxmlformats.org/officeDocument/2006/relationships/hyperlink" Target="https://razgovor.edsoo.ru/" TargetMode="External"/><Relationship Id="rId112" Type="http://schemas.openxmlformats.org/officeDocument/2006/relationships/hyperlink" Target="https://razgovor.edsoo.ru/" TargetMode="External"/><Relationship Id="rId133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79" Type="http://schemas.openxmlformats.org/officeDocument/2006/relationships/hyperlink" Target="https://razgovor.edsoo.ru/" TargetMode="External"/><Relationship Id="rId102" Type="http://schemas.openxmlformats.org/officeDocument/2006/relationships/hyperlink" Target="https://razgovor.edsoo.ru/" TargetMode="External"/><Relationship Id="rId123" Type="http://schemas.openxmlformats.org/officeDocument/2006/relationships/hyperlink" Target="https://razgovor.edsoo.ru/" TargetMode="External"/><Relationship Id="rId144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59</Pages>
  <Words>15036</Words>
  <Characters>85711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2024-09-29T18:01:00Z</dcterms:created>
  <dcterms:modified xsi:type="dcterms:W3CDTF">2024-09-29T18:17:00Z</dcterms:modified>
</cp:coreProperties>
</file>