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7FCC86" w14:textId="16869B63" w:rsidR="001F7698" w:rsidRPr="001F7698" w:rsidRDefault="001F7698" w:rsidP="001F76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769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C3404B0" wp14:editId="184B2993">
            <wp:extent cx="167640" cy="167640"/>
            <wp:effectExtent l="0" t="0" r="3810" b="3810"/>
            <wp:docPr id="6" name="Рисунок 6" descr="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📲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167640" cy="167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7698">
        <w:rPr>
          <w:rFonts w:ascii="Times New Roman" w:eastAsia="Times New Roman" w:hAnsi="Times New Roman" w:cs="Times New Roman"/>
          <w:sz w:val="24"/>
          <w:szCs w:val="24"/>
          <w:lang w:eastAsia="ru-RU"/>
        </w:rPr>
        <w:t> Министерство образования, науки и молодежи Республики Крым информирует о работе детского телефона доверия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  <w:r w:rsidRPr="001F769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F769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Детский телефон доверия — это</w:t>
      </w:r>
      <w:r w:rsidRPr="001F76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бесплатная круглосуточная линия экстренной психологической помощи</w:t>
      </w:r>
      <w:r w:rsidRPr="001F7698">
        <w:rPr>
          <w:rFonts w:ascii="Times New Roman" w:eastAsia="Times New Roman" w:hAnsi="Times New Roman" w:cs="Times New Roman"/>
          <w:sz w:val="24"/>
          <w:szCs w:val="24"/>
          <w:lang w:eastAsia="ru-RU"/>
        </w:rPr>
        <w:t> для детей, подростков, их родителей и всех, кто столкнулся с трудностями в воспитании и взаимоотношениях с детьми.</w:t>
      </w:r>
      <w:r w:rsidRPr="001F769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F769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F76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Номера детского телефона доверия</w:t>
      </w:r>
      <w:r w:rsidRPr="001F769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1F769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F769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F769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2013390" wp14:editId="652A3C5B">
            <wp:extent cx="198120" cy="198120"/>
            <wp:effectExtent l="0" t="0" r="0" b="0"/>
            <wp:docPr id="3" name="Рисунок 3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✅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769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1F76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8 800 2000 122</w:t>
      </w:r>
      <w:r w:rsidRPr="001F7698">
        <w:rPr>
          <w:rFonts w:ascii="Times New Roman" w:eastAsia="Times New Roman" w:hAnsi="Times New Roman" w:cs="Times New Roman"/>
          <w:sz w:val="24"/>
          <w:szCs w:val="24"/>
          <w:lang w:eastAsia="ru-RU"/>
        </w:rPr>
        <w:t> (с любого стационарного или мобильного телефона)</w:t>
      </w:r>
      <w:r w:rsidRPr="001F769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F769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323F1B5" wp14:editId="59E178B9">
            <wp:extent cx="190500" cy="190500"/>
            <wp:effectExtent l="0" t="0" r="0" b="0"/>
            <wp:docPr id="2" name="Рисунок 2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✅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769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1F76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124</w:t>
      </w:r>
      <w:r w:rsidRPr="001F7698">
        <w:rPr>
          <w:rFonts w:ascii="Times New Roman" w:eastAsia="Times New Roman" w:hAnsi="Times New Roman" w:cs="Times New Roman"/>
          <w:sz w:val="24"/>
          <w:szCs w:val="24"/>
          <w:lang w:eastAsia="ru-RU"/>
        </w:rPr>
        <w:t> (с мобильного телефона)</w:t>
      </w:r>
      <w:r w:rsidRPr="001F769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F769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4FC70CA" wp14:editId="07AEAB18">
            <wp:extent cx="182880" cy="182880"/>
            <wp:effectExtent l="0" t="0" r="7620" b="7620"/>
            <wp:docPr id="1" name="Рисунок 1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✅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7698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  <w:r w:rsidRPr="001F76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+7 978 0000738</w:t>
      </w:r>
      <w:r w:rsidRPr="001F7698">
        <w:rPr>
          <w:rFonts w:ascii="Times New Roman" w:eastAsia="Times New Roman" w:hAnsi="Times New Roman" w:cs="Times New Roman"/>
          <w:sz w:val="24"/>
          <w:szCs w:val="24"/>
          <w:lang w:eastAsia="ru-RU"/>
        </w:rPr>
        <w:t> (дополнительный номер для Республики Крым)</w:t>
      </w:r>
      <w:r w:rsidRPr="001F769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F769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F76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каким вопросам можно обратиться?</w:t>
      </w:r>
      <w:r w:rsidRPr="001F769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F769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F7698">
        <w:rPr>
          <w:rFonts w:ascii="Cambria Math" w:eastAsia="Times New Roman" w:hAnsi="Cambria Math" w:cs="Cambria Math"/>
          <w:sz w:val="24"/>
          <w:szCs w:val="24"/>
          <w:lang w:eastAsia="ru-RU"/>
        </w:rPr>
        <w:t>⦁</w:t>
      </w:r>
      <w:r w:rsidRPr="001F7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Сложности во взаимоотношениях с родителями, сверстниками, учителями.</w:t>
      </w:r>
      <w:r w:rsidRPr="001F769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F7698">
        <w:rPr>
          <w:rFonts w:ascii="Cambria Math" w:eastAsia="Times New Roman" w:hAnsi="Cambria Math" w:cs="Cambria Math"/>
          <w:sz w:val="24"/>
          <w:szCs w:val="24"/>
          <w:lang w:eastAsia="ru-RU"/>
        </w:rPr>
        <w:t>⦁</w:t>
      </w:r>
      <w:r w:rsidRPr="001F7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Проблемы в учебе.</w:t>
      </w:r>
      <w:r w:rsidRPr="001F769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F7698">
        <w:rPr>
          <w:rFonts w:ascii="Cambria Math" w:eastAsia="Times New Roman" w:hAnsi="Cambria Math" w:cs="Cambria Math"/>
          <w:sz w:val="24"/>
          <w:szCs w:val="24"/>
          <w:lang w:eastAsia="ru-RU"/>
        </w:rPr>
        <w:t>⦁</w:t>
      </w:r>
      <w:r w:rsidRPr="001F7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Трудности самоопределения и самопринятия.</w:t>
      </w:r>
      <w:r w:rsidRPr="001F769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F7698">
        <w:rPr>
          <w:rFonts w:ascii="Cambria Math" w:eastAsia="Times New Roman" w:hAnsi="Cambria Math" w:cs="Cambria Math"/>
          <w:sz w:val="24"/>
          <w:szCs w:val="24"/>
          <w:lang w:eastAsia="ru-RU"/>
        </w:rPr>
        <w:t>⦁</w:t>
      </w:r>
      <w:r w:rsidRPr="001F7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Страхи, тревоги, депрессивные состояния.</w:t>
      </w:r>
      <w:r w:rsidRPr="001F769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F7698">
        <w:rPr>
          <w:rFonts w:ascii="Cambria Math" w:eastAsia="Times New Roman" w:hAnsi="Cambria Math" w:cs="Cambria Math"/>
          <w:sz w:val="24"/>
          <w:szCs w:val="24"/>
          <w:lang w:eastAsia="ru-RU"/>
        </w:rPr>
        <w:t>⦁</w:t>
      </w:r>
      <w:r w:rsidRPr="001F7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Переживание травмирующих событий.</w:t>
      </w:r>
      <w:r w:rsidRPr="001F769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F7698">
        <w:rPr>
          <w:rFonts w:ascii="Cambria Math" w:eastAsia="Times New Roman" w:hAnsi="Cambria Math" w:cs="Cambria Math"/>
          <w:sz w:val="24"/>
          <w:szCs w:val="24"/>
          <w:lang w:eastAsia="ru-RU"/>
        </w:rPr>
        <w:t>⦁</w:t>
      </w:r>
      <w:r w:rsidRPr="001F7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Вопросы, связанные с физическим и психологическим здоровьем.</w:t>
      </w:r>
      <w:r w:rsidRPr="001F769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F7698">
        <w:rPr>
          <w:rFonts w:ascii="Cambria Math" w:eastAsia="Times New Roman" w:hAnsi="Cambria Math" w:cs="Cambria Math"/>
          <w:sz w:val="24"/>
          <w:szCs w:val="24"/>
          <w:lang w:eastAsia="ru-RU"/>
        </w:rPr>
        <w:t>⦁</w:t>
      </w:r>
      <w:r w:rsidRPr="001F7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Суицидальные мысли и другие вопросы.</w:t>
      </w:r>
      <w:r w:rsidRPr="001F769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F769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F76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 проходит консультация?</w:t>
      </w:r>
      <w:r w:rsidRPr="001F769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F769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Специалисты телефона доверия обладают большим опытом работы с детьми и подростками. Они помогут вам начать разговор, внимательно выслушают, зададут уточняющие вопросы и окажут необходимую поддержку. Не стоит стесняться своих чувств и переживаний – консультанты создадут доверительную атмосферу для комфортного общения.</w:t>
      </w:r>
      <w:r w:rsidRPr="001F769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F769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Для более эффективной консультации вы можете заранее подготовить список вопросов, которые хотели бы обсудить.</w:t>
      </w:r>
      <w:r w:rsidRPr="001F769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F769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F76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Детский телефон доверия — ваша надежная опора в трудной ситуации. Не оставайтесь наедине со своими проблемами, звоните!</w:t>
      </w:r>
    </w:p>
    <w:p w14:paraId="1C104F45" w14:textId="77777777" w:rsidR="001F7698" w:rsidRDefault="001F7698"/>
    <w:sectPr w:rsidR="001F76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7C3"/>
    <w:rsid w:val="001F7698"/>
    <w:rsid w:val="002D37C3"/>
    <w:rsid w:val="00D2006B"/>
    <w:rsid w:val="00E43B46"/>
    <w:rsid w:val="00EC3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ED976"/>
  <w15:chartTrackingRefBased/>
  <w15:docId w15:val="{E0118810-F5BF-4E2B-83D8-E18271142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3B46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43B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43B4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02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216</Words>
  <Characters>1233</Characters>
  <Application>Microsoft Office Word</Application>
  <DocSecurity>0</DocSecurity>
  <Lines>10</Lines>
  <Paragraphs>2</Paragraphs>
  <ScaleCrop>false</ScaleCrop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Honor</dc:creator>
  <cp:keywords/>
  <dc:description/>
  <cp:lastModifiedBy>Honor</cp:lastModifiedBy>
  <cp:revision>2</cp:revision>
  <cp:lastPrinted>2025-04-15T14:19:00Z</cp:lastPrinted>
  <dcterms:created xsi:type="dcterms:W3CDTF">2025-04-15T14:21:00Z</dcterms:created>
  <dcterms:modified xsi:type="dcterms:W3CDTF">2025-04-15T14:21:00Z</dcterms:modified>
</cp:coreProperties>
</file>