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C5" w:rsidRPr="00070554" w:rsidRDefault="00BB66C5" w:rsidP="00BB66C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BB66C5" w:rsidRPr="00070554" w:rsidRDefault="00BB66C5" w:rsidP="00BB66C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BB66C5" w:rsidRPr="00070554" w:rsidRDefault="00BB66C5" w:rsidP="00BB66C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BB66C5" w:rsidRPr="00070554" w:rsidRDefault="00BB66C5" w:rsidP="00BB66C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BB66C5" w:rsidRPr="00070554" w:rsidTr="00BB273E">
        <w:tc>
          <w:tcPr>
            <w:tcW w:w="3936" w:type="dxa"/>
            <w:hideMark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BB66C5" w:rsidRPr="00070554" w:rsidTr="00BB273E">
        <w:tc>
          <w:tcPr>
            <w:tcW w:w="3936" w:type="dxa"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BB66C5" w:rsidRPr="00070554" w:rsidTr="00BB273E">
        <w:tc>
          <w:tcPr>
            <w:tcW w:w="3936" w:type="dxa"/>
            <w:hideMark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BB66C5" w:rsidRPr="00070554" w:rsidTr="00BB273E">
        <w:tc>
          <w:tcPr>
            <w:tcW w:w="3936" w:type="dxa"/>
            <w:hideMark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BB66C5" w:rsidRPr="00070554" w:rsidTr="00BB273E">
        <w:tc>
          <w:tcPr>
            <w:tcW w:w="3936" w:type="dxa"/>
            <w:hideMark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BB66C5" w:rsidRPr="00070554" w:rsidRDefault="00BB66C5" w:rsidP="00BB273E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BB66C5" w:rsidRDefault="00BB66C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57EC2" w:rsidRPr="00BB66C5" w:rsidRDefault="00BB66C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ИОТ-055-22</w:t>
      </w:r>
    </w:p>
    <w:p w:rsidR="00BB66C5" w:rsidRDefault="00BB66C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зультатов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МБОУ «Кизиловская начальная школа – детский сад «Росинка»;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2.1.2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29.10.2021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772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работодателем»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Постановление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28.09.2020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proofErr w:type="gramEnd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28 "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"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"".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Default="00BB66C5" w:rsidP="00BB66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осмотр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Pr="00BB66C5" w:rsidRDefault="00BB66C5" w:rsidP="00BB66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микротравмах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Default="00BB66C5" w:rsidP="00BB66C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Pr="00BB66C5" w:rsidRDefault="00BB66C5" w:rsidP="00BB66C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тажи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допустивший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рушение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нарушитель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привлечен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чинением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виновный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привлекаться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3.10.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3.11.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повыпол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нению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иотдыха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3.11.1.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3.11.2.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МБОУ «Кизиловская начальна</w:t>
      </w:r>
      <w:r>
        <w:rPr>
          <w:color w:val="000000"/>
          <w:sz w:val="24"/>
          <w:szCs w:val="24"/>
          <w:lang w:val="ru-RU"/>
        </w:rPr>
        <w:t>я школа – детский сад «Росинка».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3.11.3.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3.11.4.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3.12.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ивредных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наработника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впроцессе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атакже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иопасностей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3.12.1.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Default="00BB66C5" w:rsidP="00BB66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нервно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эмоциональное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напряжение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Pr="00BB66C5" w:rsidRDefault="00BB66C5" w:rsidP="00BB66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заражения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инфекционными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заболеваниями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эпидемий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значительные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динамические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Default="00BB66C5" w:rsidP="00BB66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Default="00BB66C5" w:rsidP="00BB66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Pr="00BB66C5" w:rsidRDefault="00BB66C5" w:rsidP="00BB66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скользкой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неисп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равного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Default="00BB66C5" w:rsidP="00BB66C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пожарная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3.12.2.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МБОУ «Кизиловская начальна</w:t>
      </w:r>
      <w:r>
        <w:rPr>
          <w:color w:val="000000"/>
          <w:sz w:val="24"/>
          <w:szCs w:val="24"/>
          <w:lang w:val="ru-RU"/>
        </w:rPr>
        <w:t xml:space="preserve">я школа – детский сад «Росинка»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Pr="00BB66C5" w:rsidRDefault="00BB66C5" w:rsidP="00BB66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токоведущими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неисправного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косвенный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контакт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57EC2" w:rsidRPr="00BB66C5" w:rsidRDefault="00BB66C5" w:rsidP="00BB66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вдыхания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дыма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Default="00BB66C5" w:rsidP="00BB66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воспламенения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Default="00BB66C5" w:rsidP="00BB66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пламени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Pr="00BB66C5" w:rsidRDefault="00BB66C5" w:rsidP="00BB66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овышенной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враждебно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настроенных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взрыва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происшедшего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3.13.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исредств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ндивидуальной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всоответствии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сустановленными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инормами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3.13.1.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загрязнением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инистрации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ослучаях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инеисправности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иинструмента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3.14.1.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возмож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завучу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3.14.2.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водителя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участвующими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известном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происшедшем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3.14.3.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испособлений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3.15.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исоблюдать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3.15.1.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3.15.2.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3.15.3.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ищи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3.15.4.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3.15.5.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.1.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приходить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опрятной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Прибыть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спешки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следств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стекол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Визуально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Pr="00BB66C5" w:rsidRDefault="00BB66C5" w:rsidP="00BB66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осветительные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исправны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подвешены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потолку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целостную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светорассеивающую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конструкцию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загрязнений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искусственной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300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люкс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коммутационные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крышками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розеток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сколов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свободности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личии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4.1.5.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Pr="00BB66C5" w:rsidRDefault="00BB66C5" w:rsidP="00BB66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плотность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системному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блоку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монитору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оргтехнике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</w:p>
    <w:p w:rsidR="00057EC2" w:rsidRDefault="00BB66C5" w:rsidP="00BB66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переплетения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Pr="00BB66C5" w:rsidRDefault="00BB66C5" w:rsidP="00BB66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правильное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монитора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системного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блока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мыши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мониторе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системном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блоке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оргтехнике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убедит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сгруппированном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папок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4.1.6.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Рационально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Осуществить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еобходимой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4.1.7.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сквозное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проветривание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открыв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крючками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ограничителями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4.1.8.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персонального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компьютера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ноутбука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удос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товериться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регулировку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монитора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протереть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экран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монитора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салфеток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4.1.9.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актовом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предназначенном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057EC2" w:rsidRPr="00BB66C5" w:rsidRDefault="00BB66C5" w:rsidP="00BB66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удостове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осветительных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свободности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Default="00BB66C5" w:rsidP="00BB66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проветрить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Pr="00BB66C5" w:rsidRDefault="00BB66C5" w:rsidP="00BB66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школьному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аппаратуру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плотность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звуковой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аппаратуре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переплетения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звуковой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аппаратуре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нача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доиспользования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индивидуаль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выдаются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загрязнением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иинструмента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идругих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редупреждающих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ипредписывающих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травмирующих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организаторных</w:t>
      </w:r>
      <w:proofErr w:type="spellEnd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завхозу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оборудовани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вовремя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орудования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мебелью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декорациями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звуковой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аппаратурой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оргтехникой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вещами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любыми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посторонними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гигиенические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посадочных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массовые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оборудованных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оведении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установленную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разреша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самовольно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покидать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перерывах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периодически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проветривание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крючками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раничителями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5.1.8.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способны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несчастному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5.1.9.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Звуковую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аппаратуру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компьютер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ноутбук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оргтехнику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кцией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паспортом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5.1.10.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предотвращающие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неравномерность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появление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бликов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экране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Выключать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переводить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ожидания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приостановлено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завершено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5.1.11.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круглосуточной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5.1.12.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Клавиатуру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мышь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дезинфицировать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производителя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растворов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салфеток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спиртовой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70%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спирта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5.1.13.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компьютером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ноутбуком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зрительного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анализатора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познотонического</w:t>
      </w:r>
      <w:proofErr w:type="spellEnd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10-15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физкультурные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паузы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5.1.14.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мониторы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лучевых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трубок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5.1.15.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переносные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отопительные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инфракрасным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излучением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кипятильники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плитки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сертифицированные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удлинители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5.1.16.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звуковой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смотреть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луч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исходящий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проектора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повернуться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отступить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экрана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интерактивн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доски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работающему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выключенному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мультимедийному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проектору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остыть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неё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подключать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комплектующие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составляющие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опускать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попадания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влаги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нарушать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выключения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звуковой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выключение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рывком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шнур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передвигать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электрическую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размещать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электроприборах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бумагу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ткань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разбирать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электросеть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кабелям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изоляцией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сгибать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защемлять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кабели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смотра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5.1.17.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придерживаться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Pr="00BB66C5" w:rsidRDefault="00BB66C5" w:rsidP="00BB66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ходьбы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коридорам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лест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ничным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маршам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придерживаясь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спеша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мокрому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лестничным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пролетам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внимательность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наклоняться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перила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перешагивать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перепрыгивать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ступеньки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ащать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неровности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обходить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остерегаться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1,5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метра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5.1.18.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организаторных</w:t>
      </w:r>
      <w:proofErr w:type="spellEnd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общеобр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азовательной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исходными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5.2.1.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порошковых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огнетушителей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57EC2" w:rsidRPr="00BB66C5" w:rsidRDefault="00BB66C5" w:rsidP="00BB66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приблизиться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огнетушителем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очагу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расстояние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метра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Default="00BB66C5" w:rsidP="00BB66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выдернуть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предохранительную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чек</w:t>
      </w:r>
      <w:r>
        <w:rPr>
          <w:rFonts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Pr="00BB66C5" w:rsidRDefault="00BB66C5" w:rsidP="00BB66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сопло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огнетушителя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огонь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нажать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рычаг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запорным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клапаном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отпустить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рычаг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перекрыть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смеси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57EC2" w:rsidRPr="00BB66C5" w:rsidRDefault="00BB66C5" w:rsidP="00BB66C5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непотушенных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пламени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нажать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рычаг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дотушить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возгорание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углекислотных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огнетушителей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57EC2" w:rsidRDefault="00BB66C5" w:rsidP="00BB66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перчатки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Pr="00BB66C5" w:rsidRDefault="00BB66C5" w:rsidP="00BB66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приблизиться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огнетушителем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очагу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расстояние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метра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Default="00BB66C5" w:rsidP="00BB66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раструб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огонь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7EC2" w:rsidRPr="00BB66C5" w:rsidRDefault="00BB66C5" w:rsidP="00BB66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пломбу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выдернуть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чеку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нажать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клавиш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рукоятки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открыть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запорное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упора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модификации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огнетушителя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завода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отпустить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рычаг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вентиль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держаться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раструб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огнетушителя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охлаждается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обморожению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5.2.3.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аптечек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укомплектована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аптечка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списанию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утилизации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онодательством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списания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утилизации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аптечку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пополнить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издели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укомплектована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аптечка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стерильности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укомплектована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аптечка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загрязненных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кровью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биологическими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Футляр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сумка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носимым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фиксирующимся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стену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размещаться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доступного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5.3.3.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Розливы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травмоопасные</w:t>
      </w:r>
      <w:proofErr w:type="spellEnd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5.3.4.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отсутствовать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5.3.5.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Посуду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имеющую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трещины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утилизировать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5.3.6.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свободны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обозначены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указателями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освещенность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обеспечивающую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восприятие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предотвращение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несчастным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случаям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аварийным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уациям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конфликтным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отношениям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опекунами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неинфекционных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электроснабжения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теплоснабжения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водоотведения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холодильного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создают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5.4.3.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Безотлагательно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извещает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учрежд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воспитанником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5.4.4.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режущих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ножницы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иголки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булавки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кнопки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скрепки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прочее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Ножницы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ятиях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тупыми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концами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иголки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присмотром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5.4.5.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заметит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недомогание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вялость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заболевание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изолир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больного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заражения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экстренных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заболевшего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опекуну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близким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предъ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являемые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правильному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одноразовую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однократно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многоразовую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неоднократно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стирки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дезинфицирующ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Надевать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закрывала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подбородок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фиксировалась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завязок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крепко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завязать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надевают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белой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омните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ближе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прилегать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складок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развернуть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вшитой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гибкой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пластины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пригнать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спинке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рилегания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прикосновений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фильтрующей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прикосновения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кожными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антисептиками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Менять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увлажнилась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5.5.2.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одноразовых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перчаток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дополнение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гигиенической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мытья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одноразовых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перчаток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гигиеническую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надеваются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сухие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Техника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надевания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одноразовых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нестерильных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перчаток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вскрыть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групповую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упаковку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извлечь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перчатку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придерживая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перчатку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манжеты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отворотом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пальцы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расправить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манжету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перчатку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вторую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касаний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перчаток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ваварийных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плохом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самочувствии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внезапной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звуковой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посторонний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шум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искрение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обесточить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позвать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аптечкой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получени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03 (103)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Обеспеч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существует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угроза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фиксирование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фотографирования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расследован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очер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едь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голосом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вручную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задействовать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01 (101, 112),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жизни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порошкового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огнетушителя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струю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порошка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факте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неинфекционных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оявлении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прорыве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бщить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происшедшем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завхозу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опасного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террористического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руковод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ствоваться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террористического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поокончании</w:t>
      </w:r>
      <w:proofErr w:type="spellEnd"/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необходим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оргтехнику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звуковую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музыкальную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аппаратуру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обесточить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отключением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надлежащий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Удостовериться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приведено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пожаробезопасное</w:t>
      </w:r>
      <w:proofErr w:type="spellEnd"/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огнетушителя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ому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установку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огнетушителя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влажной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мусора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омещения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перекрыть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выключить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7EC2" w:rsidRP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ЭСО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оргтехники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звуковой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оломках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водопроводной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отопительной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66C5" w:rsidRDefault="00BB66C5" w:rsidP="00BB66C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ключ</w:t>
      </w:r>
      <w:r w:rsidRPr="00BB66C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Default="00BB66C5" w:rsidP="00BB66C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BB66C5" w:rsidRPr="001B2F32" w:rsidRDefault="00BB66C5" w:rsidP="00BB66C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BB66C5" w:rsidRPr="001B2F32" w:rsidRDefault="00BB66C5" w:rsidP="00BB66C5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2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66C5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6C5" w:rsidRPr="001B2F32" w:rsidRDefault="00BB66C5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57EC2" w:rsidRPr="00BB66C5" w:rsidRDefault="00057EC2" w:rsidP="00BB66C5">
      <w:pPr>
        <w:tabs>
          <w:tab w:val="left" w:pos="4020"/>
        </w:tabs>
        <w:rPr>
          <w:rFonts w:hAnsi="Times New Roman" w:cs="Times New Roman"/>
          <w:sz w:val="24"/>
          <w:szCs w:val="24"/>
          <w:lang w:val="ru-RU"/>
        </w:rPr>
      </w:pPr>
    </w:p>
    <w:sectPr w:rsidR="00057EC2" w:rsidRPr="00BB66C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6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47A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71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B7D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67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92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E38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17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508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16A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7EC2"/>
    <w:rsid w:val="002D33B1"/>
    <w:rsid w:val="002D3591"/>
    <w:rsid w:val="003514A0"/>
    <w:rsid w:val="004F7E17"/>
    <w:rsid w:val="005A05CE"/>
    <w:rsid w:val="00653AF6"/>
    <w:rsid w:val="00B73A5A"/>
    <w:rsid w:val="00BB66C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5B5DF-2300-4CFA-A53F-FBCDE527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4229</Words>
  <Characters>24106</Characters>
  <Application>Microsoft Office Word</Application>
  <DocSecurity>0</DocSecurity>
  <Lines>200</Lines>
  <Paragraphs>56</Paragraphs>
  <ScaleCrop>false</ScaleCrop>
  <Company/>
  <LinksUpToDate>false</LinksUpToDate>
  <CharactersWithSpaces>28279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2024-07-16T06:50:00Z</dcterms:modified>
</cp:coreProperties>
</file>