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48F65" w14:textId="10CDC916" w:rsidR="00C138DA" w:rsidRPr="00F927C3" w:rsidRDefault="00951C2C" w:rsidP="00951C2C">
      <w:pPr>
        <w:spacing w:before="0" w:beforeAutospacing="0" w:after="0" w:afterAutospacing="0" w:line="276" w:lineRule="auto"/>
        <w:rPr>
          <w:rFonts w:ascii="Times New Roman" w:eastAsia="Times New Roman" w:hAnsi="Times New Roman" w:cs="Times New Roman"/>
          <w:sz w:val="24"/>
          <w:szCs w:val="24"/>
          <w:lang w:val="ru-RU" w:eastAsia="ru-RU"/>
        </w:rPr>
      </w:pPr>
      <w:bookmarkStart w:id="0" w:name="_GoBack"/>
      <w:r>
        <w:rPr>
          <w:rFonts w:ascii="Times New Roman" w:eastAsia="Times New Roman" w:hAnsi="Times New Roman" w:cs="Times New Roman"/>
          <w:noProof/>
          <w:sz w:val="24"/>
          <w:szCs w:val="24"/>
          <w:lang w:val="ru-RU" w:eastAsia="ru-RU"/>
        </w:rPr>
        <w:drawing>
          <wp:inline distT="0" distB="0" distL="0" distR="0" wp14:anchorId="41A816D3" wp14:editId="29E8995D">
            <wp:extent cx="6552565" cy="9200293"/>
            <wp:effectExtent l="0" t="0" r="63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ок 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85197" cy="9246111"/>
                    </a:xfrm>
                    <a:prstGeom prst="rect">
                      <a:avLst/>
                    </a:prstGeom>
                  </pic:spPr>
                </pic:pic>
              </a:graphicData>
            </a:graphic>
          </wp:inline>
        </w:drawing>
      </w:r>
      <w:bookmarkEnd w:id="0"/>
    </w:p>
    <w:p w14:paraId="2FCAE436" w14:textId="77777777" w:rsidR="00251D39" w:rsidRPr="0063327A" w:rsidRDefault="00585410" w:rsidP="0063327A">
      <w:pPr>
        <w:spacing w:before="0" w:beforeAutospacing="0" w:after="0" w:afterAutospacing="0"/>
        <w:jc w:val="center"/>
        <w:rPr>
          <w:rFonts w:cstheme="minorHAnsi"/>
          <w:color w:val="000000"/>
          <w:sz w:val="24"/>
          <w:szCs w:val="24"/>
          <w:lang w:val="ru-RU"/>
        </w:rPr>
      </w:pPr>
      <w:bookmarkStart w:id="1" w:name="_Hlk179798648"/>
      <w:r w:rsidRPr="0063327A">
        <w:rPr>
          <w:rFonts w:cstheme="minorHAnsi"/>
          <w:b/>
          <w:bCs/>
          <w:color w:val="000000"/>
          <w:sz w:val="24"/>
          <w:szCs w:val="24"/>
          <w:lang w:val="ru-RU"/>
        </w:rPr>
        <w:lastRenderedPageBreak/>
        <w:t>Учетная пол</w:t>
      </w:r>
      <w:r w:rsidR="00DE6814" w:rsidRPr="0063327A">
        <w:rPr>
          <w:rFonts w:cstheme="minorHAnsi"/>
          <w:b/>
          <w:bCs/>
          <w:color w:val="000000"/>
          <w:sz w:val="24"/>
          <w:szCs w:val="24"/>
          <w:lang w:val="ru-RU"/>
        </w:rPr>
        <w:t>итика для целей бухгалтерского</w:t>
      </w:r>
      <w:r w:rsidR="00DC6567" w:rsidRPr="0063327A">
        <w:rPr>
          <w:rFonts w:cstheme="minorHAnsi"/>
          <w:b/>
          <w:bCs/>
          <w:color w:val="000000"/>
          <w:sz w:val="24"/>
          <w:szCs w:val="24"/>
          <w:lang w:val="ru-RU"/>
        </w:rPr>
        <w:t xml:space="preserve"> у</w:t>
      </w:r>
      <w:r w:rsidRPr="0063327A">
        <w:rPr>
          <w:rFonts w:cstheme="minorHAnsi"/>
          <w:b/>
          <w:bCs/>
          <w:color w:val="000000"/>
          <w:sz w:val="24"/>
          <w:szCs w:val="24"/>
          <w:lang w:val="ru-RU"/>
        </w:rPr>
        <w:t>чета</w:t>
      </w:r>
    </w:p>
    <w:bookmarkEnd w:id="1"/>
    <w:p w14:paraId="15A1BCFE"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78DC19C9" w14:textId="0DDBEE45" w:rsidR="00251D39" w:rsidRPr="0063327A" w:rsidRDefault="00585410" w:rsidP="0063327A">
      <w:pPr>
        <w:spacing w:before="0" w:beforeAutospacing="0" w:after="0" w:afterAutospacing="0"/>
        <w:jc w:val="both"/>
        <w:rPr>
          <w:rFonts w:cstheme="minorHAnsi"/>
          <w:color w:val="000000"/>
          <w:sz w:val="24"/>
          <w:szCs w:val="24"/>
          <w:lang w:val="ru-RU"/>
        </w:rPr>
      </w:pPr>
      <w:r w:rsidRPr="00123111">
        <w:rPr>
          <w:rFonts w:cstheme="minorHAnsi"/>
          <w:color w:val="000000"/>
          <w:sz w:val="24"/>
          <w:szCs w:val="24"/>
          <w:lang w:val="ru-RU"/>
        </w:rPr>
        <w:t xml:space="preserve">Учетная политика </w:t>
      </w:r>
      <w:r w:rsidR="005F45FB" w:rsidRPr="00123111">
        <w:rPr>
          <w:rFonts w:cstheme="minorHAnsi"/>
          <w:color w:val="000000"/>
          <w:sz w:val="24"/>
          <w:szCs w:val="24"/>
          <w:lang w:val="ru-RU"/>
        </w:rPr>
        <w:t>МБ</w:t>
      </w:r>
      <w:r w:rsidR="00DC6567" w:rsidRPr="00123111">
        <w:rPr>
          <w:rFonts w:cstheme="minorHAnsi"/>
          <w:color w:val="000000"/>
          <w:sz w:val="24"/>
          <w:szCs w:val="24"/>
          <w:lang w:val="ru-RU"/>
        </w:rPr>
        <w:t xml:space="preserve">ОУ </w:t>
      </w:r>
      <w:r w:rsidRPr="00123111">
        <w:rPr>
          <w:rFonts w:cstheme="minorHAnsi"/>
          <w:color w:val="000000"/>
          <w:sz w:val="24"/>
          <w:szCs w:val="24"/>
          <w:lang w:val="ru-RU"/>
        </w:rPr>
        <w:t>«</w:t>
      </w:r>
      <w:r w:rsidR="00123111" w:rsidRPr="00123111">
        <w:rPr>
          <w:rFonts w:cstheme="minorHAnsi"/>
          <w:color w:val="000000"/>
          <w:sz w:val="24"/>
          <w:szCs w:val="24"/>
          <w:lang w:val="ru-RU"/>
        </w:rPr>
        <w:t>Кизиловская начальная школа – детский</w:t>
      </w:r>
      <w:r w:rsidRPr="00123111">
        <w:rPr>
          <w:rFonts w:cstheme="minorHAnsi"/>
          <w:color w:val="000000"/>
          <w:sz w:val="24"/>
          <w:szCs w:val="24"/>
          <w:lang w:val="ru-RU"/>
        </w:rPr>
        <w:t>»</w:t>
      </w:r>
      <w:r w:rsidRPr="0063327A">
        <w:rPr>
          <w:rFonts w:cstheme="minorHAnsi"/>
          <w:color w:val="000000"/>
          <w:sz w:val="24"/>
          <w:szCs w:val="24"/>
          <w:lang w:val="ru-RU"/>
        </w:rPr>
        <w:t xml:space="preserve"> (далее – учреждение) разработана в соответствии:</w:t>
      </w:r>
    </w:p>
    <w:p w14:paraId="2ED63918" w14:textId="77777777" w:rsidR="00251D39" w:rsidRPr="0063327A" w:rsidRDefault="00585410" w:rsidP="0063327A">
      <w:pPr>
        <w:numPr>
          <w:ilvl w:val="0"/>
          <w:numId w:val="1"/>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lang w:val="ru-RU"/>
        </w:rPr>
        <w:t>с Инструкцией к Единому плану счетов № 157н «Об утверждении Единого плана</w:t>
      </w:r>
      <w:r w:rsidRPr="0063327A">
        <w:rPr>
          <w:rFonts w:cstheme="minorHAnsi"/>
          <w:color w:val="000000"/>
          <w:sz w:val="24"/>
          <w:szCs w:val="24"/>
        </w:rPr>
        <w:t> </w:t>
      </w:r>
      <w:r w:rsidRPr="0063327A">
        <w:rPr>
          <w:rFonts w:cstheme="minorHAnsi"/>
          <w:color w:val="000000"/>
          <w:sz w:val="24"/>
          <w:szCs w:val="24"/>
          <w:lang w:val="ru-RU"/>
        </w:rPr>
        <w:t>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w:t>
      </w:r>
      <w:r w:rsidRPr="0063327A">
        <w:rPr>
          <w:rFonts w:cstheme="minorHAnsi"/>
          <w:color w:val="000000"/>
          <w:sz w:val="24"/>
          <w:szCs w:val="24"/>
        </w:rPr>
        <w:t> </w:t>
      </w:r>
      <w:r w:rsidRPr="0063327A">
        <w:rPr>
          <w:rFonts w:cstheme="minorHAnsi"/>
          <w:color w:val="000000"/>
          <w:sz w:val="24"/>
          <w:szCs w:val="24"/>
          <w:lang w:val="ru-RU"/>
        </w:rPr>
        <w:t xml:space="preserve">его применению» </w:t>
      </w:r>
      <w:r w:rsidRPr="0063327A">
        <w:rPr>
          <w:rFonts w:cstheme="minorHAnsi"/>
          <w:color w:val="000000"/>
          <w:sz w:val="24"/>
          <w:szCs w:val="24"/>
        </w:rPr>
        <w:t>(далее – Инструкция к Единому плану счетов № 157н);</w:t>
      </w:r>
    </w:p>
    <w:p w14:paraId="6B5917F8" w14:textId="77777777" w:rsidR="00251D39" w:rsidRPr="0063327A" w:rsidRDefault="00585410" w:rsidP="0063327A">
      <w:pPr>
        <w:numPr>
          <w:ilvl w:val="0"/>
          <w:numId w:val="1"/>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lang w:val="ru-RU"/>
        </w:rPr>
        <w:t>приказом Минфина от 16.12.2010 №</w:t>
      </w:r>
      <w:r w:rsidRPr="0063327A">
        <w:rPr>
          <w:rFonts w:cstheme="minorHAnsi"/>
          <w:color w:val="000000"/>
          <w:sz w:val="24"/>
          <w:szCs w:val="24"/>
        </w:rPr>
        <w:t> </w:t>
      </w:r>
      <w:r w:rsidRPr="0063327A">
        <w:rPr>
          <w:rFonts w:cstheme="minorHAnsi"/>
          <w:color w:val="000000"/>
          <w:sz w:val="24"/>
          <w:szCs w:val="24"/>
          <w:lang w:val="ru-RU"/>
        </w:rPr>
        <w:t>174н «Об утверждении Плана счетов</w:t>
      </w:r>
      <w:r w:rsidRPr="0063327A">
        <w:rPr>
          <w:rFonts w:cstheme="minorHAnsi"/>
          <w:color w:val="000000"/>
          <w:sz w:val="24"/>
          <w:szCs w:val="24"/>
        </w:rPr>
        <w:t> </w:t>
      </w:r>
      <w:r w:rsidRPr="0063327A">
        <w:rPr>
          <w:rFonts w:cstheme="minorHAnsi"/>
          <w:color w:val="000000"/>
          <w:sz w:val="24"/>
          <w:szCs w:val="24"/>
          <w:lang w:val="ru-RU"/>
        </w:rPr>
        <w:t>бухгалтерского учета бюджетных учреждений и Инструкции по его применению»</w:t>
      </w:r>
      <w:r w:rsidRPr="0063327A">
        <w:rPr>
          <w:rFonts w:cstheme="minorHAnsi"/>
          <w:color w:val="000000"/>
          <w:sz w:val="24"/>
          <w:szCs w:val="24"/>
        </w:rPr>
        <w:t> (далее – Инструкция № 174н);</w:t>
      </w:r>
    </w:p>
    <w:p w14:paraId="53F98585" w14:textId="77777777" w:rsidR="00251D39" w:rsidRPr="0063327A" w:rsidRDefault="00585410" w:rsidP="0063327A">
      <w:pPr>
        <w:numPr>
          <w:ilvl w:val="0"/>
          <w:numId w:val="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14:paraId="2684260C" w14:textId="77777777" w:rsidR="00251D39" w:rsidRPr="0063327A" w:rsidRDefault="00585410" w:rsidP="0063327A">
      <w:pPr>
        <w:numPr>
          <w:ilvl w:val="0"/>
          <w:numId w:val="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приказом Минфина от 29.11.2017 № 209н «Об утверждении Порядка применения классификации операций сектора государственного управления» (далее</w:t>
      </w:r>
      <w:r w:rsidRPr="0063327A">
        <w:rPr>
          <w:rFonts w:cstheme="minorHAnsi"/>
          <w:color w:val="000000"/>
          <w:sz w:val="24"/>
          <w:szCs w:val="24"/>
        </w:rPr>
        <w:t> </w:t>
      </w:r>
      <w:r w:rsidRPr="0063327A">
        <w:rPr>
          <w:rFonts w:cstheme="minorHAnsi"/>
          <w:color w:val="000000"/>
          <w:sz w:val="24"/>
          <w:szCs w:val="24"/>
          <w:lang w:val="ru-RU"/>
        </w:rPr>
        <w:t>–</w:t>
      </w:r>
      <w:r w:rsidRPr="0063327A">
        <w:rPr>
          <w:rFonts w:cstheme="minorHAnsi"/>
          <w:color w:val="000000"/>
          <w:sz w:val="24"/>
          <w:szCs w:val="24"/>
        </w:rPr>
        <w:t> </w:t>
      </w:r>
      <w:r w:rsidRPr="0063327A">
        <w:rPr>
          <w:rFonts w:cstheme="minorHAnsi"/>
          <w:color w:val="000000"/>
          <w:sz w:val="24"/>
          <w:szCs w:val="24"/>
          <w:lang w:val="ru-RU"/>
        </w:rPr>
        <w:t>приказ № 209н);</w:t>
      </w:r>
    </w:p>
    <w:p w14:paraId="36B44EF6" w14:textId="77777777" w:rsidR="00251D39" w:rsidRPr="0063327A" w:rsidRDefault="00585410" w:rsidP="0063327A">
      <w:pPr>
        <w:numPr>
          <w:ilvl w:val="0"/>
          <w:numId w:val="1"/>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lang w:val="ru-RU"/>
        </w:rPr>
        <w:t>приказом Минфина от 30.03.2015 №</w:t>
      </w:r>
      <w:r w:rsidRPr="0063327A">
        <w:rPr>
          <w:rFonts w:cstheme="minorHAnsi"/>
          <w:color w:val="000000"/>
          <w:sz w:val="24"/>
          <w:szCs w:val="24"/>
        </w:rPr>
        <w:t> </w:t>
      </w:r>
      <w:r w:rsidRPr="0063327A">
        <w:rPr>
          <w:rFonts w:cstheme="minorHAnsi"/>
          <w:color w:val="000000"/>
          <w:sz w:val="24"/>
          <w:szCs w:val="24"/>
          <w:lang w:val="ru-RU"/>
        </w:rPr>
        <w:t xml:space="preserve">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63327A">
        <w:rPr>
          <w:rFonts w:cstheme="minorHAnsi"/>
          <w:color w:val="000000"/>
          <w:sz w:val="24"/>
          <w:szCs w:val="24"/>
        </w:rPr>
        <w:t>(далее – приказ № 52н);</w:t>
      </w:r>
    </w:p>
    <w:p w14:paraId="3E45FA79" w14:textId="77777777" w:rsidR="00251D39" w:rsidRPr="0063327A" w:rsidRDefault="00585410" w:rsidP="0063327A">
      <w:pPr>
        <w:numPr>
          <w:ilvl w:val="0"/>
          <w:numId w:val="1"/>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63327A">
        <w:rPr>
          <w:rFonts w:cstheme="minorHAnsi"/>
          <w:color w:val="000000"/>
          <w:sz w:val="24"/>
          <w:szCs w:val="24"/>
        </w:rPr>
        <w:t>(далее — приказ № 61н);</w:t>
      </w:r>
    </w:p>
    <w:p w14:paraId="1DA6DC42" w14:textId="77777777" w:rsidR="00251D39" w:rsidRPr="0063327A" w:rsidRDefault="00585410" w:rsidP="0063327A">
      <w:pPr>
        <w:numPr>
          <w:ilvl w:val="0"/>
          <w:numId w:val="1"/>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sidRPr="0063327A">
        <w:rPr>
          <w:rFonts w:cstheme="minorHAnsi"/>
          <w:color w:val="000000"/>
          <w:sz w:val="24"/>
          <w:szCs w:val="24"/>
        </w:rPr>
        <w:t> </w:t>
      </w:r>
      <w:r w:rsidRPr="0063327A">
        <w:rPr>
          <w:rFonts w:cstheme="minorHAnsi"/>
          <w:color w:val="000000"/>
          <w:sz w:val="24"/>
          <w:szCs w:val="24"/>
          <w:lang w:val="ru-RU"/>
        </w:rPr>
        <w:t>(далее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
    <w:p w14:paraId="255CA3D3"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lang w:val="ru-RU"/>
        </w:rPr>
        <w:t>В части исполнения полномочий получателя бюджетных средств</w:t>
      </w:r>
      <w:r w:rsidRPr="0063327A">
        <w:rPr>
          <w:rFonts w:cstheme="minorHAnsi"/>
          <w:color w:val="000000"/>
          <w:sz w:val="24"/>
          <w:szCs w:val="24"/>
        </w:rPr>
        <w:t> </w:t>
      </w:r>
      <w:r w:rsidRPr="0063327A">
        <w:rPr>
          <w:rFonts w:cstheme="minorHAnsi"/>
          <w:color w:val="000000"/>
          <w:sz w:val="24"/>
          <w:szCs w:val="24"/>
          <w:lang w:val="ru-RU"/>
        </w:rPr>
        <w:t>Учреждение ведет учет</w:t>
      </w:r>
      <w:r w:rsidRPr="0063327A">
        <w:rPr>
          <w:rFonts w:cstheme="minorHAnsi"/>
          <w:color w:val="000000"/>
          <w:sz w:val="24"/>
          <w:szCs w:val="24"/>
        </w:rPr>
        <w:t> </w:t>
      </w:r>
      <w:r w:rsidRPr="0063327A">
        <w:rPr>
          <w:rFonts w:cstheme="minorHAnsi"/>
          <w:color w:val="000000"/>
          <w:sz w:val="24"/>
          <w:szCs w:val="24"/>
          <w:lang w:val="ru-RU"/>
        </w:rPr>
        <w:t>в соответствии с приказом Минфина от 06.12.2010 №162н «Об утверждении плана</w:t>
      </w:r>
      <w:r w:rsidRPr="0063327A">
        <w:rPr>
          <w:rFonts w:cstheme="minorHAnsi"/>
          <w:color w:val="000000"/>
          <w:sz w:val="24"/>
          <w:szCs w:val="24"/>
        </w:rPr>
        <w:t> </w:t>
      </w:r>
      <w:r w:rsidRPr="0063327A">
        <w:rPr>
          <w:rFonts w:cstheme="minorHAnsi"/>
          <w:color w:val="000000"/>
          <w:sz w:val="24"/>
          <w:szCs w:val="24"/>
          <w:lang w:val="ru-RU"/>
        </w:rPr>
        <w:t xml:space="preserve">счетов бюджетного учета и Инструкции по его применению» </w:t>
      </w:r>
      <w:r w:rsidRPr="0063327A">
        <w:rPr>
          <w:rFonts w:cstheme="minorHAnsi"/>
          <w:color w:val="000000"/>
          <w:sz w:val="24"/>
          <w:szCs w:val="24"/>
        </w:rPr>
        <w:t>(Инструкция № 162н).</w:t>
      </w:r>
    </w:p>
    <w:p w14:paraId="3331A5B5" w14:textId="77777777" w:rsidR="00123111" w:rsidRDefault="00123111" w:rsidP="0063327A">
      <w:pPr>
        <w:spacing w:before="0" w:beforeAutospacing="0" w:after="0" w:afterAutospacing="0"/>
        <w:jc w:val="both"/>
        <w:rPr>
          <w:rFonts w:cstheme="minorHAnsi"/>
          <w:color w:val="000000"/>
          <w:sz w:val="24"/>
          <w:szCs w:val="24"/>
          <w:lang w:val="ru-RU"/>
        </w:rPr>
      </w:pPr>
    </w:p>
    <w:p w14:paraId="6E0592F1" w14:textId="49509359"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rPr>
        <w:t>Используемые термины и сокращения</w:t>
      </w:r>
    </w:p>
    <w:tbl>
      <w:tblPr>
        <w:tblW w:w="0" w:type="auto"/>
        <w:tblCellMar>
          <w:top w:w="15" w:type="dxa"/>
          <w:left w:w="15" w:type="dxa"/>
          <w:bottom w:w="15" w:type="dxa"/>
          <w:right w:w="15" w:type="dxa"/>
        </w:tblCellMar>
        <w:tblLook w:val="0600" w:firstRow="0" w:lastRow="0" w:firstColumn="0" w:lastColumn="0" w:noHBand="1" w:noVBand="1"/>
      </w:tblPr>
      <w:tblGrid>
        <w:gridCol w:w="1756"/>
        <w:gridCol w:w="8434"/>
      </w:tblGrid>
      <w:tr w:rsidR="00251D39" w:rsidRPr="0063327A" w14:paraId="11AD9BA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E317B7"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b/>
                <w:bCs/>
                <w:color w:val="000000"/>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11C489"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b/>
                <w:bCs/>
                <w:color w:val="000000"/>
                <w:sz w:val="24"/>
                <w:szCs w:val="24"/>
              </w:rPr>
              <w:t xml:space="preserve">Расшифровка </w:t>
            </w:r>
          </w:p>
        </w:tc>
      </w:tr>
      <w:tr w:rsidR="00251D39" w:rsidRPr="00951C2C" w14:paraId="762C681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3A28DE"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lastRenderedPageBreak/>
              <w:t>Учреждение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3EB180" w14:textId="6F059F19" w:rsidR="00251D39" w:rsidRPr="0063327A" w:rsidRDefault="00DC6567" w:rsidP="0063327A">
            <w:pPr>
              <w:spacing w:before="0" w:beforeAutospacing="0" w:after="0" w:afterAutospacing="0"/>
              <w:jc w:val="both"/>
              <w:rPr>
                <w:rFonts w:cstheme="minorHAnsi"/>
                <w:sz w:val="24"/>
                <w:szCs w:val="24"/>
                <w:lang w:val="ru-RU"/>
              </w:rPr>
            </w:pPr>
            <w:r w:rsidRPr="0063327A">
              <w:rPr>
                <w:rFonts w:cstheme="minorHAnsi"/>
                <w:color w:val="000000"/>
                <w:sz w:val="24"/>
                <w:szCs w:val="24"/>
                <w:lang w:val="ru-RU"/>
              </w:rPr>
              <w:t xml:space="preserve"> </w:t>
            </w:r>
            <w:r w:rsidR="006F505F">
              <w:rPr>
                <w:rFonts w:cstheme="minorHAnsi"/>
                <w:color w:val="000000"/>
                <w:sz w:val="24"/>
                <w:szCs w:val="24"/>
                <w:lang w:val="ru-RU"/>
              </w:rPr>
              <w:t>Муниципальное бюджетное общеобразовательное учреждение «Кизиловская начальная школа – детский сад «Р</w:t>
            </w:r>
            <w:r w:rsidR="00F927C3">
              <w:rPr>
                <w:rFonts w:cstheme="minorHAnsi"/>
                <w:color w:val="000000"/>
                <w:sz w:val="24"/>
                <w:szCs w:val="24"/>
                <w:lang w:val="ru-RU"/>
              </w:rPr>
              <w:t>о</w:t>
            </w:r>
            <w:r w:rsidR="006F505F">
              <w:rPr>
                <w:rFonts w:cstheme="minorHAnsi"/>
                <w:color w:val="000000"/>
                <w:sz w:val="24"/>
                <w:szCs w:val="24"/>
                <w:lang w:val="ru-RU"/>
              </w:rPr>
              <w:t xml:space="preserve">синка» Симферопольского района </w:t>
            </w:r>
            <w:r w:rsidR="00F927C3">
              <w:rPr>
                <w:rFonts w:cstheme="minorHAnsi"/>
                <w:color w:val="000000"/>
                <w:sz w:val="24"/>
                <w:szCs w:val="24"/>
                <w:lang w:val="ru-RU"/>
              </w:rPr>
              <w:t xml:space="preserve">                   </w:t>
            </w:r>
            <w:r w:rsidR="006F505F">
              <w:rPr>
                <w:rFonts w:cstheme="minorHAnsi"/>
                <w:color w:val="000000"/>
                <w:sz w:val="24"/>
                <w:szCs w:val="24"/>
                <w:lang w:val="ru-RU"/>
              </w:rPr>
              <w:t>Республики Крым</w:t>
            </w:r>
          </w:p>
        </w:tc>
      </w:tr>
      <w:tr w:rsidR="00251D39" w:rsidRPr="00951C2C" w14:paraId="593B7AC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A15C06"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5411CB" w14:textId="77777777" w:rsidR="00251D39" w:rsidRPr="0063327A" w:rsidRDefault="00585410" w:rsidP="0063327A">
            <w:pPr>
              <w:spacing w:before="0" w:beforeAutospacing="0" w:after="0" w:afterAutospacing="0"/>
              <w:jc w:val="both"/>
              <w:rPr>
                <w:rFonts w:cstheme="minorHAnsi"/>
                <w:sz w:val="24"/>
                <w:szCs w:val="24"/>
                <w:lang w:val="ru-RU"/>
              </w:rPr>
            </w:pPr>
            <w:r w:rsidRPr="0063327A">
              <w:rPr>
                <w:rFonts w:cstheme="minorHAnsi"/>
                <w:color w:val="000000"/>
                <w:sz w:val="24"/>
                <w:szCs w:val="24"/>
                <w:lang w:val="ru-RU"/>
              </w:rPr>
              <w:t>1–17-е</w:t>
            </w:r>
            <w:r w:rsidRPr="0063327A">
              <w:rPr>
                <w:rFonts w:cstheme="minorHAnsi"/>
                <w:color w:val="000000"/>
                <w:sz w:val="24"/>
                <w:szCs w:val="24"/>
              </w:rPr>
              <w:t> </w:t>
            </w:r>
            <w:r w:rsidRPr="0063327A">
              <w:rPr>
                <w:rFonts w:cstheme="minorHAnsi"/>
                <w:color w:val="000000"/>
                <w:sz w:val="24"/>
                <w:szCs w:val="24"/>
                <w:lang w:val="ru-RU"/>
              </w:rPr>
              <w:t>разряды номера счета в соответствии</w:t>
            </w:r>
            <w:r w:rsidRPr="0063327A">
              <w:rPr>
                <w:rFonts w:cstheme="minorHAnsi"/>
                <w:color w:val="000000"/>
                <w:sz w:val="24"/>
                <w:szCs w:val="24"/>
              </w:rPr>
              <w:t> </w:t>
            </w:r>
            <w:r w:rsidRPr="0063327A">
              <w:rPr>
                <w:rFonts w:cstheme="minorHAnsi"/>
                <w:color w:val="000000"/>
                <w:sz w:val="24"/>
                <w:szCs w:val="24"/>
                <w:lang w:val="ru-RU"/>
              </w:rPr>
              <w:t>с Рабочим планом счетов</w:t>
            </w:r>
          </w:p>
        </w:tc>
      </w:tr>
      <w:tr w:rsidR="00251D39" w:rsidRPr="00951C2C" w14:paraId="66FBCEA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E10811"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FF58BB" w14:textId="77777777" w:rsidR="00251D39" w:rsidRPr="0063327A" w:rsidRDefault="00585410" w:rsidP="0063327A">
            <w:pPr>
              <w:spacing w:before="0" w:beforeAutospacing="0" w:after="0" w:afterAutospacing="0"/>
              <w:jc w:val="both"/>
              <w:rPr>
                <w:rFonts w:cstheme="minorHAnsi"/>
                <w:sz w:val="24"/>
                <w:szCs w:val="24"/>
                <w:lang w:val="ru-RU"/>
              </w:rPr>
            </w:pPr>
            <w:r w:rsidRPr="0063327A">
              <w:rPr>
                <w:rFonts w:cstheme="minorHAnsi"/>
                <w:color w:val="000000"/>
                <w:sz w:val="24"/>
                <w:szCs w:val="24"/>
                <w:lang w:val="ru-RU"/>
              </w:rPr>
              <w:t>В зависимости от того, в каком разряде</w:t>
            </w:r>
            <w:r w:rsidRPr="0063327A">
              <w:rPr>
                <w:rFonts w:cstheme="minorHAnsi"/>
                <w:color w:val="000000"/>
                <w:sz w:val="24"/>
                <w:szCs w:val="24"/>
              </w:rPr>
              <w:t> </w:t>
            </w:r>
            <w:r w:rsidRPr="0063327A">
              <w:rPr>
                <w:rFonts w:cstheme="minorHAnsi"/>
                <w:color w:val="000000"/>
                <w:sz w:val="24"/>
                <w:szCs w:val="24"/>
                <w:lang w:val="ru-RU"/>
              </w:rPr>
              <w:t>номера счета бухучета стоит обозначение:</w:t>
            </w:r>
            <w:r w:rsidRPr="0063327A">
              <w:rPr>
                <w:rFonts w:cstheme="minorHAnsi"/>
                <w:sz w:val="24"/>
                <w:szCs w:val="24"/>
                <w:lang w:val="ru-RU"/>
              </w:rPr>
              <w:br/>
            </w:r>
            <w:r w:rsidRPr="0063327A">
              <w:rPr>
                <w:rFonts w:cstheme="minorHAnsi"/>
                <w:color w:val="000000"/>
                <w:sz w:val="24"/>
                <w:szCs w:val="24"/>
                <w:lang w:val="ru-RU"/>
              </w:rPr>
              <w:t>– 18-й разряд – код вида финансового</w:t>
            </w:r>
            <w:r w:rsidRPr="0063327A">
              <w:rPr>
                <w:rFonts w:cstheme="minorHAnsi"/>
                <w:color w:val="000000"/>
                <w:sz w:val="24"/>
                <w:szCs w:val="24"/>
              </w:rPr>
              <w:t> </w:t>
            </w:r>
            <w:r w:rsidRPr="0063327A">
              <w:rPr>
                <w:rFonts w:cstheme="minorHAnsi"/>
                <w:color w:val="000000"/>
                <w:sz w:val="24"/>
                <w:szCs w:val="24"/>
                <w:lang w:val="ru-RU"/>
              </w:rPr>
              <w:t>обеспечения (деятельности);</w:t>
            </w:r>
            <w:r w:rsidRPr="0063327A">
              <w:rPr>
                <w:rFonts w:cstheme="minorHAnsi"/>
                <w:sz w:val="24"/>
                <w:szCs w:val="24"/>
                <w:lang w:val="ru-RU"/>
              </w:rPr>
              <w:br/>
            </w:r>
            <w:r w:rsidRPr="0063327A">
              <w:rPr>
                <w:rFonts w:cstheme="minorHAnsi"/>
                <w:color w:val="000000"/>
                <w:sz w:val="24"/>
                <w:szCs w:val="24"/>
                <w:lang w:val="ru-RU"/>
              </w:rPr>
              <w:t>– 26-й разряд – соответствующая</w:t>
            </w:r>
            <w:r w:rsidRPr="0063327A">
              <w:rPr>
                <w:rFonts w:cstheme="minorHAnsi"/>
                <w:color w:val="000000"/>
                <w:sz w:val="24"/>
                <w:szCs w:val="24"/>
              </w:rPr>
              <w:t> </w:t>
            </w:r>
            <w:r w:rsidRPr="0063327A">
              <w:rPr>
                <w:rFonts w:cstheme="minorHAnsi"/>
                <w:color w:val="000000"/>
                <w:sz w:val="24"/>
                <w:szCs w:val="24"/>
                <w:lang w:val="ru-RU"/>
              </w:rPr>
              <w:t>подстатья КОСГУ</w:t>
            </w:r>
          </w:p>
        </w:tc>
      </w:tr>
    </w:tbl>
    <w:p w14:paraId="6532E861" w14:textId="77777777" w:rsidR="00251D39" w:rsidRPr="0063327A" w:rsidRDefault="00585410" w:rsidP="0063327A">
      <w:pPr>
        <w:spacing w:before="0" w:beforeAutospacing="0" w:after="0" w:afterAutospacing="0"/>
        <w:jc w:val="both"/>
        <w:rPr>
          <w:rFonts w:cstheme="minorHAnsi"/>
          <w:b/>
          <w:bCs/>
          <w:color w:val="252525"/>
          <w:spacing w:val="-2"/>
          <w:sz w:val="24"/>
          <w:szCs w:val="24"/>
          <w:lang w:val="ru-RU"/>
        </w:rPr>
      </w:pPr>
      <w:r w:rsidRPr="0063327A">
        <w:rPr>
          <w:rFonts w:cstheme="minorHAnsi"/>
          <w:b/>
          <w:bCs/>
          <w:color w:val="252525"/>
          <w:spacing w:val="-2"/>
          <w:sz w:val="24"/>
          <w:szCs w:val="24"/>
        </w:rPr>
        <w:t> I</w:t>
      </w:r>
      <w:r w:rsidRPr="0063327A">
        <w:rPr>
          <w:rFonts w:cstheme="minorHAnsi"/>
          <w:b/>
          <w:bCs/>
          <w:color w:val="252525"/>
          <w:spacing w:val="-2"/>
          <w:sz w:val="24"/>
          <w:szCs w:val="24"/>
          <w:lang w:val="ru-RU"/>
        </w:rPr>
        <w:t>. Общие положения</w:t>
      </w:r>
    </w:p>
    <w:p w14:paraId="6D09AEAC" w14:textId="77777777" w:rsidR="00251D39" w:rsidRPr="0063327A" w:rsidRDefault="00585410" w:rsidP="0063327A">
      <w:pPr>
        <w:pStyle w:val="a3"/>
        <w:numPr>
          <w:ilvl w:val="0"/>
          <w:numId w:val="56"/>
        </w:numPr>
        <w:spacing w:before="0" w:beforeAutospacing="0" w:after="0" w:afterAutospacing="0"/>
        <w:ind w:left="360"/>
        <w:jc w:val="both"/>
        <w:rPr>
          <w:rFonts w:cstheme="minorHAnsi"/>
          <w:color w:val="000000"/>
          <w:sz w:val="24"/>
          <w:szCs w:val="24"/>
          <w:lang w:val="ru-RU"/>
        </w:rPr>
      </w:pPr>
      <w:r w:rsidRPr="0063327A">
        <w:rPr>
          <w:rFonts w:cstheme="minorHAnsi"/>
          <w:color w:val="000000"/>
          <w:sz w:val="24"/>
          <w:szCs w:val="24"/>
          <w:lang w:val="ru-RU"/>
        </w:rPr>
        <w:t xml:space="preserve">Бухгалтерский учет ведет </w:t>
      </w:r>
      <w:r w:rsidR="00DC6567" w:rsidRPr="0063327A">
        <w:rPr>
          <w:rFonts w:cstheme="minorHAnsi"/>
          <w:color w:val="000000"/>
          <w:sz w:val="24"/>
          <w:szCs w:val="24"/>
          <w:lang w:val="ru-RU"/>
        </w:rPr>
        <w:t xml:space="preserve"> в соответствии  с Соглашением МКУ «Центр по обслуживанию  учреждений образования Симферопольского района Республики Крым»</w:t>
      </w:r>
      <w:r w:rsidR="00327A91" w:rsidRPr="0063327A">
        <w:rPr>
          <w:rFonts w:cstheme="minorHAnsi"/>
          <w:color w:val="000000"/>
          <w:sz w:val="24"/>
          <w:szCs w:val="24"/>
          <w:lang w:val="ru-RU"/>
        </w:rPr>
        <w:t xml:space="preserve"> (далее по тексту МКУ)</w:t>
      </w:r>
      <w:r w:rsidR="00DC6567" w:rsidRPr="0063327A">
        <w:rPr>
          <w:rFonts w:cstheme="minorHAnsi"/>
          <w:color w:val="000000"/>
          <w:sz w:val="24"/>
          <w:szCs w:val="24"/>
          <w:lang w:val="ru-RU"/>
        </w:rPr>
        <w:t>. Основание Закон</w:t>
      </w:r>
      <w:r w:rsidRPr="0063327A">
        <w:rPr>
          <w:rFonts w:cstheme="minorHAnsi"/>
          <w:color w:val="000000"/>
          <w:sz w:val="24"/>
          <w:szCs w:val="24"/>
          <w:lang w:val="ru-RU"/>
        </w:rPr>
        <w:t xml:space="preserve"> от 06.12.2011 №</w:t>
      </w:r>
      <w:r w:rsidRPr="0063327A">
        <w:rPr>
          <w:rFonts w:cstheme="minorHAnsi"/>
          <w:color w:val="000000"/>
          <w:sz w:val="24"/>
          <w:szCs w:val="24"/>
        </w:rPr>
        <w:t> </w:t>
      </w:r>
      <w:r w:rsidRPr="0063327A">
        <w:rPr>
          <w:rFonts w:cstheme="minorHAnsi"/>
          <w:color w:val="000000"/>
          <w:sz w:val="24"/>
          <w:szCs w:val="24"/>
          <w:lang w:val="ru-RU"/>
        </w:rPr>
        <w:t>402-ФЗ, пункт 4 Инструкции к</w:t>
      </w:r>
      <w:r w:rsidRPr="0063327A">
        <w:rPr>
          <w:rFonts w:cstheme="minorHAnsi"/>
          <w:color w:val="000000"/>
          <w:sz w:val="24"/>
          <w:szCs w:val="24"/>
        </w:rPr>
        <w:t> </w:t>
      </w:r>
      <w:r w:rsidRPr="0063327A">
        <w:rPr>
          <w:rFonts w:cstheme="minorHAnsi"/>
          <w:color w:val="000000"/>
          <w:sz w:val="24"/>
          <w:szCs w:val="24"/>
          <w:lang w:val="ru-RU"/>
        </w:rPr>
        <w:t>Единому плану счетов № 157н.</w:t>
      </w:r>
    </w:p>
    <w:p w14:paraId="277EE9BB" w14:textId="77777777" w:rsidR="00251D39" w:rsidRPr="0063327A" w:rsidRDefault="00DC6567" w:rsidP="0063327A">
      <w:pPr>
        <w:spacing w:before="0" w:beforeAutospacing="0" w:after="0" w:afterAutospacing="0"/>
        <w:rPr>
          <w:rFonts w:cstheme="minorHAnsi"/>
          <w:color w:val="000000"/>
          <w:sz w:val="24"/>
          <w:szCs w:val="24"/>
          <w:lang w:val="ru-RU"/>
        </w:rPr>
      </w:pPr>
      <w:r w:rsidRPr="0063327A">
        <w:rPr>
          <w:rFonts w:cstheme="minorHAnsi"/>
          <w:color w:val="000000"/>
          <w:sz w:val="24"/>
          <w:szCs w:val="24"/>
          <w:lang w:val="ru-RU"/>
        </w:rPr>
        <w:t>2</w:t>
      </w:r>
      <w:r w:rsidR="00585410" w:rsidRPr="0063327A">
        <w:rPr>
          <w:rFonts w:cstheme="minorHAnsi"/>
          <w:color w:val="000000"/>
          <w:sz w:val="24"/>
          <w:szCs w:val="24"/>
          <w:lang w:val="ru-RU"/>
        </w:rPr>
        <w:t>. В учреждении действуют постоянные комиссии:</w:t>
      </w:r>
      <w:r w:rsidR="00585410" w:rsidRPr="0063327A">
        <w:rPr>
          <w:rFonts w:cstheme="minorHAnsi"/>
          <w:sz w:val="24"/>
          <w:szCs w:val="24"/>
          <w:lang w:val="ru-RU"/>
        </w:rPr>
        <w:br/>
      </w:r>
      <w:r w:rsidR="00585410" w:rsidRPr="0063327A">
        <w:rPr>
          <w:rFonts w:cstheme="minorHAnsi"/>
          <w:color w:val="000000"/>
          <w:sz w:val="24"/>
          <w:szCs w:val="24"/>
          <w:lang w:val="ru-RU"/>
        </w:rPr>
        <w:t>– комиссия по поступлению и выбытию активов (приложение 1);</w:t>
      </w:r>
      <w:r w:rsidR="00585410" w:rsidRPr="0063327A">
        <w:rPr>
          <w:rFonts w:cstheme="minorHAnsi"/>
          <w:sz w:val="24"/>
          <w:szCs w:val="24"/>
          <w:lang w:val="ru-RU"/>
        </w:rPr>
        <w:br/>
      </w:r>
      <w:r w:rsidRPr="0063327A">
        <w:rPr>
          <w:rFonts w:cstheme="minorHAnsi"/>
          <w:color w:val="000000"/>
          <w:sz w:val="24"/>
          <w:szCs w:val="24"/>
          <w:lang w:val="ru-RU"/>
        </w:rPr>
        <w:t xml:space="preserve">– </w:t>
      </w:r>
      <w:r w:rsidR="00585410" w:rsidRPr="0063327A">
        <w:rPr>
          <w:rFonts w:cstheme="minorHAnsi"/>
          <w:color w:val="000000"/>
          <w:sz w:val="24"/>
          <w:szCs w:val="24"/>
          <w:lang w:val="ru-RU"/>
        </w:rPr>
        <w:t>инвентаризационная комиссия (приложение 2);</w:t>
      </w:r>
      <w:r w:rsidR="00585410" w:rsidRPr="0063327A">
        <w:rPr>
          <w:rFonts w:cstheme="minorHAnsi"/>
          <w:sz w:val="24"/>
          <w:szCs w:val="24"/>
          <w:lang w:val="ru-RU"/>
        </w:rPr>
        <w:br/>
      </w:r>
      <w:r w:rsidR="00585410" w:rsidRPr="0063327A">
        <w:rPr>
          <w:rFonts w:cstheme="minorHAnsi"/>
          <w:color w:val="000000"/>
          <w:sz w:val="24"/>
          <w:szCs w:val="24"/>
          <w:lang w:val="ru-RU"/>
        </w:rPr>
        <w:t>– комиссия по проверке показаний одометров</w:t>
      </w:r>
      <w:r w:rsidRPr="0063327A">
        <w:rPr>
          <w:rFonts w:cstheme="minorHAnsi"/>
          <w:color w:val="000000"/>
          <w:sz w:val="24"/>
          <w:szCs w:val="24"/>
          <w:lang w:val="ru-RU"/>
        </w:rPr>
        <w:t xml:space="preserve"> (спидометров)</w:t>
      </w:r>
      <w:r w:rsidR="00585410" w:rsidRPr="0063327A">
        <w:rPr>
          <w:rFonts w:cstheme="minorHAnsi"/>
          <w:color w:val="000000"/>
          <w:sz w:val="24"/>
          <w:szCs w:val="24"/>
          <w:lang w:val="ru-RU"/>
        </w:rPr>
        <w:t xml:space="preserve"> автотранспорта</w:t>
      </w:r>
      <w:r w:rsidRPr="0063327A">
        <w:rPr>
          <w:rFonts w:cstheme="minorHAnsi"/>
          <w:color w:val="000000"/>
          <w:sz w:val="24"/>
          <w:szCs w:val="24"/>
          <w:lang w:val="ru-RU"/>
        </w:rPr>
        <w:t xml:space="preserve">, Машино-часы к генераторам </w:t>
      </w:r>
      <w:r w:rsidR="00585410" w:rsidRPr="0063327A">
        <w:rPr>
          <w:rFonts w:cstheme="minorHAnsi"/>
          <w:color w:val="000000"/>
          <w:sz w:val="24"/>
          <w:szCs w:val="24"/>
          <w:lang w:val="ru-RU"/>
        </w:rPr>
        <w:t xml:space="preserve"> (приложение 3);</w:t>
      </w:r>
      <w:r w:rsidR="00585410" w:rsidRPr="0063327A">
        <w:rPr>
          <w:rFonts w:cstheme="minorHAnsi"/>
          <w:sz w:val="24"/>
          <w:szCs w:val="24"/>
          <w:lang w:val="ru-RU"/>
        </w:rPr>
        <w:br/>
      </w:r>
      <w:r w:rsidR="00585410" w:rsidRPr="0063327A">
        <w:rPr>
          <w:rFonts w:cstheme="minorHAnsi"/>
          <w:color w:val="000000"/>
          <w:sz w:val="24"/>
          <w:szCs w:val="24"/>
          <w:lang w:val="ru-RU"/>
        </w:rPr>
        <w:t>– комиссия для проведения внезапной ревизии кассы (приложение 4).</w:t>
      </w:r>
    </w:p>
    <w:p w14:paraId="4AD97E7A" w14:textId="77777777" w:rsidR="00251D39" w:rsidRPr="0063327A" w:rsidRDefault="00DC6567" w:rsidP="0063327A">
      <w:pPr>
        <w:spacing w:before="0" w:beforeAutospacing="0" w:after="0" w:afterAutospacing="0"/>
        <w:rPr>
          <w:rFonts w:cstheme="minorHAnsi"/>
          <w:color w:val="000000"/>
          <w:sz w:val="24"/>
          <w:szCs w:val="24"/>
          <w:lang w:val="ru-RU"/>
        </w:rPr>
      </w:pPr>
      <w:r w:rsidRPr="0063327A">
        <w:rPr>
          <w:rFonts w:cstheme="minorHAnsi"/>
          <w:color w:val="000000"/>
          <w:sz w:val="24"/>
          <w:szCs w:val="24"/>
          <w:lang w:val="ru-RU"/>
        </w:rPr>
        <w:t>3</w:t>
      </w:r>
      <w:r w:rsidR="00585410" w:rsidRPr="0063327A">
        <w:rPr>
          <w:rFonts w:cstheme="minorHAnsi"/>
          <w:color w:val="000000"/>
          <w:sz w:val="24"/>
          <w:szCs w:val="24"/>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r w:rsidR="00585410" w:rsidRPr="0063327A">
        <w:rPr>
          <w:rFonts w:cstheme="minorHAnsi"/>
          <w:sz w:val="24"/>
          <w:szCs w:val="24"/>
          <w:lang w:val="ru-RU"/>
        </w:rPr>
        <w:br/>
      </w:r>
      <w:r w:rsidR="00585410" w:rsidRPr="0063327A">
        <w:rPr>
          <w:rFonts w:cstheme="minorHAnsi"/>
          <w:color w:val="000000"/>
          <w:sz w:val="24"/>
          <w:szCs w:val="24"/>
          <w:lang w:val="ru-RU"/>
        </w:rPr>
        <w:t>Основание: пункт 9 СГС «Учетная политика, оценочные значения и ошибки».</w:t>
      </w:r>
    </w:p>
    <w:p w14:paraId="14D5FC78" w14:textId="77777777" w:rsidR="00251D39" w:rsidRPr="0063327A" w:rsidRDefault="00DC6567"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4</w:t>
      </w:r>
      <w:r w:rsidR="00585410" w:rsidRPr="0063327A">
        <w:rPr>
          <w:rFonts w:cstheme="minorHAnsi"/>
          <w:color w:val="000000"/>
          <w:sz w:val="24"/>
          <w:szCs w:val="24"/>
          <w:lang w:val="ru-RU"/>
        </w:rPr>
        <w:t xml:space="preserve">. При внесении изменений в учетную политику </w:t>
      </w:r>
      <w:r w:rsidRPr="0063327A">
        <w:rPr>
          <w:rFonts w:cstheme="minorHAnsi"/>
          <w:color w:val="000000"/>
          <w:sz w:val="24"/>
          <w:szCs w:val="24"/>
          <w:lang w:val="ru-RU"/>
        </w:rPr>
        <w:t xml:space="preserve">Учреждение  </w:t>
      </w:r>
      <w:r w:rsidR="00585410" w:rsidRPr="0063327A">
        <w:rPr>
          <w:rFonts w:cstheme="minorHAnsi"/>
          <w:color w:val="000000"/>
          <w:sz w:val="24"/>
          <w:szCs w:val="24"/>
          <w:lang w:val="ru-RU"/>
        </w:rPr>
        <w:t xml:space="preserve">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w:t>
      </w:r>
      <w:r w:rsidR="00585410" w:rsidRPr="0063327A">
        <w:rPr>
          <w:rFonts w:cstheme="minorHAnsi"/>
          <w:color w:val="000000"/>
          <w:sz w:val="24"/>
          <w:szCs w:val="24"/>
        </w:rPr>
        <w:t> </w:t>
      </w:r>
      <w:r w:rsidR="00585410" w:rsidRPr="0063327A">
        <w:rPr>
          <w:rFonts w:cstheme="minorHAnsi"/>
          <w:color w:val="000000"/>
          <w:sz w:val="24"/>
          <w:szCs w:val="24"/>
          <w:lang w:val="ru-RU"/>
        </w:rPr>
        <w:t>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585410" w:rsidRPr="0063327A">
        <w:rPr>
          <w:rFonts w:cstheme="minorHAnsi"/>
          <w:color w:val="000000"/>
          <w:sz w:val="24"/>
          <w:szCs w:val="24"/>
        </w:rPr>
        <w:t> </w:t>
      </w:r>
      <w:r w:rsidR="00585410" w:rsidRPr="0063327A">
        <w:rPr>
          <w:rFonts w:cstheme="minorHAnsi"/>
          <w:color w:val="000000"/>
          <w:sz w:val="24"/>
          <w:szCs w:val="24"/>
          <w:lang w:val="ru-RU"/>
        </w:rPr>
        <w:t>Пояснениях к отчетности информации о существенных ошибках.</w:t>
      </w:r>
      <w:r w:rsidR="00585410" w:rsidRPr="0063327A">
        <w:rPr>
          <w:rFonts w:cstheme="minorHAnsi"/>
          <w:sz w:val="24"/>
          <w:szCs w:val="24"/>
          <w:lang w:val="ru-RU"/>
        </w:rPr>
        <w:br/>
      </w:r>
      <w:r w:rsidR="00585410" w:rsidRPr="0063327A">
        <w:rPr>
          <w:rFonts w:cstheme="minorHAnsi"/>
          <w:color w:val="000000"/>
          <w:sz w:val="24"/>
          <w:szCs w:val="24"/>
          <w:lang w:val="ru-RU"/>
        </w:rPr>
        <w:t>Основание: пункты 17, 20, 32 СГС «Учетная политика, оценочные значения и ошибки».</w:t>
      </w:r>
    </w:p>
    <w:p w14:paraId="70433B84" w14:textId="77777777" w:rsidR="00251D39" w:rsidRPr="0063327A" w:rsidRDefault="00585410" w:rsidP="0063327A">
      <w:pPr>
        <w:spacing w:before="0" w:beforeAutospacing="0" w:after="0" w:afterAutospacing="0"/>
        <w:jc w:val="both"/>
        <w:rPr>
          <w:rFonts w:cstheme="minorHAnsi"/>
          <w:b/>
          <w:bCs/>
          <w:color w:val="252525"/>
          <w:spacing w:val="-2"/>
          <w:sz w:val="24"/>
          <w:szCs w:val="24"/>
          <w:lang w:val="ru-RU"/>
        </w:rPr>
      </w:pPr>
      <w:r w:rsidRPr="0063327A">
        <w:rPr>
          <w:rFonts w:cstheme="minorHAnsi"/>
          <w:b/>
          <w:bCs/>
          <w:color w:val="252525"/>
          <w:spacing w:val="-2"/>
          <w:sz w:val="24"/>
          <w:szCs w:val="24"/>
        </w:rPr>
        <w:t>II</w:t>
      </w:r>
      <w:r w:rsidRPr="0063327A">
        <w:rPr>
          <w:rFonts w:cstheme="minorHAnsi"/>
          <w:b/>
          <w:bCs/>
          <w:color w:val="252525"/>
          <w:spacing w:val="-2"/>
          <w:sz w:val="24"/>
          <w:szCs w:val="24"/>
          <w:lang w:val="ru-RU"/>
        </w:rPr>
        <w:t>. Технология</w:t>
      </w:r>
      <w:r w:rsidR="00DC6567" w:rsidRPr="0063327A">
        <w:rPr>
          <w:rFonts w:cstheme="minorHAnsi"/>
          <w:b/>
          <w:bCs/>
          <w:color w:val="252525"/>
          <w:spacing w:val="-2"/>
          <w:sz w:val="24"/>
          <w:szCs w:val="24"/>
          <w:lang w:val="ru-RU"/>
        </w:rPr>
        <w:t xml:space="preserve"> </w:t>
      </w:r>
      <w:r w:rsidRPr="0063327A">
        <w:rPr>
          <w:rFonts w:cstheme="minorHAnsi"/>
          <w:b/>
          <w:bCs/>
          <w:color w:val="252525"/>
          <w:spacing w:val="-2"/>
          <w:sz w:val="24"/>
          <w:szCs w:val="24"/>
          <w:lang w:val="ru-RU"/>
        </w:rPr>
        <w:t>составления, передачи документов для отражения в бухгалтерском учете</w:t>
      </w:r>
    </w:p>
    <w:p w14:paraId="5E4F326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 Бухгалтерский учет ведется в электронном виде с применением программных</w:t>
      </w:r>
      <w:r w:rsidRPr="0063327A">
        <w:rPr>
          <w:rFonts w:cstheme="minorHAnsi"/>
          <w:color w:val="000000"/>
          <w:sz w:val="24"/>
          <w:szCs w:val="24"/>
        </w:rPr>
        <w:t> </w:t>
      </w:r>
      <w:r w:rsidRPr="0063327A">
        <w:rPr>
          <w:rFonts w:cstheme="minorHAnsi"/>
          <w:color w:val="000000"/>
          <w:sz w:val="24"/>
          <w:szCs w:val="24"/>
          <w:lang w:val="ru-RU"/>
        </w:rPr>
        <w:t>продуктов</w:t>
      </w:r>
      <w:r w:rsidR="00DC6567" w:rsidRPr="0063327A">
        <w:rPr>
          <w:rFonts w:cstheme="minorHAnsi"/>
          <w:color w:val="000000"/>
          <w:sz w:val="24"/>
          <w:szCs w:val="24"/>
          <w:lang w:val="ru-RU"/>
        </w:rPr>
        <w:t xml:space="preserve"> </w:t>
      </w:r>
      <w:r w:rsidRPr="0063327A">
        <w:rPr>
          <w:rFonts w:cstheme="minorHAnsi"/>
          <w:color w:val="000000"/>
          <w:sz w:val="24"/>
          <w:szCs w:val="24"/>
          <w:lang w:val="ru-RU"/>
        </w:rPr>
        <w:t xml:space="preserve"> «Бухгалтерия</w:t>
      </w:r>
      <w:r w:rsidR="00DC6567" w:rsidRPr="0063327A">
        <w:rPr>
          <w:rFonts w:cstheme="minorHAnsi"/>
          <w:color w:val="000000"/>
          <w:sz w:val="24"/>
          <w:szCs w:val="24"/>
          <w:lang w:val="ru-RU"/>
        </w:rPr>
        <w:t xml:space="preserve"> 1С:  Предприятие 8,2</w:t>
      </w:r>
      <w:r w:rsidR="00830D81" w:rsidRPr="0063327A">
        <w:rPr>
          <w:rFonts w:cstheme="minorHAnsi"/>
          <w:color w:val="000000"/>
          <w:sz w:val="24"/>
          <w:szCs w:val="24"/>
          <w:lang w:val="ru-RU"/>
        </w:rPr>
        <w:t>, Диет питание, Кадры</w:t>
      </w:r>
      <w:r w:rsidRPr="0063327A">
        <w:rPr>
          <w:rFonts w:cstheme="minorHAnsi"/>
          <w:color w:val="000000"/>
          <w:sz w:val="24"/>
          <w:szCs w:val="24"/>
          <w:lang w:val="ru-RU"/>
        </w:rPr>
        <w:t>», «Зарплата</w:t>
      </w:r>
      <w:r w:rsidR="00830D81" w:rsidRPr="0063327A">
        <w:rPr>
          <w:rFonts w:cstheme="minorHAnsi"/>
          <w:color w:val="000000"/>
          <w:sz w:val="24"/>
          <w:szCs w:val="24"/>
          <w:lang w:val="ru-RU"/>
        </w:rPr>
        <w:t xml:space="preserve"> Парус Торнадо</w:t>
      </w:r>
      <w:r w:rsidRPr="0063327A">
        <w:rPr>
          <w:rFonts w:cstheme="minorHAnsi"/>
          <w:color w:val="000000"/>
          <w:sz w:val="24"/>
          <w:szCs w:val="24"/>
          <w:lang w:val="ru-RU"/>
        </w:rPr>
        <w:t>».</w:t>
      </w:r>
      <w:r w:rsidRPr="0063327A">
        <w:rPr>
          <w:rFonts w:cstheme="minorHAnsi"/>
          <w:sz w:val="24"/>
          <w:szCs w:val="24"/>
          <w:lang w:val="ru-RU"/>
        </w:rPr>
        <w:br/>
      </w:r>
      <w:r w:rsidRPr="0063327A">
        <w:rPr>
          <w:rFonts w:cstheme="minorHAnsi"/>
          <w:color w:val="000000"/>
          <w:sz w:val="24"/>
          <w:szCs w:val="24"/>
          <w:lang w:val="ru-RU"/>
        </w:rPr>
        <w:t>Основание: пункт 6 Инструкции к Единому плану счетов № 157н.</w:t>
      </w:r>
    </w:p>
    <w:p w14:paraId="1F4EB35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2. С использованием телекоммуникационных каналов связи и электронной подписи </w:t>
      </w:r>
      <w:r w:rsidR="00830D81" w:rsidRPr="0063327A">
        <w:rPr>
          <w:rFonts w:cstheme="minorHAnsi"/>
          <w:color w:val="000000"/>
          <w:sz w:val="24"/>
          <w:szCs w:val="24"/>
          <w:lang w:val="ru-RU"/>
        </w:rPr>
        <w:t xml:space="preserve"> </w:t>
      </w:r>
      <w:r w:rsidRPr="0063327A">
        <w:rPr>
          <w:rFonts w:cstheme="minorHAnsi"/>
          <w:color w:val="000000"/>
          <w:sz w:val="24"/>
          <w:szCs w:val="24"/>
          <w:lang w:val="ru-RU"/>
        </w:rPr>
        <w:t>учреждения осуществляет электронный документооборот по следующим направлениям:</w:t>
      </w:r>
    </w:p>
    <w:p w14:paraId="2943542C" w14:textId="77777777" w:rsidR="00251D39" w:rsidRPr="0063327A" w:rsidRDefault="00585410" w:rsidP="0063327A">
      <w:pPr>
        <w:numPr>
          <w:ilvl w:val="0"/>
          <w:numId w:val="2"/>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система электронного документооборота с территориальным органом Федерального</w:t>
      </w:r>
      <w:r w:rsidRPr="0063327A">
        <w:rPr>
          <w:rFonts w:cstheme="minorHAnsi"/>
          <w:color w:val="000000"/>
          <w:sz w:val="24"/>
          <w:szCs w:val="24"/>
        </w:rPr>
        <w:t> </w:t>
      </w:r>
      <w:r w:rsidRPr="0063327A">
        <w:rPr>
          <w:rFonts w:cstheme="minorHAnsi"/>
          <w:color w:val="000000"/>
          <w:sz w:val="24"/>
          <w:szCs w:val="24"/>
          <w:lang w:val="ru-RU"/>
        </w:rPr>
        <w:t xml:space="preserve"> Казначейства;</w:t>
      </w:r>
    </w:p>
    <w:p w14:paraId="1700D29C" w14:textId="77777777" w:rsidR="00251D39" w:rsidRPr="0063327A" w:rsidRDefault="00585410" w:rsidP="0063327A">
      <w:pPr>
        <w:numPr>
          <w:ilvl w:val="0"/>
          <w:numId w:val="2"/>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передача бухгалтерской отчетности учредителю;</w:t>
      </w:r>
    </w:p>
    <w:p w14:paraId="159C6E1C" w14:textId="77777777" w:rsidR="00251D39" w:rsidRPr="0063327A" w:rsidRDefault="00585410" w:rsidP="0063327A">
      <w:pPr>
        <w:numPr>
          <w:ilvl w:val="0"/>
          <w:numId w:val="2"/>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lang w:val="ru-RU"/>
        </w:rPr>
        <w:t>передача отчетности по налогам, сборам и иным обязательным платежам в</w:t>
      </w:r>
      <w:r w:rsidRPr="0063327A">
        <w:rPr>
          <w:rFonts w:cstheme="minorHAnsi"/>
          <w:color w:val="000000"/>
          <w:sz w:val="24"/>
          <w:szCs w:val="24"/>
        </w:rPr>
        <w:t> </w:t>
      </w:r>
      <w:r w:rsidRPr="0063327A">
        <w:rPr>
          <w:rFonts w:cstheme="minorHAnsi"/>
          <w:color w:val="000000"/>
          <w:sz w:val="24"/>
          <w:szCs w:val="24"/>
          <w:lang w:val="ru-RU"/>
        </w:rPr>
        <w:t xml:space="preserve">инспекцию </w:t>
      </w:r>
      <w:r w:rsidRPr="0063327A">
        <w:rPr>
          <w:rFonts w:cstheme="minorHAnsi"/>
          <w:color w:val="000000"/>
          <w:sz w:val="24"/>
          <w:szCs w:val="24"/>
        </w:rPr>
        <w:t>Федеральной налоговой службы;</w:t>
      </w:r>
    </w:p>
    <w:p w14:paraId="2D38EDEE" w14:textId="77777777" w:rsidR="00251D39" w:rsidRPr="0063327A" w:rsidRDefault="00585410" w:rsidP="0063327A">
      <w:pPr>
        <w:numPr>
          <w:ilvl w:val="0"/>
          <w:numId w:val="2"/>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передача отчетности в отделение Фонда пенсионного и социального страхования;;</w:t>
      </w:r>
    </w:p>
    <w:p w14:paraId="7C0CA16B" w14:textId="77777777" w:rsidR="00251D39" w:rsidRPr="0063327A" w:rsidRDefault="00585410" w:rsidP="0063327A">
      <w:pPr>
        <w:numPr>
          <w:ilvl w:val="0"/>
          <w:numId w:val="2"/>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размещение информации о деятельности учреждения на официальном сайте</w:t>
      </w:r>
      <w:r w:rsidRPr="0063327A">
        <w:rPr>
          <w:rFonts w:cstheme="minorHAnsi"/>
          <w:color w:val="000000"/>
          <w:sz w:val="24"/>
          <w:szCs w:val="24"/>
        </w:rPr>
        <w:t> bus</w:t>
      </w:r>
      <w:r w:rsidRPr="0063327A">
        <w:rPr>
          <w:rFonts w:cstheme="minorHAnsi"/>
          <w:color w:val="000000"/>
          <w:sz w:val="24"/>
          <w:szCs w:val="24"/>
          <w:lang w:val="ru-RU"/>
        </w:rPr>
        <w:t>.</w:t>
      </w:r>
      <w:r w:rsidRPr="0063327A">
        <w:rPr>
          <w:rFonts w:cstheme="minorHAnsi"/>
          <w:color w:val="000000"/>
          <w:sz w:val="24"/>
          <w:szCs w:val="24"/>
        </w:rPr>
        <w:t>gov</w:t>
      </w:r>
      <w:r w:rsidRPr="0063327A">
        <w:rPr>
          <w:rFonts w:cstheme="minorHAnsi"/>
          <w:color w:val="000000"/>
          <w:sz w:val="24"/>
          <w:szCs w:val="24"/>
          <w:lang w:val="ru-RU"/>
        </w:rPr>
        <w:t>.</w:t>
      </w:r>
      <w:r w:rsidRPr="0063327A">
        <w:rPr>
          <w:rFonts w:cstheme="minorHAnsi"/>
          <w:color w:val="000000"/>
          <w:sz w:val="24"/>
          <w:szCs w:val="24"/>
        </w:rPr>
        <w:t>ru</w:t>
      </w:r>
      <w:r w:rsidRPr="0063327A">
        <w:rPr>
          <w:rFonts w:cstheme="minorHAnsi"/>
          <w:color w:val="000000"/>
          <w:sz w:val="24"/>
          <w:szCs w:val="24"/>
          <w:lang w:val="ru-RU"/>
        </w:rPr>
        <w:t>;</w:t>
      </w:r>
    </w:p>
    <w:p w14:paraId="0B997D89" w14:textId="77777777" w:rsidR="00251D39" w:rsidRPr="0063327A" w:rsidRDefault="00830D81" w:rsidP="0063327A">
      <w:pPr>
        <w:numPr>
          <w:ilvl w:val="0"/>
          <w:numId w:val="2"/>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lang w:val="ru-RU"/>
        </w:rPr>
        <w:t>Прочая отчетность</w:t>
      </w:r>
      <w:r w:rsidR="00585410" w:rsidRPr="0063327A">
        <w:rPr>
          <w:rFonts w:cstheme="minorHAnsi"/>
          <w:color w:val="000000"/>
          <w:sz w:val="24"/>
          <w:szCs w:val="24"/>
        </w:rPr>
        <w:t>….</w:t>
      </w:r>
    </w:p>
    <w:p w14:paraId="1A71A765" w14:textId="77777777" w:rsidR="00251D39" w:rsidRPr="0063327A" w:rsidRDefault="00830D81"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 </w:t>
      </w:r>
      <w:r w:rsidR="00585410" w:rsidRPr="0063327A">
        <w:rPr>
          <w:rFonts w:cstheme="minorHAnsi"/>
          <w:color w:val="000000"/>
          <w:sz w:val="24"/>
          <w:szCs w:val="24"/>
          <w:lang w:val="ru-RU"/>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r w:rsidR="00585410" w:rsidRPr="0063327A">
        <w:rPr>
          <w:rFonts w:cstheme="minorHAnsi"/>
          <w:color w:val="000000"/>
          <w:sz w:val="24"/>
          <w:szCs w:val="24"/>
        </w:rPr>
        <w:t>online</w:t>
      </w:r>
      <w:r w:rsidR="00585410" w:rsidRPr="0063327A">
        <w:rPr>
          <w:rFonts w:cstheme="minorHAnsi"/>
          <w:color w:val="000000"/>
          <w:sz w:val="24"/>
          <w:szCs w:val="24"/>
          <w:lang w:val="ru-RU"/>
        </w:rPr>
        <w:t>.</w:t>
      </w:r>
    </w:p>
    <w:p w14:paraId="152F9121" w14:textId="77777777" w:rsidR="00251D39" w:rsidRPr="0063327A" w:rsidRDefault="00830D81"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w:t>
      </w:r>
      <w:r w:rsidR="00585410" w:rsidRPr="0063327A">
        <w:rPr>
          <w:rFonts w:cstheme="minorHAnsi"/>
          <w:color w:val="000000"/>
          <w:sz w:val="24"/>
          <w:szCs w:val="24"/>
          <w:lang w:val="ru-RU"/>
        </w:rPr>
        <w:t>. В целях обеспечения сохранности электронных данных бухгалтерского учета и</w:t>
      </w:r>
      <w:r w:rsidR="00585410" w:rsidRPr="0063327A">
        <w:rPr>
          <w:rFonts w:cstheme="minorHAnsi"/>
          <w:color w:val="000000"/>
          <w:sz w:val="24"/>
          <w:szCs w:val="24"/>
        </w:rPr>
        <w:t> </w:t>
      </w:r>
      <w:r w:rsidR="00585410" w:rsidRPr="0063327A">
        <w:rPr>
          <w:rFonts w:cstheme="minorHAnsi"/>
          <w:color w:val="000000"/>
          <w:sz w:val="24"/>
          <w:szCs w:val="24"/>
          <w:lang w:val="ru-RU"/>
        </w:rPr>
        <w:t>отчетности</w:t>
      </w:r>
      <w:r w:rsidRPr="0063327A">
        <w:rPr>
          <w:rFonts w:cstheme="minorHAnsi"/>
          <w:color w:val="000000"/>
          <w:sz w:val="24"/>
          <w:szCs w:val="24"/>
          <w:lang w:val="ru-RU"/>
        </w:rPr>
        <w:t xml:space="preserve"> </w:t>
      </w:r>
      <w:r w:rsidR="00327A91" w:rsidRPr="0063327A">
        <w:rPr>
          <w:rFonts w:cstheme="minorHAnsi"/>
          <w:color w:val="000000"/>
          <w:sz w:val="24"/>
          <w:szCs w:val="24"/>
          <w:lang w:val="ru-RU"/>
        </w:rPr>
        <w:t xml:space="preserve"> МКУ </w:t>
      </w:r>
      <w:r w:rsidRPr="0063327A">
        <w:rPr>
          <w:rFonts w:cstheme="minorHAnsi"/>
          <w:color w:val="000000"/>
          <w:sz w:val="24"/>
          <w:szCs w:val="24"/>
          <w:lang w:val="ru-RU"/>
        </w:rPr>
        <w:t xml:space="preserve"> </w:t>
      </w:r>
      <w:r w:rsidR="00585410" w:rsidRPr="0063327A">
        <w:rPr>
          <w:rFonts w:cstheme="minorHAnsi"/>
          <w:color w:val="000000"/>
          <w:sz w:val="24"/>
          <w:szCs w:val="24"/>
          <w:lang w:val="ru-RU"/>
        </w:rPr>
        <w:t>:</w:t>
      </w:r>
    </w:p>
    <w:p w14:paraId="5CDF64BF" w14:textId="77777777" w:rsidR="00251D39" w:rsidRPr="0063327A" w:rsidRDefault="00585410" w:rsidP="0063327A">
      <w:pPr>
        <w:numPr>
          <w:ilvl w:val="0"/>
          <w:numId w:val="3"/>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на сервере ежедневно производится сохранение резервных копий базы</w:t>
      </w:r>
      <w:r w:rsidRPr="0063327A">
        <w:rPr>
          <w:rFonts w:cstheme="minorHAnsi"/>
          <w:color w:val="000000"/>
          <w:sz w:val="24"/>
          <w:szCs w:val="24"/>
        </w:rPr>
        <w:t> </w:t>
      </w:r>
      <w:r w:rsidRPr="0063327A">
        <w:rPr>
          <w:rFonts w:cstheme="minorHAnsi"/>
          <w:color w:val="000000"/>
          <w:sz w:val="24"/>
          <w:szCs w:val="24"/>
          <w:lang w:val="ru-RU"/>
        </w:rPr>
        <w:t>«Бухгалтерия», еженедельно – «Зарплата»;</w:t>
      </w:r>
    </w:p>
    <w:p w14:paraId="0128D15A" w14:textId="77777777" w:rsidR="00251D39" w:rsidRPr="0063327A" w:rsidRDefault="00585410" w:rsidP="0063327A">
      <w:pPr>
        <w:numPr>
          <w:ilvl w:val="0"/>
          <w:numId w:val="3"/>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lastRenderedPageBreak/>
        <w:t xml:space="preserve">по итогам квартала и отчетного года после сдачи отчетности производится запись копии базы данных на внешний носитель – флеш-карту, которая хранится в сейфе </w:t>
      </w:r>
      <w:r w:rsidR="00327A91" w:rsidRPr="0063327A">
        <w:rPr>
          <w:rFonts w:cstheme="minorHAnsi"/>
          <w:color w:val="000000"/>
          <w:sz w:val="24"/>
          <w:szCs w:val="24"/>
          <w:lang w:val="ru-RU"/>
        </w:rPr>
        <w:t xml:space="preserve"> МКУ</w:t>
      </w:r>
      <w:r w:rsidRPr="0063327A">
        <w:rPr>
          <w:rFonts w:cstheme="minorHAnsi"/>
          <w:color w:val="000000"/>
          <w:sz w:val="24"/>
          <w:szCs w:val="24"/>
          <w:lang w:val="ru-RU"/>
        </w:rPr>
        <w:t>;</w:t>
      </w:r>
    </w:p>
    <w:p w14:paraId="15F414A2" w14:textId="77777777" w:rsidR="00251D39" w:rsidRPr="0063327A" w:rsidRDefault="00585410" w:rsidP="0063327A">
      <w:pPr>
        <w:numPr>
          <w:ilvl w:val="0"/>
          <w:numId w:val="3"/>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 xml:space="preserve">по итогам каждого календарного </w:t>
      </w:r>
      <w:r w:rsidR="00327A91" w:rsidRPr="0063327A">
        <w:rPr>
          <w:rFonts w:cstheme="minorHAnsi"/>
          <w:color w:val="000000"/>
          <w:sz w:val="24"/>
          <w:szCs w:val="24"/>
          <w:lang w:val="ru-RU"/>
        </w:rPr>
        <w:t xml:space="preserve">квартала </w:t>
      </w:r>
      <w:r w:rsidRPr="0063327A">
        <w:rPr>
          <w:rFonts w:cstheme="minorHAnsi"/>
          <w:color w:val="000000"/>
          <w:sz w:val="24"/>
          <w:szCs w:val="24"/>
          <w:lang w:val="ru-RU"/>
        </w:rPr>
        <w:t xml:space="preserve"> бухгалтерские регистры, сформированные в электронном виде, распечатываются на бумажный носитель</w:t>
      </w:r>
      <w:r w:rsidRPr="0063327A">
        <w:rPr>
          <w:rFonts w:cstheme="minorHAnsi"/>
          <w:color w:val="000000"/>
          <w:sz w:val="24"/>
          <w:szCs w:val="24"/>
        </w:rPr>
        <w:t> </w:t>
      </w:r>
      <w:r w:rsidRPr="0063327A">
        <w:rPr>
          <w:rFonts w:cstheme="minorHAnsi"/>
          <w:color w:val="000000"/>
          <w:sz w:val="24"/>
          <w:szCs w:val="24"/>
          <w:lang w:val="ru-RU"/>
        </w:rPr>
        <w:t>и подшиваются в отдельные папки в хронологическом порядке.</w:t>
      </w:r>
    </w:p>
    <w:p w14:paraId="4FC8416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19 Инструкции к Единому плану счетов № 157н, пункт 33</w:t>
      </w:r>
      <w:r w:rsidRPr="0063327A">
        <w:rPr>
          <w:rFonts w:cstheme="minorHAnsi"/>
          <w:color w:val="000000"/>
          <w:sz w:val="24"/>
          <w:szCs w:val="24"/>
        </w:rPr>
        <w:t> </w:t>
      </w:r>
      <w:r w:rsidRPr="0063327A">
        <w:rPr>
          <w:rFonts w:cstheme="minorHAnsi"/>
          <w:color w:val="000000"/>
          <w:sz w:val="24"/>
          <w:szCs w:val="24"/>
          <w:lang w:val="ru-RU"/>
        </w:rPr>
        <w:t>СГС «Концептуальные основы бухучета и отчетности».</w:t>
      </w:r>
    </w:p>
    <w:p w14:paraId="5081D463" w14:textId="77777777" w:rsidR="00251D39" w:rsidRPr="0063327A" w:rsidRDefault="00585410" w:rsidP="0063327A">
      <w:pPr>
        <w:spacing w:before="0" w:beforeAutospacing="0" w:after="0" w:afterAutospacing="0"/>
        <w:jc w:val="both"/>
        <w:rPr>
          <w:rFonts w:cstheme="minorHAnsi"/>
          <w:b/>
          <w:bCs/>
          <w:color w:val="252525"/>
          <w:spacing w:val="-2"/>
          <w:sz w:val="24"/>
          <w:szCs w:val="24"/>
          <w:lang w:val="ru-RU"/>
        </w:rPr>
      </w:pPr>
      <w:r w:rsidRPr="0063327A">
        <w:rPr>
          <w:rFonts w:cstheme="minorHAnsi"/>
          <w:b/>
          <w:bCs/>
          <w:color w:val="252525"/>
          <w:spacing w:val="-2"/>
          <w:sz w:val="24"/>
          <w:szCs w:val="24"/>
        </w:rPr>
        <w:t>III</w:t>
      </w:r>
      <w:r w:rsidRPr="0063327A">
        <w:rPr>
          <w:rFonts w:cstheme="minorHAnsi"/>
          <w:b/>
          <w:bCs/>
          <w:color w:val="252525"/>
          <w:spacing w:val="-2"/>
          <w:sz w:val="24"/>
          <w:szCs w:val="24"/>
          <w:lang w:val="ru-RU"/>
        </w:rPr>
        <w:t>. Правила документооборота</w:t>
      </w:r>
    </w:p>
    <w:p w14:paraId="4B76D9B5" w14:textId="12AEEB92"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 Порядок и сроки передачи первичных учетных документов для отражения в бухгалтерском учете установлены в графике документооборота (приложение 21 к настоящей учетной политике).</w:t>
      </w:r>
      <w:r w:rsidRPr="0063327A">
        <w:rPr>
          <w:rFonts w:cstheme="minorHAnsi"/>
          <w:sz w:val="24"/>
          <w:szCs w:val="24"/>
          <w:lang w:val="ru-RU"/>
        </w:rPr>
        <w:br/>
      </w:r>
      <w:r w:rsidRPr="0063327A">
        <w:rPr>
          <w:rFonts w:cstheme="minorHAnsi"/>
          <w:color w:val="000000"/>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14:paraId="298AC77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14:paraId="4C135B2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1D9DAE9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4540414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1, подпункты «г», «ж» пункта 6 приложения № 2 к СГС «Учетная политика, оценочные значения и ошибки».</w:t>
      </w:r>
    </w:p>
    <w:p w14:paraId="4D1634B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14:paraId="67F2039C" w14:textId="77777777" w:rsidR="00251D39" w:rsidRPr="0063327A" w:rsidRDefault="00585410" w:rsidP="0063327A">
      <w:pPr>
        <w:numPr>
          <w:ilvl w:val="0"/>
          <w:numId w:val="4"/>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самостоятельно разработанные формы, которые приведены в приложении 5;</w:t>
      </w:r>
    </w:p>
    <w:p w14:paraId="4A81666A" w14:textId="77777777" w:rsidR="00251D39" w:rsidRPr="0063327A" w:rsidRDefault="00585410" w:rsidP="0063327A">
      <w:pPr>
        <w:numPr>
          <w:ilvl w:val="0"/>
          <w:numId w:val="4"/>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унифицированные формы, дополненные необходимыми реквизитами.</w:t>
      </w:r>
    </w:p>
    <w:p w14:paraId="6142DC2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11 Инструкции к Единому плану счетов № 157н,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14:paraId="5D05AB3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11). Документы, оформленные с нарушением, бухгалтерия к учету не принимает.</w:t>
      </w:r>
      <w:r w:rsidRPr="0063327A">
        <w:rPr>
          <w:rFonts w:cstheme="minorHAnsi"/>
          <w:sz w:val="24"/>
          <w:szCs w:val="24"/>
          <w:lang w:val="ru-RU"/>
        </w:rPr>
        <w:br/>
      </w:r>
      <w:r w:rsidRPr="0063327A">
        <w:rPr>
          <w:rFonts w:cstheme="minorHAnsi"/>
          <w:color w:val="000000"/>
          <w:sz w:val="24"/>
          <w:szCs w:val="24"/>
          <w:lang w:val="ru-RU"/>
        </w:rPr>
        <w:t>Основание: пункт 3 Инструкции к Единому плану счетов № 157н, пункт 23 СГС «Концептуальные основы бухучета и отчетности», подпункт «з» пункты 1, 6 приложения № 2 к СГС «Учетная политика, оценочные значения и ошибки».</w:t>
      </w:r>
    </w:p>
    <w:p w14:paraId="3D8693B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 Право подписи учетных документов предоставлено сотрудникам, занимающим должности, перечисленные в приложении 6. Пофамильный список сотрудников, имеющих право подписи, утверждается отдельным приказом руководителя.</w:t>
      </w:r>
      <w:r w:rsidRPr="0063327A">
        <w:rPr>
          <w:rFonts w:cstheme="minorHAnsi"/>
          <w:sz w:val="24"/>
          <w:szCs w:val="24"/>
          <w:lang w:val="ru-RU"/>
        </w:rPr>
        <w:br/>
      </w:r>
      <w:r w:rsidRPr="0063327A">
        <w:rPr>
          <w:rFonts w:cstheme="minorHAnsi"/>
          <w:color w:val="000000"/>
          <w:sz w:val="24"/>
          <w:szCs w:val="24"/>
          <w:lang w:val="ru-RU"/>
        </w:rPr>
        <w:t>Основание: пункт 11 Инструкции к Единому плану счетов № 157н, пункт 8 приложения № 2 к СГС «Учетная политика, оценочные значения и ошибки».</w:t>
      </w:r>
    </w:p>
    <w:p w14:paraId="6EDE479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14:paraId="606D8A2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С периодичностью один раз в месяц – в последний день месяца – оформляются:</w:t>
      </w:r>
    </w:p>
    <w:p w14:paraId="655AD934" w14:textId="77777777" w:rsidR="00251D39" w:rsidRPr="0063327A" w:rsidRDefault="00585410" w:rsidP="0063327A">
      <w:pPr>
        <w:numPr>
          <w:ilvl w:val="0"/>
          <w:numId w:val="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Ведомость группового начисления доходов (ф. 0510431);</w:t>
      </w:r>
    </w:p>
    <w:p w14:paraId="694B9F91" w14:textId="77777777" w:rsidR="00251D39" w:rsidRPr="0063327A" w:rsidRDefault="00585410" w:rsidP="0063327A">
      <w:pPr>
        <w:numPr>
          <w:ilvl w:val="0"/>
          <w:numId w:val="5"/>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Ведомость выпадающих доходов (ф. 0510838).</w:t>
      </w:r>
    </w:p>
    <w:p w14:paraId="15356B4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Одним первичным документом оформляется совокупность следующих фактов хозяйственной жизни:</w:t>
      </w:r>
    </w:p>
    <w:p w14:paraId="3D62127C" w14:textId="77777777" w:rsidR="00251D39" w:rsidRPr="0063327A" w:rsidRDefault="00585410" w:rsidP="0063327A">
      <w:pPr>
        <w:numPr>
          <w:ilvl w:val="0"/>
          <w:numId w:val="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lastRenderedPageBreak/>
        <w:t>начисление стипендии – Ведомостью начисления стипендии (утверждается учреждением самостоятельно);</w:t>
      </w:r>
    </w:p>
    <w:p w14:paraId="766BEAA6" w14:textId="77777777" w:rsidR="00251D39" w:rsidRPr="0063327A" w:rsidRDefault="00585410" w:rsidP="0063327A">
      <w:pPr>
        <w:numPr>
          <w:ilvl w:val="0"/>
          <w:numId w:val="6"/>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выдача в прокат имущества физическим лицам – ведомостью предоставления в прокат имущества (утверждается учреждением самостоятельно).</w:t>
      </w:r>
    </w:p>
    <w:p w14:paraId="2515C6B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10 приложения № 2 к СГС «Учетная политика, оценочные значения и ошибки».</w:t>
      </w:r>
    </w:p>
    <w:p w14:paraId="4F74F6E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552FE98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14:paraId="2A1DFCE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31 СГС «Концептуальные основы бухучета и отчетности», пункт 7 приложения № 2 к СГС «Учетная политика, оценочные значения и ошибки».</w:t>
      </w:r>
    </w:p>
    <w:p w14:paraId="5B7C6AE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14:paraId="4F1F291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14:paraId="79774DA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14:paraId="70EA459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7 приложения № 2 к СГС «Учетная политика, оценочные значения и ошибки».</w:t>
      </w:r>
    </w:p>
    <w:p w14:paraId="667CE14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9.Формирование электронных регистров бухгалтерского учета осуществляется в следующем</w:t>
      </w:r>
      <w:r w:rsidRPr="0063327A">
        <w:rPr>
          <w:rFonts w:cstheme="minorHAnsi"/>
          <w:color w:val="000000"/>
          <w:sz w:val="24"/>
          <w:szCs w:val="24"/>
        </w:rPr>
        <w:t> </w:t>
      </w:r>
      <w:r w:rsidRPr="0063327A">
        <w:rPr>
          <w:rFonts w:cstheme="minorHAnsi"/>
          <w:color w:val="000000"/>
          <w:sz w:val="24"/>
          <w:szCs w:val="24"/>
          <w:lang w:val="ru-RU"/>
        </w:rPr>
        <w:t>порядке:</w:t>
      </w:r>
    </w:p>
    <w:p w14:paraId="5FDAA9B8" w14:textId="77777777" w:rsidR="00251D39" w:rsidRPr="0063327A" w:rsidRDefault="00585410" w:rsidP="0063327A">
      <w:pPr>
        <w:numPr>
          <w:ilvl w:val="0"/>
          <w:numId w:val="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в регистрах в хронологическом порядке систематизируются первичные (сводные)</w:t>
      </w:r>
      <w:r w:rsidRPr="0063327A">
        <w:rPr>
          <w:rFonts w:cstheme="minorHAnsi"/>
          <w:color w:val="000000"/>
          <w:sz w:val="24"/>
          <w:szCs w:val="24"/>
        </w:rPr>
        <w:t> </w:t>
      </w:r>
      <w:r w:rsidRPr="0063327A">
        <w:rPr>
          <w:rFonts w:cstheme="minorHAnsi"/>
          <w:color w:val="000000"/>
          <w:sz w:val="24"/>
          <w:szCs w:val="24"/>
          <w:lang w:val="ru-RU"/>
        </w:rPr>
        <w:t>учетные документы по датам совершения операций, дате принятия к учету</w:t>
      </w:r>
      <w:r w:rsidRPr="0063327A">
        <w:rPr>
          <w:rFonts w:cstheme="minorHAnsi"/>
          <w:color w:val="000000"/>
          <w:sz w:val="24"/>
          <w:szCs w:val="24"/>
        </w:rPr>
        <w:t> </w:t>
      </w:r>
      <w:r w:rsidRPr="0063327A">
        <w:rPr>
          <w:rFonts w:cstheme="minorHAnsi"/>
          <w:color w:val="000000"/>
          <w:sz w:val="24"/>
          <w:szCs w:val="24"/>
          <w:lang w:val="ru-RU"/>
        </w:rPr>
        <w:t>первичного документа;</w:t>
      </w:r>
    </w:p>
    <w:p w14:paraId="62ADE4A3" w14:textId="77777777" w:rsidR="00251D39" w:rsidRPr="0063327A" w:rsidRDefault="00585410" w:rsidP="0063327A">
      <w:pPr>
        <w:numPr>
          <w:ilvl w:val="0"/>
          <w:numId w:val="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Ж</w:t>
      </w:r>
      <w:r w:rsidR="00BD0A9B" w:rsidRPr="0063327A">
        <w:rPr>
          <w:rFonts w:cstheme="minorHAnsi"/>
          <w:color w:val="000000"/>
          <w:sz w:val="24"/>
          <w:szCs w:val="24"/>
          <w:lang w:val="ru-RU"/>
        </w:rPr>
        <w:t>урнал операций</w:t>
      </w:r>
      <w:r w:rsidRPr="0063327A">
        <w:rPr>
          <w:rFonts w:cstheme="minorHAnsi"/>
          <w:color w:val="000000"/>
          <w:sz w:val="24"/>
          <w:szCs w:val="24"/>
          <w:lang w:val="ru-RU"/>
        </w:rPr>
        <w:t xml:space="preserve"> по всем забалансовым счетам формируется ежемесячно в случае, если в отчетном месяце были обороты по счету;</w:t>
      </w:r>
    </w:p>
    <w:p w14:paraId="44293787" w14:textId="77777777" w:rsidR="00251D39" w:rsidRPr="0063327A" w:rsidRDefault="00585410" w:rsidP="0063327A">
      <w:pPr>
        <w:numPr>
          <w:ilvl w:val="0"/>
          <w:numId w:val="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журнал регистрации приходных и расходных ордеров составляется ежемесячно,</w:t>
      </w:r>
      <w:r w:rsidRPr="0063327A">
        <w:rPr>
          <w:rFonts w:cstheme="minorHAnsi"/>
          <w:color w:val="000000"/>
          <w:sz w:val="24"/>
          <w:szCs w:val="24"/>
        </w:rPr>
        <w:t> </w:t>
      </w:r>
      <w:r w:rsidRPr="0063327A">
        <w:rPr>
          <w:rFonts w:cstheme="minorHAnsi"/>
          <w:color w:val="000000"/>
          <w:sz w:val="24"/>
          <w:szCs w:val="24"/>
          <w:lang w:val="ru-RU"/>
        </w:rPr>
        <w:t>в последний рабочий день месяца;</w:t>
      </w:r>
    </w:p>
    <w:p w14:paraId="7C44089C" w14:textId="77777777" w:rsidR="00251D39" w:rsidRPr="0063327A" w:rsidRDefault="00585410" w:rsidP="0063327A">
      <w:pPr>
        <w:numPr>
          <w:ilvl w:val="0"/>
          <w:numId w:val="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14:paraId="590B4F51" w14:textId="77777777" w:rsidR="00251D39" w:rsidRPr="0063327A" w:rsidRDefault="00585410" w:rsidP="0063327A">
      <w:pPr>
        <w:numPr>
          <w:ilvl w:val="0"/>
          <w:numId w:val="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инвентарная карточка учета основных средств оформляется при принятии объекта к</w:t>
      </w:r>
      <w:r w:rsidRPr="0063327A">
        <w:rPr>
          <w:rFonts w:cstheme="minorHAnsi"/>
          <w:color w:val="000000"/>
          <w:sz w:val="24"/>
          <w:szCs w:val="24"/>
        </w:rPr>
        <w:t> </w:t>
      </w:r>
      <w:r w:rsidRPr="0063327A">
        <w:rPr>
          <w:rFonts w:cstheme="minorHAnsi"/>
          <w:color w:val="000000"/>
          <w:sz w:val="24"/>
          <w:szCs w:val="24"/>
          <w:lang w:val="ru-RU"/>
        </w:rPr>
        <w:t xml:space="preserve"> учету, по мере внесения изменений (данных о переоценке, модернизации, реконструкции, консервации и</w:t>
      </w:r>
      <w:r w:rsidRPr="0063327A">
        <w:rPr>
          <w:rFonts w:cstheme="minorHAnsi"/>
          <w:color w:val="000000"/>
          <w:sz w:val="24"/>
          <w:szCs w:val="24"/>
        </w:rPr>
        <w:t> </w:t>
      </w:r>
      <w:r w:rsidRPr="0063327A">
        <w:rPr>
          <w:rFonts w:cstheme="minorHAnsi"/>
          <w:color w:val="000000"/>
          <w:sz w:val="24"/>
          <w:szCs w:val="24"/>
          <w:lang w:val="ru-RU"/>
        </w:rPr>
        <w:t>пр.) и при выбытии. При отсутствии указанных событий</w:t>
      </w:r>
      <w:r w:rsidRPr="0063327A">
        <w:rPr>
          <w:rFonts w:cstheme="minorHAnsi"/>
          <w:color w:val="000000"/>
          <w:sz w:val="24"/>
          <w:szCs w:val="24"/>
        </w:rPr>
        <w:t> </w:t>
      </w:r>
      <w:r w:rsidRPr="0063327A">
        <w:rPr>
          <w:rFonts w:cstheme="minorHAnsi"/>
          <w:color w:val="000000"/>
          <w:sz w:val="24"/>
          <w:szCs w:val="24"/>
          <w:lang w:val="ru-RU"/>
        </w:rPr>
        <w:t>– ежегодно</w:t>
      </w:r>
      <w:r w:rsidRPr="0063327A">
        <w:rPr>
          <w:rFonts w:cstheme="minorHAnsi"/>
          <w:color w:val="000000"/>
          <w:sz w:val="24"/>
          <w:szCs w:val="24"/>
        </w:rPr>
        <w:t> </w:t>
      </w:r>
      <w:r w:rsidRPr="0063327A">
        <w:rPr>
          <w:rFonts w:cstheme="minorHAnsi"/>
          <w:color w:val="000000"/>
          <w:sz w:val="24"/>
          <w:szCs w:val="24"/>
          <w:lang w:val="ru-RU"/>
        </w:rPr>
        <w:t>на последний рабочий день года</w:t>
      </w:r>
      <w:r w:rsidRPr="0063327A">
        <w:rPr>
          <w:rFonts w:cstheme="minorHAnsi"/>
          <w:color w:val="000000"/>
          <w:sz w:val="24"/>
          <w:szCs w:val="24"/>
        </w:rPr>
        <w:t> </w:t>
      </w:r>
      <w:r w:rsidRPr="0063327A">
        <w:rPr>
          <w:rFonts w:cstheme="minorHAnsi"/>
          <w:color w:val="000000"/>
          <w:sz w:val="24"/>
          <w:szCs w:val="24"/>
          <w:lang w:val="ru-RU"/>
        </w:rPr>
        <w:t>со сведениями</w:t>
      </w:r>
      <w:r w:rsidRPr="0063327A">
        <w:rPr>
          <w:rFonts w:cstheme="minorHAnsi"/>
          <w:color w:val="000000"/>
          <w:sz w:val="24"/>
          <w:szCs w:val="24"/>
        </w:rPr>
        <w:t> </w:t>
      </w:r>
      <w:r w:rsidRPr="0063327A">
        <w:rPr>
          <w:rFonts w:cstheme="minorHAnsi"/>
          <w:color w:val="000000"/>
          <w:sz w:val="24"/>
          <w:szCs w:val="24"/>
          <w:lang w:val="ru-RU"/>
        </w:rPr>
        <w:t>о начисленной амортизации;</w:t>
      </w:r>
    </w:p>
    <w:p w14:paraId="21EEC000" w14:textId="77777777" w:rsidR="00251D39" w:rsidRPr="0063327A" w:rsidRDefault="00585410" w:rsidP="0063327A">
      <w:pPr>
        <w:numPr>
          <w:ilvl w:val="0"/>
          <w:numId w:val="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w:t>
      </w:r>
      <w:r w:rsidRPr="0063327A">
        <w:rPr>
          <w:rFonts w:cstheme="minorHAnsi"/>
          <w:color w:val="000000"/>
          <w:sz w:val="24"/>
          <w:szCs w:val="24"/>
        </w:rPr>
        <w:t> </w:t>
      </w:r>
      <w:r w:rsidRPr="0063327A">
        <w:rPr>
          <w:rFonts w:cstheme="minorHAnsi"/>
          <w:color w:val="000000"/>
          <w:sz w:val="24"/>
          <w:szCs w:val="24"/>
          <w:lang w:val="ru-RU"/>
        </w:rPr>
        <w:t>пр.) и при выбытии;</w:t>
      </w:r>
    </w:p>
    <w:p w14:paraId="5F489737" w14:textId="77777777" w:rsidR="00251D39" w:rsidRPr="0063327A" w:rsidRDefault="00585410" w:rsidP="0063327A">
      <w:pPr>
        <w:numPr>
          <w:ilvl w:val="0"/>
          <w:numId w:val="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w:t>
      </w:r>
      <w:r w:rsidRPr="0063327A">
        <w:rPr>
          <w:rFonts w:cstheme="minorHAnsi"/>
          <w:color w:val="000000"/>
          <w:sz w:val="24"/>
          <w:szCs w:val="24"/>
        </w:rPr>
        <w:t> </w:t>
      </w:r>
      <w:r w:rsidRPr="0063327A">
        <w:rPr>
          <w:rFonts w:cstheme="minorHAnsi"/>
          <w:color w:val="000000"/>
          <w:sz w:val="24"/>
          <w:szCs w:val="24"/>
          <w:lang w:val="ru-RU"/>
        </w:rPr>
        <w:t>в последний день года;</w:t>
      </w:r>
    </w:p>
    <w:p w14:paraId="7EDE034D" w14:textId="77777777" w:rsidR="00251D39" w:rsidRPr="0063327A" w:rsidRDefault="00585410" w:rsidP="0063327A">
      <w:pPr>
        <w:numPr>
          <w:ilvl w:val="0"/>
          <w:numId w:val="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книга учета бланков строгой отчетности, книга аналитического учета депонированной зарплаты и стипендий заполняются ежемесячно</w:t>
      </w:r>
      <w:r w:rsidRPr="0063327A">
        <w:rPr>
          <w:rFonts w:cstheme="minorHAnsi"/>
          <w:color w:val="000000"/>
          <w:sz w:val="24"/>
          <w:szCs w:val="24"/>
        </w:rPr>
        <w:t> </w:t>
      </w:r>
      <w:r w:rsidRPr="0063327A">
        <w:rPr>
          <w:rFonts w:cstheme="minorHAnsi"/>
          <w:color w:val="000000"/>
          <w:sz w:val="24"/>
          <w:szCs w:val="24"/>
          <w:lang w:val="ru-RU"/>
        </w:rPr>
        <w:t>в последний день месяца;</w:t>
      </w:r>
    </w:p>
    <w:p w14:paraId="26319783" w14:textId="77777777" w:rsidR="00251D39" w:rsidRPr="0063327A" w:rsidRDefault="00585410" w:rsidP="0063327A">
      <w:pPr>
        <w:numPr>
          <w:ilvl w:val="0"/>
          <w:numId w:val="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журналы операций, главная книга заполняются ежемесячно;</w:t>
      </w:r>
    </w:p>
    <w:p w14:paraId="578E3DDA" w14:textId="77777777" w:rsidR="00251D39" w:rsidRPr="0063327A" w:rsidRDefault="00585410" w:rsidP="0063327A">
      <w:pPr>
        <w:numPr>
          <w:ilvl w:val="0"/>
          <w:numId w:val="7"/>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другие регистры, не указанные выше, заполняются по мере необходимости, если</w:t>
      </w:r>
      <w:r w:rsidRPr="0063327A">
        <w:rPr>
          <w:rFonts w:cstheme="minorHAnsi"/>
          <w:color w:val="000000"/>
          <w:sz w:val="24"/>
          <w:szCs w:val="24"/>
        </w:rPr>
        <w:t> </w:t>
      </w:r>
      <w:r w:rsidRPr="0063327A">
        <w:rPr>
          <w:rFonts w:cstheme="minorHAnsi"/>
          <w:color w:val="000000"/>
          <w:sz w:val="24"/>
          <w:szCs w:val="24"/>
          <w:lang w:val="ru-RU"/>
        </w:rPr>
        <w:t>иное не</w:t>
      </w:r>
      <w:r w:rsidRPr="0063327A">
        <w:rPr>
          <w:rFonts w:cstheme="minorHAnsi"/>
          <w:color w:val="000000"/>
          <w:sz w:val="24"/>
          <w:szCs w:val="24"/>
        </w:rPr>
        <w:t> </w:t>
      </w:r>
      <w:r w:rsidRPr="0063327A">
        <w:rPr>
          <w:rFonts w:cstheme="minorHAnsi"/>
          <w:color w:val="000000"/>
          <w:sz w:val="24"/>
          <w:szCs w:val="24"/>
          <w:lang w:val="ru-RU"/>
        </w:rPr>
        <w:t xml:space="preserve"> установлено законодательством РФ.</w:t>
      </w:r>
    </w:p>
    <w:p w14:paraId="06E7B60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Основание: пункты 11, 167 Инструкции к Единому плану счетов № 157н, Методические указания, утвержденные приказом Минфина от 30.03.2015 № 52н.</w:t>
      </w:r>
    </w:p>
    <w:p w14:paraId="023FF31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Учетные регистры по операциям, указанным в пункте 2 раздела </w:t>
      </w:r>
      <w:r w:rsidRPr="0063327A">
        <w:rPr>
          <w:rFonts w:cstheme="minorHAnsi"/>
          <w:color w:val="000000"/>
          <w:sz w:val="24"/>
          <w:szCs w:val="24"/>
        </w:rPr>
        <w:t>IV</w:t>
      </w:r>
      <w:r w:rsidRPr="0063327A">
        <w:rPr>
          <w:rFonts w:cstheme="minorHAnsi"/>
          <w:color w:val="000000"/>
          <w:sz w:val="24"/>
          <w:szCs w:val="24"/>
          <w:lang w:val="ru-RU"/>
        </w:rPr>
        <w:t xml:space="preserve"> настоящей учетной политики, составляются отдельно.</w:t>
      </w:r>
    </w:p>
    <w:p w14:paraId="6A5E193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10.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14:paraId="36FB2F7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КБК</w:t>
      </w:r>
      <w:r w:rsidRPr="0063327A">
        <w:rPr>
          <w:rFonts w:cstheme="minorHAnsi"/>
          <w:color w:val="000000"/>
          <w:sz w:val="24"/>
          <w:szCs w:val="24"/>
        </w:rPr>
        <w:t> </w:t>
      </w:r>
      <w:r w:rsidRPr="0063327A">
        <w:rPr>
          <w:rFonts w:cstheme="minorHAnsi"/>
          <w:color w:val="000000"/>
          <w:sz w:val="24"/>
          <w:szCs w:val="24"/>
          <w:lang w:val="ru-RU"/>
        </w:rPr>
        <w:t>Х.302.11.000 «Расчеты по заработной плате» и КБК</w:t>
      </w:r>
      <w:r w:rsidRPr="0063327A">
        <w:rPr>
          <w:rFonts w:cstheme="minorHAnsi"/>
          <w:color w:val="000000"/>
          <w:sz w:val="24"/>
          <w:szCs w:val="24"/>
        </w:rPr>
        <w:t> </w:t>
      </w:r>
      <w:r w:rsidRPr="0063327A">
        <w:rPr>
          <w:rFonts w:cstheme="minorHAnsi"/>
          <w:color w:val="000000"/>
          <w:sz w:val="24"/>
          <w:szCs w:val="24"/>
          <w:lang w:val="ru-RU"/>
        </w:rPr>
        <w:t>Х.302.13.000 «Расчеты по</w:t>
      </w:r>
      <w:r w:rsidRPr="0063327A">
        <w:rPr>
          <w:rFonts w:cstheme="minorHAnsi"/>
          <w:color w:val="000000"/>
          <w:sz w:val="24"/>
          <w:szCs w:val="24"/>
        </w:rPr>
        <w:t> </w:t>
      </w:r>
      <w:r w:rsidRPr="0063327A">
        <w:rPr>
          <w:rFonts w:cstheme="minorHAnsi"/>
          <w:color w:val="000000"/>
          <w:sz w:val="24"/>
          <w:szCs w:val="24"/>
          <w:lang w:val="ru-RU"/>
        </w:rPr>
        <w:t>начислениям на выплаты по оплате труда»;</w:t>
      </w:r>
      <w:r w:rsidRPr="0063327A">
        <w:rPr>
          <w:rFonts w:cstheme="minorHAnsi"/>
          <w:sz w:val="24"/>
          <w:szCs w:val="24"/>
          <w:lang w:val="ru-RU"/>
        </w:rPr>
        <w:br/>
      </w:r>
      <w:r w:rsidRPr="0063327A">
        <w:rPr>
          <w:rFonts w:cstheme="minorHAnsi"/>
          <w:color w:val="000000"/>
          <w:sz w:val="24"/>
          <w:szCs w:val="24"/>
          <w:lang w:val="ru-RU"/>
        </w:rPr>
        <w:t>– КБК</w:t>
      </w:r>
      <w:r w:rsidRPr="0063327A">
        <w:rPr>
          <w:rFonts w:cstheme="minorHAnsi"/>
          <w:color w:val="000000"/>
          <w:sz w:val="24"/>
          <w:szCs w:val="24"/>
        </w:rPr>
        <w:t> </w:t>
      </w:r>
      <w:r w:rsidRPr="0063327A">
        <w:rPr>
          <w:rFonts w:cstheme="minorHAnsi"/>
          <w:color w:val="000000"/>
          <w:sz w:val="24"/>
          <w:szCs w:val="24"/>
          <w:lang w:val="ru-RU"/>
        </w:rPr>
        <w:t>Х.302.12.000 «Расчеты по прочим несоциальным выплатам персоналу в денежной</w:t>
      </w:r>
      <w:r w:rsidRPr="0063327A">
        <w:rPr>
          <w:rFonts w:cstheme="minorHAnsi"/>
          <w:color w:val="000000"/>
          <w:sz w:val="24"/>
          <w:szCs w:val="24"/>
        </w:rPr>
        <w:t> </w:t>
      </w:r>
      <w:r w:rsidRPr="0063327A">
        <w:rPr>
          <w:rFonts w:cstheme="minorHAnsi"/>
          <w:color w:val="000000"/>
          <w:sz w:val="24"/>
          <w:szCs w:val="24"/>
          <w:lang w:val="ru-RU"/>
        </w:rPr>
        <w:t>форме» и КБК Х.302.14.000 «Расчеты по прочим несоциальным выплатам персоналу в</w:t>
      </w:r>
      <w:r w:rsidRPr="0063327A">
        <w:rPr>
          <w:rFonts w:cstheme="minorHAnsi"/>
          <w:color w:val="000000"/>
          <w:sz w:val="24"/>
          <w:szCs w:val="24"/>
        </w:rPr>
        <w:t> </w:t>
      </w:r>
      <w:r w:rsidRPr="0063327A">
        <w:rPr>
          <w:rFonts w:cstheme="minorHAnsi"/>
          <w:color w:val="000000"/>
          <w:sz w:val="24"/>
          <w:szCs w:val="24"/>
          <w:lang w:val="ru-RU"/>
        </w:rPr>
        <w:t>натуральной форме»;</w:t>
      </w:r>
      <w:r w:rsidRPr="0063327A">
        <w:rPr>
          <w:rFonts w:cstheme="minorHAnsi"/>
          <w:sz w:val="24"/>
          <w:szCs w:val="24"/>
          <w:lang w:val="ru-RU"/>
        </w:rPr>
        <w:br/>
      </w:r>
      <w:r w:rsidRPr="0063327A">
        <w:rPr>
          <w:rFonts w:cstheme="minorHAnsi"/>
          <w:color w:val="000000"/>
          <w:sz w:val="24"/>
          <w:szCs w:val="24"/>
          <w:lang w:val="ru-RU"/>
        </w:rPr>
        <w:t>– КБК Х.302.66.000 «Расчеты по социальным пособиям и компенсациям персоналу в</w:t>
      </w:r>
      <w:r w:rsidRPr="0063327A">
        <w:rPr>
          <w:rFonts w:cstheme="minorHAnsi"/>
          <w:color w:val="000000"/>
          <w:sz w:val="24"/>
          <w:szCs w:val="24"/>
        </w:rPr>
        <w:t> </w:t>
      </w:r>
      <w:r w:rsidRPr="0063327A">
        <w:rPr>
          <w:rFonts w:cstheme="minorHAnsi"/>
          <w:color w:val="000000"/>
          <w:sz w:val="24"/>
          <w:szCs w:val="24"/>
          <w:lang w:val="ru-RU"/>
        </w:rPr>
        <w:t>денежной форме» и КБК Х.302.67.000 «Расчеты по социальным компенсациям</w:t>
      </w:r>
      <w:r w:rsidRPr="0063327A">
        <w:rPr>
          <w:rFonts w:cstheme="minorHAnsi"/>
          <w:color w:val="000000"/>
          <w:sz w:val="24"/>
          <w:szCs w:val="24"/>
        </w:rPr>
        <w:t> </w:t>
      </w:r>
      <w:r w:rsidRPr="0063327A">
        <w:rPr>
          <w:rFonts w:cstheme="minorHAnsi"/>
          <w:color w:val="000000"/>
          <w:sz w:val="24"/>
          <w:szCs w:val="24"/>
          <w:lang w:val="ru-RU"/>
        </w:rPr>
        <w:t>персоналу в натуральной форме»;</w:t>
      </w:r>
      <w:r w:rsidRPr="0063327A">
        <w:rPr>
          <w:rFonts w:cstheme="minorHAnsi"/>
          <w:sz w:val="24"/>
          <w:szCs w:val="24"/>
          <w:lang w:val="ru-RU"/>
        </w:rPr>
        <w:br/>
      </w:r>
      <w:r w:rsidRPr="0063327A">
        <w:rPr>
          <w:rFonts w:cstheme="minorHAnsi"/>
          <w:color w:val="000000"/>
          <w:sz w:val="24"/>
          <w:szCs w:val="24"/>
          <w:lang w:val="ru-RU"/>
        </w:rPr>
        <w:t>– КБК</w:t>
      </w:r>
      <w:r w:rsidRPr="0063327A">
        <w:rPr>
          <w:rFonts w:cstheme="minorHAnsi"/>
          <w:color w:val="000000"/>
          <w:sz w:val="24"/>
          <w:szCs w:val="24"/>
        </w:rPr>
        <w:t> </w:t>
      </w:r>
      <w:r w:rsidRPr="0063327A">
        <w:rPr>
          <w:rFonts w:cstheme="minorHAnsi"/>
          <w:color w:val="000000"/>
          <w:sz w:val="24"/>
          <w:szCs w:val="24"/>
          <w:lang w:val="ru-RU"/>
        </w:rPr>
        <w:t>Х.302.96.000 «Расчеты по иным выплатам текущего характера физическим</w:t>
      </w:r>
      <w:r w:rsidRPr="0063327A">
        <w:rPr>
          <w:rFonts w:cstheme="minorHAnsi"/>
          <w:color w:val="000000"/>
          <w:sz w:val="24"/>
          <w:szCs w:val="24"/>
        </w:rPr>
        <w:t> </w:t>
      </w:r>
      <w:r w:rsidRPr="0063327A">
        <w:rPr>
          <w:rFonts w:cstheme="minorHAnsi"/>
          <w:color w:val="000000"/>
          <w:sz w:val="24"/>
          <w:szCs w:val="24"/>
          <w:lang w:val="ru-RU"/>
        </w:rPr>
        <w:t>лицам».</w:t>
      </w:r>
    </w:p>
    <w:p w14:paraId="5D591E8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257 Инструкции к Единому плану счетов № 157н.</w:t>
      </w:r>
    </w:p>
    <w:p w14:paraId="3EF51EA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11. Журналам операций присваиваются номера согласно приложению 11. По операциям, указанным в пункте 2 раздела </w:t>
      </w:r>
      <w:r w:rsidRPr="0063327A">
        <w:rPr>
          <w:rFonts w:cstheme="minorHAnsi"/>
          <w:color w:val="000000"/>
          <w:sz w:val="24"/>
          <w:szCs w:val="24"/>
        </w:rPr>
        <w:t>IV</w:t>
      </w:r>
      <w:r w:rsidRPr="0063327A">
        <w:rPr>
          <w:rFonts w:cstheme="minorHAnsi"/>
          <w:color w:val="000000"/>
          <w:sz w:val="24"/>
          <w:szCs w:val="24"/>
          <w:lang w:val="ru-RU"/>
        </w:rPr>
        <w:t xml:space="preserve"> настоящей учетной политики, журналы операций</w:t>
      </w:r>
      <w:r w:rsidRPr="0063327A">
        <w:rPr>
          <w:rFonts w:cstheme="minorHAnsi"/>
          <w:color w:val="000000"/>
          <w:sz w:val="24"/>
          <w:szCs w:val="24"/>
        </w:rPr>
        <w:t> </w:t>
      </w:r>
      <w:r w:rsidRPr="0063327A">
        <w:rPr>
          <w:rFonts w:cstheme="minorHAnsi"/>
          <w:color w:val="000000"/>
          <w:sz w:val="24"/>
          <w:szCs w:val="24"/>
          <w:lang w:val="ru-RU"/>
        </w:rPr>
        <w:t>ведутся отдельно. Журналы операций подписываются главным бухгалтером и</w:t>
      </w:r>
      <w:r w:rsidRPr="0063327A">
        <w:rPr>
          <w:rFonts w:cstheme="minorHAnsi"/>
          <w:color w:val="000000"/>
          <w:sz w:val="24"/>
          <w:szCs w:val="24"/>
        </w:rPr>
        <w:t> </w:t>
      </w:r>
      <w:r w:rsidRPr="0063327A">
        <w:rPr>
          <w:rFonts w:cstheme="minorHAnsi"/>
          <w:color w:val="000000"/>
          <w:sz w:val="24"/>
          <w:szCs w:val="24"/>
          <w:lang w:val="ru-RU"/>
        </w:rPr>
        <w:t>бухгалтером, составившим журнал операций.</w:t>
      </w:r>
    </w:p>
    <w:p w14:paraId="5CA4A41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w:t>
      </w:r>
      <w:r w:rsidR="00BD0A9B" w:rsidRPr="0063327A">
        <w:rPr>
          <w:rFonts w:cstheme="minorHAnsi"/>
          <w:color w:val="000000"/>
          <w:sz w:val="24"/>
          <w:szCs w:val="24"/>
          <w:lang w:val="ru-RU"/>
        </w:rPr>
        <w:t xml:space="preserve"> документы согласно приложению </w:t>
      </w:r>
      <w:r w:rsidRPr="0063327A">
        <w:rPr>
          <w:rFonts w:cstheme="minorHAnsi"/>
          <w:color w:val="000000"/>
          <w:sz w:val="24"/>
          <w:szCs w:val="24"/>
          <w:lang w:val="ru-RU"/>
        </w:rPr>
        <w:t>8.</w:t>
      </w:r>
    </w:p>
    <w:p w14:paraId="3337B02B"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lang w:val="ru-RU"/>
        </w:rPr>
        <w:t xml:space="preserve">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sidRPr="0063327A">
        <w:rPr>
          <w:rFonts w:cstheme="minorHAnsi"/>
          <w:color w:val="000000"/>
          <w:sz w:val="24"/>
          <w:szCs w:val="24"/>
        </w:rPr>
        <w:t>В этих случаях документ может быть составлен:</w:t>
      </w:r>
    </w:p>
    <w:p w14:paraId="7A6E22BB" w14:textId="77777777" w:rsidR="00251D39" w:rsidRPr="0063327A" w:rsidRDefault="00585410" w:rsidP="0063327A">
      <w:pPr>
        <w:numPr>
          <w:ilvl w:val="0"/>
          <w:numId w:val="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на бумажном носителе и заверен собственноручной подписью;</w:t>
      </w:r>
    </w:p>
    <w:p w14:paraId="6E375A37" w14:textId="77777777" w:rsidR="00251D39" w:rsidRPr="0063327A" w:rsidRDefault="00585410" w:rsidP="0063327A">
      <w:pPr>
        <w:numPr>
          <w:ilvl w:val="0"/>
          <w:numId w:val="8"/>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lang w:val="ru-RU"/>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r w:rsidRPr="0063327A">
        <w:rPr>
          <w:rFonts w:cstheme="minorHAnsi"/>
          <w:color w:val="000000"/>
          <w:sz w:val="24"/>
          <w:szCs w:val="24"/>
        </w:rPr>
        <w:t>Далее документ распечатывается и собственноручного подписывается на бумажном носителе.</w:t>
      </w:r>
    </w:p>
    <w:p w14:paraId="5C8CDA9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электронной цифровой подписью (далее – ЭП) и несет ответственность за соответствие подлиннику документа сотрудник, составивший соответствующий подлинник.</w:t>
      </w:r>
    </w:p>
    <w:p w14:paraId="22AB321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10, 12 приложения № 2 к СГС «Учетная политика, оценочные значения и ошибки».</w:t>
      </w:r>
    </w:p>
    <w:p w14:paraId="1CAC942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14:paraId="23BBD40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63327A">
        <w:rPr>
          <w:rFonts w:cstheme="minorHAnsi"/>
          <w:sz w:val="24"/>
          <w:szCs w:val="24"/>
          <w:lang w:val="ru-RU"/>
        </w:rPr>
        <w:br/>
      </w:r>
      <w:r w:rsidRPr="0063327A">
        <w:rPr>
          <w:rFonts w:cstheme="minorHAnsi"/>
          <w:color w:val="000000"/>
          <w:sz w:val="24"/>
          <w:szCs w:val="24"/>
          <w:lang w:val="ru-RU"/>
        </w:rPr>
        <w:t>При заверении многостраничного документа заверяется копия каждого листа.</w:t>
      </w:r>
    </w:p>
    <w:p w14:paraId="77C153F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14:paraId="4EC066D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14.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w:t>
      </w:r>
      <w:r w:rsidRPr="0063327A">
        <w:rPr>
          <w:rFonts w:cstheme="minorHAnsi"/>
          <w:color w:val="000000"/>
          <w:sz w:val="24"/>
          <w:szCs w:val="24"/>
          <w:lang w:val="ru-RU"/>
        </w:rPr>
        <w:lastRenderedPageBreak/>
        <w:t>Ведение и хранение журнала возлагается приказом руководителя на ответственного сотрудника учреждения.</w:t>
      </w:r>
      <w:r w:rsidRPr="0063327A">
        <w:rPr>
          <w:rFonts w:cstheme="minorHAnsi"/>
          <w:sz w:val="24"/>
          <w:szCs w:val="24"/>
          <w:lang w:val="ru-RU"/>
        </w:rPr>
        <w:br/>
      </w:r>
      <w:r w:rsidRPr="0063327A">
        <w:rPr>
          <w:rFonts w:cstheme="minorHAnsi"/>
          <w:color w:val="000000"/>
          <w:sz w:val="24"/>
          <w:szCs w:val="24"/>
          <w:lang w:val="ru-RU"/>
        </w:rPr>
        <w:t>Основание: пункт 33 СГС «Концептуальные основы бухучета и отчетности», пункт 14 Инструкции к Единому плану счетов № 157н.</w:t>
      </w:r>
    </w:p>
    <w:p w14:paraId="4635C35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15.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ГБУ "Альфа"»,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14:paraId="1793786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32 СГС «Концептуальные основы бухучета и отчетности».</w:t>
      </w:r>
    </w:p>
    <w:p w14:paraId="3E33B0B5" w14:textId="48F8909D" w:rsidR="00251D39" w:rsidRPr="0063327A" w:rsidRDefault="00585410" w:rsidP="00885237">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16. В деятельности учреждения используются следующие бланки строгой отчетности:</w:t>
      </w:r>
    </w:p>
    <w:p w14:paraId="37AE37AF" w14:textId="36D69CEE" w:rsidR="00251D39" w:rsidRPr="004D5BD6" w:rsidRDefault="00585410" w:rsidP="004D5BD6">
      <w:pPr>
        <w:numPr>
          <w:ilvl w:val="0"/>
          <w:numId w:val="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бланки трудовых книжек и вкладышей к ним</w:t>
      </w:r>
    </w:p>
    <w:p w14:paraId="319B07F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Учет бланков ведется по стоимости их приобретения.</w:t>
      </w:r>
    </w:p>
    <w:p w14:paraId="238D954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337 Инструкции к Единому плану счетов № 157н.</w:t>
      </w:r>
    </w:p>
    <w:p w14:paraId="09A58D8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14:paraId="2F32623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Списание бланков строгой отчетности с забалансового счета 03 «Бланки строгой отчетности» осуществляется по Акту о списании бланков строгой отчетности (ф. 0510461) в следующих случаях:</w:t>
      </w:r>
    </w:p>
    <w:p w14:paraId="3AEF5F81" w14:textId="77777777" w:rsidR="00251D39" w:rsidRPr="0063327A" w:rsidRDefault="00585410" w:rsidP="0063327A">
      <w:pPr>
        <w:numPr>
          <w:ilvl w:val="0"/>
          <w:numId w:val="1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ответственный сотрудник оформил бланк строгой отчетности;</w:t>
      </w:r>
    </w:p>
    <w:p w14:paraId="0C2FAB30" w14:textId="77777777" w:rsidR="00251D39" w:rsidRPr="0063327A" w:rsidRDefault="00585410" w:rsidP="0063327A">
      <w:pPr>
        <w:numPr>
          <w:ilvl w:val="0"/>
          <w:numId w:val="1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выявлена порча, хищение или недостача;</w:t>
      </w:r>
    </w:p>
    <w:p w14:paraId="1BC70351" w14:textId="77777777" w:rsidR="00251D39" w:rsidRPr="0063327A" w:rsidRDefault="00585410" w:rsidP="0063327A">
      <w:pPr>
        <w:numPr>
          <w:ilvl w:val="0"/>
          <w:numId w:val="10"/>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принято решение о списании бланков строгой отчетности, которые признаны недействительными в связи с изменением законодательства.</w:t>
      </w:r>
    </w:p>
    <w:p w14:paraId="3CD6FAB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17. Перечень должностей сотрудников, ответственных за учет, хранение и выдачу бланков строгой отчетности, приведен в приложении 9.</w:t>
      </w:r>
    </w:p>
    <w:p w14:paraId="1E5D127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18. Особенности применения первичных документов:</w:t>
      </w:r>
    </w:p>
    <w:p w14:paraId="739A9D8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18.1.</w:t>
      </w:r>
      <w:r w:rsidRPr="0063327A">
        <w:rPr>
          <w:rFonts w:cstheme="minorHAnsi"/>
          <w:color w:val="000000"/>
          <w:sz w:val="24"/>
          <w:szCs w:val="24"/>
        </w:rPr>
        <w:t> </w:t>
      </w:r>
      <w:r w:rsidRPr="0063327A">
        <w:rPr>
          <w:rFonts w:cstheme="minorHAnsi"/>
          <w:color w:val="000000"/>
          <w:sz w:val="24"/>
          <w:szCs w:val="24"/>
          <w:lang w:val="ru-RU"/>
        </w:rPr>
        <w:t>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14:paraId="0D9AEBC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18.2. На списание призов, подарков, сувениров оформляется Акт о списании материальных запасов (ф. 0510460), к которому должен быть приложен экземпляр приказа руководителя о награждении с указанием перечня награжденных лиц. Если</w:t>
      </w:r>
      <w:r w:rsidRPr="0063327A">
        <w:rPr>
          <w:rFonts w:cstheme="minorHAnsi"/>
          <w:color w:val="000000"/>
          <w:sz w:val="24"/>
          <w:szCs w:val="24"/>
        </w:rPr>
        <w:t> </w:t>
      </w:r>
      <w:r w:rsidRPr="0063327A">
        <w:rPr>
          <w:rFonts w:cstheme="minorHAnsi"/>
          <w:color w:val="000000"/>
          <w:sz w:val="24"/>
          <w:szCs w:val="24"/>
          <w:lang w:val="ru-RU"/>
        </w:rPr>
        <w:t>награждение прошло в ходе проведения массового мероприятия, к Акту (ф.</w:t>
      </w:r>
      <w:r w:rsidRPr="0063327A">
        <w:rPr>
          <w:rFonts w:cstheme="minorHAnsi"/>
          <w:color w:val="000000"/>
          <w:sz w:val="24"/>
          <w:szCs w:val="24"/>
        </w:rPr>
        <w:t> </w:t>
      </w:r>
      <w:r w:rsidRPr="0063327A">
        <w:rPr>
          <w:rFonts w:cstheme="minorHAnsi"/>
          <w:color w:val="000000"/>
          <w:sz w:val="24"/>
          <w:szCs w:val="24"/>
          <w:lang w:val="ru-RU"/>
        </w:rPr>
        <w:t>0510460)</w:t>
      </w:r>
      <w:r w:rsidRPr="0063327A">
        <w:rPr>
          <w:rFonts w:cstheme="minorHAnsi"/>
          <w:color w:val="000000"/>
          <w:sz w:val="24"/>
          <w:szCs w:val="24"/>
        </w:rPr>
        <w:t> </w:t>
      </w:r>
      <w:r w:rsidRPr="0063327A">
        <w:rPr>
          <w:rFonts w:cstheme="minorHAnsi"/>
          <w:color w:val="000000"/>
          <w:sz w:val="24"/>
          <w:szCs w:val="24"/>
          <w:lang w:val="ru-RU"/>
        </w:rPr>
        <w:t>должны быть приложены экземпляр приказа руководителя о проведении мероприятия и</w:t>
      </w:r>
      <w:r w:rsidRPr="0063327A">
        <w:rPr>
          <w:rFonts w:cstheme="minorHAnsi"/>
          <w:color w:val="000000"/>
          <w:sz w:val="24"/>
          <w:szCs w:val="24"/>
        </w:rPr>
        <w:t> </w:t>
      </w:r>
      <w:r w:rsidRPr="0063327A">
        <w:rPr>
          <w:rFonts w:cstheme="minorHAnsi"/>
          <w:color w:val="000000"/>
          <w:sz w:val="24"/>
          <w:szCs w:val="24"/>
          <w:lang w:val="ru-RU"/>
        </w:rPr>
        <w:t>протокол о мероприятии с указанием перечня награжденных лиц.</w:t>
      </w:r>
    </w:p>
    <w:p w14:paraId="0B54557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18.3. При поступлении имущества и наличных денег от жертвователя или дарителя составляется акт в произвольной форме, в котором должны быть:</w:t>
      </w:r>
    </w:p>
    <w:p w14:paraId="3D5F68BC" w14:textId="77777777" w:rsidR="00251D39" w:rsidRPr="0063327A" w:rsidRDefault="00585410" w:rsidP="0063327A">
      <w:pPr>
        <w:numPr>
          <w:ilvl w:val="0"/>
          <w:numId w:val="1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указаны обязательные реквизиты, предусмотренные пунктом 25 СГС</w:t>
      </w:r>
      <w:r w:rsidRPr="0063327A">
        <w:rPr>
          <w:rFonts w:cstheme="minorHAnsi"/>
          <w:color w:val="000000"/>
          <w:sz w:val="24"/>
          <w:szCs w:val="24"/>
        </w:rPr>
        <w:t> </w:t>
      </w:r>
      <w:r w:rsidRPr="0063327A">
        <w:rPr>
          <w:rFonts w:cstheme="minorHAnsi"/>
          <w:color w:val="000000"/>
          <w:sz w:val="24"/>
          <w:szCs w:val="24"/>
          <w:lang w:val="ru-RU"/>
        </w:rPr>
        <w:t>«Концептуальные основы бухучета и отчетности»;</w:t>
      </w:r>
    </w:p>
    <w:p w14:paraId="1041B81C" w14:textId="77777777" w:rsidR="00251D39" w:rsidRPr="0063327A" w:rsidRDefault="00585410" w:rsidP="0063327A">
      <w:pPr>
        <w:numPr>
          <w:ilvl w:val="0"/>
          <w:numId w:val="11"/>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поставлены подписи передающей и принимающей сторон.</w:t>
      </w:r>
    </w:p>
    <w:p w14:paraId="4440CC6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Если имущество и наличные деньги поступают без оформления письменного договора,</w:t>
      </w:r>
      <w:r w:rsidRPr="0063327A">
        <w:rPr>
          <w:rFonts w:cstheme="minorHAnsi"/>
          <w:color w:val="000000"/>
          <w:sz w:val="24"/>
          <w:szCs w:val="24"/>
        </w:rPr>
        <w:t> </w:t>
      </w:r>
      <w:r w:rsidRPr="0063327A">
        <w:rPr>
          <w:rFonts w:cstheme="minorHAnsi"/>
          <w:color w:val="000000"/>
          <w:sz w:val="24"/>
          <w:szCs w:val="24"/>
          <w:lang w:val="ru-RU"/>
        </w:rPr>
        <w:t>передающая сторона:</w:t>
      </w:r>
    </w:p>
    <w:p w14:paraId="04EEA181" w14:textId="77777777" w:rsidR="00251D39" w:rsidRPr="0063327A" w:rsidRDefault="00585410" w:rsidP="0063327A">
      <w:pPr>
        <w:numPr>
          <w:ilvl w:val="0"/>
          <w:numId w:val="12"/>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делает в акте запись о том, что имущество или деньги переданы безвозмездно;</w:t>
      </w:r>
    </w:p>
    <w:p w14:paraId="6661CC6E" w14:textId="00E122C3" w:rsidR="004D567D" w:rsidRPr="00C00474" w:rsidRDefault="00585410" w:rsidP="004D567D">
      <w:pPr>
        <w:numPr>
          <w:ilvl w:val="0"/>
          <w:numId w:val="12"/>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указывает цели, на которые необходимо использовать пожертвованные деньги</w:t>
      </w:r>
      <w:r w:rsidRPr="0063327A">
        <w:rPr>
          <w:rFonts w:cstheme="minorHAnsi"/>
          <w:color w:val="000000"/>
          <w:sz w:val="24"/>
          <w:szCs w:val="24"/>
        </w:rPr>
        <w:t> </w:t>
      </w:r>
      <w:r w:rsidRPr="0063327A">
        <w:rPr>
          <w:rFonts w:cstheme="minorHAnsi"/>
          <w:color w:val="000000"/>
          <w:sz w:val="24"/>
          <w:szCs w:val="24"/>
          <w:lang w:val="ru-RU"/>
        </w:rPr>
        <w:t>или имущество.</w:t>
      </w:r>
    </w:p>
    <w:p w14:paraId="612657C9" w14:textId="77777777" w:rsidR="00251D39" w:rsidRPr="006F505F" w:rsidRDefault="00585410" w:rsidP="0063327A">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18.4. В Табеле</w:t>
      </w:r>
      <w:r w:rsidRPr="006F505F">
        <w:rPr>
          <w:rFonts w:cstheme="minorHAnsi"/>
          <w:color w:val="000000"/>
          <w:sz w:val="24"/>
          <w:szCs w:val="24"/>
        </w:rPr>
        <w:t> </w:t>
      </w:r>
      <w:r w:rsidRPr="006F505F">
        <w:rPr>
          <w:rFonts w:cstheme="minorHAnsi"/>
          <w:color w:val="000000"/>
          <w:sz w:val="24"/>
          <w:szCs w:val="24"/>
          <w:lang w:val="ru-RU"/>
        </w:rPr>
        <w:t>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w:t>
      </w:r>
      <w:r w:rsidRPr="006F505F">
        <w:rPr>
          <w:rFonts w:cstheme="minorHAnsi"/>
          <w:color w:val="000000"/>
          <w:sz w:val="24"/>
          <w:szCs w:val="24"/>
        </w:rPr>
        <w:t> </w:t>
      </w:r>
      <w:r w:rsidRPr="006F505F">
        <w:rPr>
          <w:rFonts w:cstheme="minorHAnsi"/>
          <w:color w:val="000000"/>
          <w:sz w:val="24"/>
          <w:szCs w:val="24"/>
          <w:lang w:val="ru-RU"/>
        </w:rPr>
        <w:t>В графах 20 и 37 отражаются итоговые данные неявок.</w:t>
      </w:r>
    </w:p>
    <w:p w14:paraId="1702A8EB" w14:textId="77777777" w:rsidR="00251D39" w:rsidRPr="006F505F" w:rsidRDefault="00585410" w:rsidP="0063327A">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Табель учета использования рабочего времени (ф. 0504421) дополнен условными обозначениями:</w:t>
      </w:r>
    </w:p>
    <w:p w14:paraId="3F359791" w14:textId="77777777" w:rsidR="00C00474" w:rsidRPr="006F505F" w:rsidRDefault="00C00474" w:rsidP="0063327A">
      <w:pPr>
        <w:spacing w:before="0" w:beforeAutospacing="0" w:after="0" w:afterAutospacing="0"/>
        <w:jc w:val="both"/>
        <w:rPr>
          <w:rFonts w:cstheme="minorHAnsi"/>
          <w:color w:val="000000"/>
          <w:sz w:val="24"/>
          <w:szCs w:val="24"/>
          <w:lang w:val="ru-RU"/>
        </w:rPr>
      </w:pPr>
    </w:p>
    <w:tbl>
      <w:tblPr>
        <w:tblpPr w:leftFromText="180" w:rightFromText="180" w:vertAnchor="text" w:tblpY="1"/>
        <w:tblOverlap w:val="never"/>
        <w:tblW w:w="0" w:type="auto"/>
        <w:tblCellMar>
          <w:top w:w="15" w:type="dxa"/>
          <w:left w:w="15" w:type="dxa"/>
          <w:bottom w:w="15" w:type="dxa"/>
          <w:right w:w="15" w:type="dxa"/>
        </w:tblCellMar>
        <w:tblLook w:val="0600" w:firstRow="0" w:lastRow="0" w:firstColumn="0" w:lastColumn="0" w:noHBand="1" w:noVBand="1"/>
      </w:tblPr>
      <w:tblGrid>
        <w:gridCol w:w="9624"/>
        <w:gridCol w:w="566"/>
      </w:tblGrid>
      <w:tr w:rsidR="00251D39" w:rsidRPr="006F505F" w14:paraId="19D607E1"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16EC40" w14:textId="77777777" w:rsidR="00251D39" w:rsidRPr="006F505F" w:rsidRDefault="00585410" w:rsidP="00C00474">
            <w:pPr>
              <w:spacing w:before="0" w:beforeAutospacing="0" w:after="0" w:afterAutospacing="0"/>
              <w:jc w:val="both"/>
              <w:rPr>
                <w:rFonts w:cstheme="minorHAnsi"/>
                <w:sz w:val="24"/>
                <w:szCs w:val="24"/>
              </w:rPr>
            </w:pPr>
            <w:r w:rsidRPr="006F505F">
              <w:rPr>
                <w:rFonts w:cstheme="minorHAnsi"/>
                <w:b/>
                <w:bCs/>
                <w:color w:val="000000"/>
                <w:sz w:val="24"/>
                <w:szCs w:val="24"/>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724BE2" w14:textId="77777777" w:rsidR="00251D39" w:rsidRPr="006F505F" w:rsidRDefault="00585410" w:rsidP="00C00474">
            <w:pPr>
              <w:spacing w:before="0" w:beforeAutospacing="0" w:after="0" w:afterAutospacing="0"/>
              <w:jc w:val="both"/>
              <w:rPr>
                <w:rFonts w:cstheme="minorHAnsi"/>
                <w:sz w:val="24"/>
                <w:szCs w:val="24"/>
              </w:rPr>
            </w:pPr>
            <w:r w:rsidRPr="006F505F">
              <w:rPr>
                <w:rFonts w:cstheme="minorHAnsi"/>
                <w:b/>
                <w:bCs/>
                <w:color w:val="000000"/>
                <w:sz w:val="24"/>
                <w:szCs w:val="24"/>
              </w:rPr>
              <w:t>Код</w:t>
            </w:r>
          </w:p>
        </w:tc>
      </w:tr>
      <w:tr w:rsidR="00C00474" w:rsidRPr="00C00474" w14:paraId="46F14197"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E9C2D6" w14:textId="4219C66A" w:rsidR="00C00474" w:rsidRPr="00C00474" w:rsidRDefault="00C00474" w:rsidP="00C00474">
            <w:pPr>
              <w:spacing w:before="0" w:beforeAutospacing="0" w:after="0" w:afterAutospacing="0"/>
              <w:jc w:val="both"/>
              <w:rPr>
                <w:rFonts w:cstheme="minorHAnsi"/>
                <w:color w:val="000000"/>
                <w:sz w:val="24"/>
                <w:szCs w:val="24"/>
                <w:highlight w:val="yellow"/>
                <w:lang w:val="ru-RU"/>
              </w:rPr>
            </w:pPr>
            <w:r w:rsidRPr="00C00474">
              <w:rPr>
                <w:rFonts w:cstheme="minorHAnsi"/>
                <w:color w:val="000000"/>
                <w:sz w:val="24"/>
                <w:szCs w:val="24"/>
                <w:lang w:val="ru-RU"/>
              </w:rPr>
              <w:t>Продолжительность работы в дневное время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E471DF" w14:textId="71DDB296" w:rsidR="00C00474" w:rsidRPr="006F505F" w:rsidRDefault="00C00474" w:rsidP="00C00474">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Я</w:t>
            </w:r>
          </w:p>
        </w:tc>
      </w:tr>
      <w:tr w:rsidR="00C00474" w:rsidRPr="00C00474" w14:paraId="0E1AC51C"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BC8DA5" w14:textId="11251D78" w:rsidR="00C00474" w:rsidRPr="00C00474" w:rsidRDefault="00C00474" w:rsidP="00C00474">
            <w:pPr>
              <w:spacing w:before="0" w:beforeAutospacing="0" w:after="0" w:afterAutospacing="0"/>
              <w:jc w:val="both"/>
              <w:rPr>
                <w:rFonts w:cstheme="minorHAnsi"/>
                <w:color w:val="000000"/>
                <w:sz w:val="24"/>
                <w:szCs w:val="24"/>
                <w:highlight w:val="yellow"/>
                <w:lang w:val="ru-RU"/>
              </w:rPr>
            </w:pPr>
            <w:r w:rsidRPr="00C00474">
              <w:rPr>
                <w:rFonts w:cstheme="minorHAnsi"/>
                <w:color w:val="000000"/>
                <w:sz w:val="24"/>
                <w:szCs w:val="24"/>
                <w:lang w:val="ru-RU"/>
              </w:rPr>
              <w:lastRenderedPageBreak/>
              <w:t>Продолжительность работы в ночное время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92BAF2" w14:textId="57E84C4D" w:rsidR="00C00474" w:rsidRPr="006F505F" w:rsidRDefault="00C00474" w:rsidP="00C00474">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Н</w:t>
            </w:r>
          </w:p>
        </w:tc>
      </w:tr>
      <w:tr w:rsidR="00C00474" w:rsidRPr="00C00474" w14:paraId="79C4CD29"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48B068" w14:textId="6051E96D" w:rsidR="00C00474" w:rsidRPr="00C00474" w:rsidRDefault="00C00474" w:rsidP="00C00474">
            <w:pPr>
              <w:spacing w:before="0" w:beforeAutospacing="0" w:after="0" w:afterAutospacing="0"/>
              <w:jc w:val="both"/>
              <w:rPr>
                <w:rFonts w:cstheme="minorHAnsi"/>
                <w:color w:val="000000"/>
                <w:sz w:val="24"/>
                <w:szCs w:val="24"/>
                <w:highlight w:val="yellow"/>
                <w:lang w:val="ru-RU"/>
              </w:rPr>
            </w:pPr>
            <w:r w:rsidRPr="00C00474">
              <w:rPr>
                <w:rFonts w:cstheme="minorHAnsi"/>
                <w:color w:val="000000"/>
                <w:sz w:val="24"/>
                <w:szCs w:val="24"/>
                <w:lang w:val="ru-RU"/>
              </w:rPr>
              <w:t>Продолжительность работы в выходные и нерабочие праздничные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A44A57" w14:textId="244D3A15" w:rsidR="00C00474" w:rsidRPr="00C00474" w:rsidRDefault="006F505F" w:rsidP="00C00474">
            <w:pPr>
              <w:spacing w:before="0" w:beforeAutospacing="0" w:after="0" w:afterAutospacing="0"/>
              <w:jc w:val="both"/>
              <w:rPr>
                <w:rFonts w:cstheme="minorHAnsi"/>
                <w:color w:val="000000"/>
                <w:sz w:val="24"/>
                <w:szCs w:val="24"/>
                <w:highlight w:val="yellow"/>
                <w:lang w:val="ru-RU"/>
              </w:rPr>
            </w:pPr>
            <w:r w:rsidRPr="006F505F">
              <w:rPr>
                <w:rFonts w:cstheme="minorHAnsi"/>
                <w:color w:val="000000"/>
                <w:sz w:val="24"/>
                <w:szCs w:val="24"/>
                <w:lang w:val="ru-RU"/>
              </w:rPr>
              <w:t>РВ</w:t>
            </w:r>
          </w:p>
        </w:tc>
      </w:tr>
      <w:tr w:rsidR="00C00474" w:rsidRPr="00C00474" w14:paraId="529BA669"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D6FAB4" w14:textId="630CF52E" w:rsidR="00C00474" w:rsidRPr="00C00474" w:rsidRDefault="00C00474" w:rsidP="00C00474">
            <w:pPr>
              <w:spacing w:before="0" w:beforeAutospacing="0" w:after="0" w:afterAutospacing="0"/>
              <w:jc w:val="both"/>
              <w:rPr>
                <w:rFonts w:cstheme="minorHAnsi"/>
                <w:color w:val="000000"/>
                <w:sz w:val="24"/>
                <w:szCs w:val="24"/>
                <w:highlight w:val="yellow"/>
                <w:lang w:val="ru-RU"/>
              </w:rPr>
            </w:pPr>
            <w:r w:rsidRPr="00C00474">
              <w:rPr>
                <w:rFonts w:cstheme="minorHAnsi"/>
                <w:color w:val="000000"/>
                <w:sz w:val="24"/>
                <w:szCs w:val="24"/>
                <w:lang w:val="ru-RU"/>
              </w:rPr>
              <w:t>Повышение квалификации с отрывом от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5C7907" w14:textId="1665E67F" w:rsidR="00C00474" w:rsidRPr="006F505F" w:rsidRDefault="006F505F" w:rsidP="00C00474">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ПК</w:t>
            </w:r>
          </w:p>
        </w:tc>
      </w:tr>
      <w:tr w:rsidR="00C00474" w:rsidRPr="0063327A" w14:paraId="5841DA97"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F6835C" w14:textId="606F683E" w:rsidR="00C00474" w:rsidRPr="0063327A" w:rsidRDefault="00C00474" w:rsidP="00C00474">
            <w:pPr>
              <w:spacing w:before="0" w:beforeAutospacing="0" w:after="0" w:afterAutospacing="0"/>
              <w:jc w:val="both"/>
              <w:rPr>
                <w:rFonts w:cstheme="minorHAnsi"/>
                <w:color w:val="000000"/>
                <w:sz w:val="24"/>
                <w:szCs w:val="24"/>
                <w:highlight w:val="yellow"/>
              </w:rPr>
            </w:pPr>
            <w:r w:rsidRPr="00C00474">
              <w:rPr>
                <w:rFonts w:cstheme="minorHAnsi"/>
                <w:color w:val="000000"/>
                <w:sz w:val="24"/>
                <w:szCs w:val="24"/>
              </w:rPr>
              <w:t>Ежегодный основной оплачиваемый отпуск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1A47D1" w14:textId="1A6A2D9A" w:rsidR="00C00474" w:rsidRPr="006F505F" w:rsidRDefault="006F505F" w:rsidP="00C00474">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ОТ</w:t>
            </w:r>
          </w:p>
        </w:tc>
      </w:tr>
      <w:tr w:rsidR="00C00474" w:rsidRPr="0063327A" w14:paraId="2C3C930E"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5F3439" w14:textId="39E57492" w:rsidR="00C00474" w:rsidRPr="0063327A" w:rsidRDefault="00C00474" w:rsidP="00C00474">
            <w:pPr>
              <w:spacing w:before="0" w:beforeAutospacing="0" w:after="0" w:afterAutospacing="0"/>
              <w:jc w:val="both"/>
              <w:rPr>
                <w:rFonts w:cstheme="minorHAnsi"/>
                <w:color w:val="000000"/>
                <w:sz w:val="24"/>
                <w:szCs w:val="24"/>
                <w:highlight w:val="yellow"/>
              </w:rPr>
            </w:pPr>
            <w:r w:rsidRPr="00C00474">
              <w:rPr>
                <w:rFonts w:cstheme="minorHAnsi"/>
                <w:color w:val="000000"/>
                <w:sz w:val="24"/>
                <w:szCs w:val="24"/>
              </w:rPr>
              <w:t>Ежегодный дополнительный оплачиваемый отпуск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6336DD" w14:textId="7A64DF18" w:rsidR="00C00474" w:rsidRPr="006F505F" w:rsidRDefault="006F505F" w:rsidP="00C00474">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ОД</w:t>
            </w:r>
          </w:p>
        </w:tc>
      </w:tr>
      <w:tr w:rsidR="00C00474" w:rsidRPr="00430E46" w14:paraId="2416A8E0"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64C383" w14:textId="5F16D0C0" w:rsidR="00C00474" w:rsidRPr="00430E46" w:rsidRDefault="00430E46" w:rsidP="00C00474">
            <w:pPr>
              <w:spacing w:before="0" w:beforeAutospacing="0" w:after="0" w:afterAutospacing="0"/>
              <w:jc w:val="both"/>
              <w:rPr>
                <w:rFonts w:cstheme="minorHAnsi"/>
                <w:color w:val="000000"/>
                <w:sz w:val="24"/>
                <w:szCs w:val="24"/>
                <w:highlight w:val="yellow"/>
                <w:lang w:val="ru-RU"/>
              </w:rPr>
            </w:pPr>
            <w:r w:rsidRPr="00430E46">
              <w:rPr>
                <w:rFonts w:cstheme="minorHAnsi"/>
                <w:color w:val="000000"/>
                <w:sz w:val="24"/>
                <w:szCs w:val="24"/>
                <w:lang w:val="ru-RU"/>
              </w:rPr>
              <w:t>Дополнительный отпуск в связи с обучением с сохранением среднего заработка</w:t>
            </w:r>
            <w:r>
              <w:rPr>
                <w:rFonts w:cstheme="minorHAnsi"/>
                <w:color w:val="000000"/>
                <w:sz w:val="24"/>
                <w:szCs w:val="24"/>
                <w:lang w:val="ru-RU"/>
              </w:rPr>
              <w:t xml:space="preserve"> </w:t>
            </w:r>
            <w:r w:rsidRPr="00430E46">
              <w:rPr>
                <w:rFonts w:cstheme="minorHAnsi"/>
                <w:color w:val="000000"/>
                <w:sz w:val="24"/>
                <w:szCs w:val="24"/>
                <w:lang w:val="ru-RU"/>
              </w:rPr>
              <w:t>работникам, совмещающим работу с обучением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AD8010" w14:textId="0ACF8825" w:rsidR="00C00474" w:rsidRPr="006F505F" w:rsidRDefault="006F505F" w:rsidP="00C00474">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У</w:t>
            </w:r>
          </w:p>
        </w:tc>
      </w:tr>
      <w:tr w:rsidR="00C00474" w:rsidRPr="00430E46" w14:paraId="380B9A6E"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371FC5" w14:textId="330E8E4E" w:rsidR="00C00474" w:rsidRPr="00430E46" w:rsidRDefault="00430E46" w:rsidP="00C00474">
            <w:pPr>
              <w:spacing w:before="0" w:beforeAutospacing="0" w:after="0" w:afterAutospacing="0"/>
              <w:jc w:val="both"/>
              <w:rPr>
                <w:rFonts w:cstheme="minorHAnsi"/>
                <w:color w:val="000000"/>
                <w:sz w:val="24"/>
                <w:szCs w:val="24"/>
                <w:highlight w:val="yellow"/>
                <w:lang w:val="ru-RU"/>
              </w:rPr>
            </w:pPr>
            <w:r w:rsidRPr="00430E46">
              <w:rPr>
                <w:rFonts w:cstheme="minorHAnsi"/>
                <w:color w:val="000000"/>
                <w:sz w:val="24"/>
                <w:szCs w:val="24"/>
                <w:lang w:val="ru-RU"/>
              </w:rPr>
              <w:t>Отпуск по беременности и родам (отпуск в связи с усыновлением новорожденного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CA6EDA" w14:textId="56A6A09F" w:rsidR="00C00474" w:rsidRPr="006F505F" w:rsidRDefault="006F505F" w:rsidP="00C00474">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Р</w:t>
            </w:r>
          </w:p>
        </w:tc>
      </w:tr>
      <w:tr w:rsidR="00430E46" w:rsidRPr="00430E46" w14:paraId="6FB48E51"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F3F417" w14:textId="0BFF03E6" w:rsidR="00430E46" w:rsidRPr="00430E46" w:rsidRDefault="00430E46" w:rsidP="00C00474">
            <w:pPr>
              <w:spacing w:before="0" w:beforeAutospacing="0" w:after="0" w:afterAutospacing="0"/>
              <w:jc w:val="both"/>
              <w:rPr>
                <w:rFonts w:cstheme="minorHAnsi"/>
                <w:color w:val="000000"/>
                <w:sz w:val="24"/>
                <w:szCs w:val="24"/>
                <w:highlight w:val="yellow"/>
                <w:lang w:val="ru-RU"/>
              </w:rPr>
            </w:pPr>
            <w:r w:rsidRPr="00430E46">
              <w:rPr>
                <w:rFonts w:cstheme="minorHAnsi"/>
                <w:color w:val="000000"/>
                <w:sz w:val="24"/>
                <w:szCs w:val="24"/>
                <w:lang w:val="ru-RU"/>
              </w:rPr>
              <w:t>Отпуск по уходу за ребенком до достижения им возраста трех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E7E7CE" w14:textId="59235B92" w:rsidR="00430E46" w:rsidRPr="006F505F" w:rsidRDefault="006F505F" w:rsidP="00C00474">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ОЖ</w:t>
            </w:r>
          </w:p>
        </w:tc>
      </w:tr>
      <w:tr w:rsidR="00430E46" w:rsidRPr="00430E46" w14:paraId="17D03350"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16FB52" w14:textId="77369CDD" w:rsidR="00430E46" w:rsidRPr="00430E46" w:rsidRDefault="00430E46" w:rsidP="00C00474">
            <w:pPr>
              <w:spacing w:before="0" w:beforeAutospacing="0" w:after="0" w:afterAutospacing="0"/>
              <w:jc w:val="both"/>
              <w:rPr>
                <w:rFonts w:cstheme="minorHAnsi"/>
                <w:color w:val="000000"/>
                <w:sz w:val="24"/>
                <w:szCs w:val="24"/>
                <w:highlight w:val="yellow"/>
                <w:lang w:val="ru-RU"/>
              </w:rPr>
            </w:pPr>
            <w:r w:rsidRPr="00430E46">
              <w:rPr>
                <w:rFonts w:cstheme="minorHAnsi"/>
                <w:color w:val="000000"/>
                <w:sz w:val="24"/>
                <w:szCs w:val="24"/>
                <w:lang w:val="ru-RU"/>
              </w:rPr>
              <w:t>Отпуск без сохранения заработной платы, предоставленный работнику по разрешению работодателя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B44537" w14:textId="19A4768F" w:rsidR="00430E46" w:rsidRPr="006F505F" w:rsidRDefault="006F505F" w:rsidP="00C00474">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ДО</w:t>
            </w:r>
          </w:p>
        </w:tc>
      </w:tr>
      <w:tr w:rsidR="00430E46" w:rsidRPr="00430E46" w14:paraId="47108287"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5F3E0B" w14:textId="604705D6" w:rsidR="00430E46" w:rsidRPr="00430E46" w:rsidRDefault="00430E46" w:rsidP="00C00474">
            <w:pPr>
              <w:spacing w:before="0" w:beforeAutospacing="0" w:after="0" w:afterAutospacing="0"/>
              <w:jc w:val="both"/>
              <w:rPr>
                <w:rFonts w:cstheme="minorHAnsi"/>
                <w:color w:val="000000"/>
                <w:sz w:val="24"/>
                <w:szCs w:val="24"/>
                <w:highlight w:val="yellow"/>
                <w:lang w:val="ru-RU"/>
              </w:rPr>
            </w:pPr>
            <w:r w:rsidRPr="00430E46">
              <w:rPr>
                <w:rFonts w:cstheme="minorHAnsi"/>
                <w:color w:val="000000"/>
                <w:sz w:val="24"/>
                <w:szCs w:val="24"/>
                <w:lang w:val="ru-RU"/>
              </w:rPr>
              <w:t>Ежегодный дополнительный отпуск без сохранения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DBD895" w14:textId="23003839" w:rsidR="00430E46" w:rsidRPr="006F505F" w:rsidRDefault="006F505F" w:rsidP="00C00474">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ДБ</w:t>
            </w:r>
          </w:p>
        </w:tc>
      </w:tr>
      <w:tr w:rsidR="00430E46" w:rsidRPr="00430E46" w14:paraId="2FB7E7B4"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004939" w14:textId="5926BD7B" w:rsidR="00430E46" w:rsidRPr="00430E46" w:rsidRDefault="00430E46" w:rsidP="00C00474">
            <w:pPr>
              <w:spacing w:before="0" w:beforeAutospacing="0" w:after="0" w:afterAutospacing="0"/>
              <w:jc w:val="both"/>
              <w:rPr>
                <w:rFonts w:cstheme="minorHAnsi"/>
                <w:color w:val="000000"/>
                <w:sz w:val="24"/>
                <w:szCs w:val="24"/>
                <w:highlight w:val="yellow"/>
                <w:lang w:val="ru-RU"/>
              </w:rPr>
            </w:pPr>
            <w:r w:rsidRPr="00430E46">
              <w:rPr>
                <w:rFonts w:cstheme="minorHAnsi"/>
                <w:color w:val="000000"/>
                <w:sz w:val="24"/>
                <w:szCs w:val="24"/>
                <w:lang w:val="ru-RU"/>
              </w:rPr>
              <w:t>Временная нетрудоспособность (кроме случаев, предусмотренных кодом "Т")с назначением пособия согласно законодательству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5EF3D" w14:textId="5A79A624" w:rsidR="00430E46" w:rsidRPr="006F505F" w:rsidRDefault="006F505F" w:rsidP="00C00474">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Б</w:t>
            </w:r>
          </w:p>
        </w:tc>
      </w:tr>
      <w:tr w:rsidR="00430E46" w:rsidRPr="00430E46" w14:paraId="490CB59A"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A470C9" w14:textId="7A864513" w:rsidR="00430E46" w:rsidRPr="00430E46" w:rsidRDefault="00430E46" w:rsidP="00C00474">
            <w:pPr>
              <w:spacing w:before="0" w:beforeAutospacing="0" w:after="0" w:afterAutospacing="0"/>
              <w:jc w:val="both"/>
              <w:rPr>
                <w:rFonts w:cstheme="minorHAnsi"/>
                <w:color w:val="000000"/>
                <w:sz w:val="24"/>
                <w:szCs w:val="24"/>
                <w:highlight w:val="yellow"/>
                <w:lang w:val="ru-RU"/>
              </w:rPr>
            </w:pPr>
            <w:r w:rsidRPr="00430E46">
              <w:rPr>
                <w:rFonts w:cstheme="minorHAnsi"/>
                <w:color w:val="000000"/>
                <w:sz w:val="24"/>
                <w:szCs w:val="24"/>
                <w:lang w:val="ru-RU"/>
              </w:rPr>
              <w:t>Выходные дни (еженедельный отпуск) и нерабочие праздничные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87A68A" w14:textId="07E79F34" w:rsidR="00430E46" w:rsidRPr="006F505F" w:rsidRDefault="006F505F" w:rsidP="00C00474">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t>В</w:t>
            </w:r>
          </w:p>
        </w:tc>
      </w:tr>
      <w:tr w:rsidR="00251D39" w:rsidRPr="006F505F" w14:paraId="2C8F8E06" w14:textId="77777777" w:rsidTr="00C004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F8F012" w14:textId="77777777" w:rsidR="00251D39" w:rsidRPr="006F505F" w:rsidRDefault="00585410" w:rsidP="00C00474">
            <w:pPr>
              <w:spacing w:before="0" w:beforeAutospacing="0" w:after="0" w:afterAutospacing="0"/>
              <w:jc w:val="both"/>
              <w:rPr>
                <w:rFonts w:cstheme="minorHAnsi"/>
                <w:sz w:val="24"/>
                <w:szCs w:val="24"/>
              </w:rPr>
            </w:pPr>
            <w:r w:rsidRPr="006F505F">
              <w:rPr>
                <w:rFonts w:cstheme="minorHAnsi"/>
                <w:color w:val="000000"/>
                <w:sz w:val="24"/>
                <w:szCs w:val="24"/>
              </w:rPr>
              <w:t>Дополнительные выходные дни (оплачиваемые)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1EB841" w14:textId="77777777" w:rsidR="00251D39" w:rsidRPr="006F505F" w:rsidRDefault="00585410" w:rsidP="00C00474">
            <w:pPr>
              <w:spacing w:before="0" w:beforeAutospacing="0" w:after="0" w:afterAutospacing="0"/>
              <w:jc w:val="both"/>
              <w:rPr>
                <w:rFonts w:cstheme="minorHAnsi"/>
                <w:sz w:val="24"/>
                <w:szCs w:val="24"/>
              </w:rPr>
            </w:pPr>
            <w:r w:rsidRPr="006F505F">
              <w:rPr>
                <w:rFonts w:cstheme="minorHAnsi"/>
                <w:color w:val="000000"/>
                <w:sz w:val="24"/>
                <w:szCs w:val="24"/>
              </w:rPr>
              <w:t>ОВ</w:t>
            </w:r>
          </w:p>
        </w:tc>
      </w:tr>
    </w:tbl>
    <w:p w14:paraId="1F8706A9" w14:textId="306E25EF" w:rsidR="00251D39" w:rsidRPr="0063327A" w:rsidRDefault="00C00474" w:rsidP="0063327A">
      <w:pPr>
        <w:spacing w:before="0" w:beforeAutospacing="0" w:after="0" w:afterAutospacing="0"/>
        <w:jc w:val="both"/>
        <w:rPr>
          <w:rFonts w:cstheme="minorHAnsi"/>
          <w:color w:val="000000"/>
          <w:sz w:val="24"/>
          <w:szCs w:val="24"/>
          <w:lang w:val="ru-RU"/>
        </w:rPr>
      </w:pPr>
      <w:r w:rsidRPr="006F505F">
        <w:rPr>
          <w:rFonts w:cstheme="minorHAnsi"/>
          <w:color w:val="000000"/>
          <w:sz w:val="24"/>
          <w:szCs w:val="24"/>
          <w:lang w:val="ru-RU"/>
        </w:rPr>
        <w:br w:type="textWrapping" w:clear="all"/>
      </w:r>
      <w:r w:rsidR="00585410" w:rsidRPr="006F505F">
        <w:rPr>
          <w:rFonts w:cstheme="minorHAnsi"/>
          <w:color w:val="000000"/>
          <w:sz w:val="24"/>
          <w:szCs w:val="24"/>
          <w:lang w:val="ru-RU"/>
        </w:rPr>
        <w:t>Расширено применение буквенного кода «Г» – «Выполнение государственных обязанностей» – для случаев выполнения сотрудниками общественных обязанностей</w:t>
      </w:r>
      <w:r w:rsidR="00585410" w:rsidRPr="006F505F">
        <w:rPr>
          <w:rFonts w:cstheme="minorHAnsi"/>
          <w:color w:val="000000"/>
          <w:sz w:val="24"/>
          <w:szCs w:val="24"/>
        </w:rPr>
        <w:t> </w:t>
      </w:r>
      <w:r w:rsidR="00585410" w:rsidRPr="006F505F">
        <w:rPr>
          <w:rFonts w:cstheme="minorHAnsi"/>
          <w:color w:val="000000"/>
          <w:sz w:val="24"/>
          <w:szCs w:val="24"/>
          <w:lang w:val="ru-RU"/>
        </w:rPr>
        <w:t>(например, для регистрации дней медицинского освидетельствования перед сдачей</w:t>
      </w:r>
      <w:r w:rsidR="00585410" w:rsidRPr="006F505F">
        <w:rPr>
          <w:rFonts w:cstheme="minorHAnsi"/>
          <w:color w:val="000000"/>
          <w:sz w:val="24"/>
          <w:szCs w:val="24"/>
        </w:rPr>
        <w:t> </w:t>
      </w:r>
      <w:r w:rsidR="00585410" w:rsidRPr="006F505F">
        <w:rPr>
          <w:rFonts w:cstheme="minorHAnsi"/>
          <w:color w:val="000000"/>
          <w:sz w:val="24"/>
          <w:szCs w:val="24"/>
          <w:lang w:val="ru-RU"/>
        </w:rPr>
        <w:t>крови, дней сдачи крови, дней, когда сотрудник отсутствовал по вызову в военкомат на</w:t>
      </w:r>
      <w:r w:rsidR="00585410" w:rsidRPr="006F505F">
        <w:rPr>
          <w:rFonts w:cstheme="minorHAnsi"/>
          <w:color w:val="000000"/>
          <w:sz w:val="24"/>
          <w:szCs w:val="24"/>
        </w:rPr>
        <w:t> </w:t>
      </w:r>
      <w:r w:rsidR="00585410" w:rsidRPr="006F505F">
        <w:rPr>
          <w:rFonts w:cstheme="minorHAnsi"/>
          <w:color w:val="000000"/>
          <w:sz w:val="24"/>
          <w:szCs w:val="24"/>
          <w:lang w:val="ru-RU"/>
        </w:rPr>
        <w:t>военные сборы, по вызову в суд и другие госорганы в качестве свидетеля и пр.).</w:t>
      </w:r>
    </w:p>
    <w:p w14:paraId="1A1757A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18.5. Расчеты по заработной плате и другим выплатам оформляются в Расчетной ведомости (ф. 0504402) и Платежной ведомости (ф. 0504403).</w:t>
      </w:r>
    </w:p>
    <w:p w14:paraId="0C89E4A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18.6.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14:paraId="2116A03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14:paraId="7C0DDA0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14:paraId="3A728CF9"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lang w:val="ru-RU"/>
        </w:rPr>
        <w:t xml:space="preserve">18.7. В Табеле учета посещаемости детей (ф. 0504608) регистрируются дни посещения ребенком учреждения буквенным обозначением «Я». </w:t>
      </w:r>
      <w:r w:rsidRPr="0063327A">
        <w:rPr>
          <w:rFonts w:cstheme="minorHAnsi"/>
          <w:color w:val="000000"/>
          <w:sz w:val="24"/>
          <w:szCs w:val="24"/>
        </w:rPr>
        <w:t>Дни непосещения отмечаются следующими кодами:</w:t>
      </w:r>
    </w:p>
    <w:tbl>
      <w:tblPr>
        <w:tblW w:w="9080" w:type="dxa"/>
        <w:tblInd w:w="-24" w:type="dxa"/>
        <w:tblCellMar>
          <w:top w:w="15" w:type="dxa"/>
          <w:left w:w="15" w:type="dxa"/>
          <w:bottom w:w="15" w:type="dxa"/>
          <w:right w:w="15" w:type="dxa"/>
        </w:tblCellMar>
        <w:tblLook w:val="0600" w:firstRow="0" w:lastRow="0" w:firstColumn="0" w:lastColumn="0" w:noHBand="1" w:noVBand="1"/>
      </w:tblPr>
      <w:tblGrid>
        <w:gridCol w:w="7104"/>
        <w:gridCol w:w="1976"/>
      </w:tblGrid>
      <w:tr w:rsidR="00251D39" w:rsidRPr="0063327A" w14:paraId="48582AE9" w14:textId="77777777" w:rsidTr="004F7B4C">
        <w:tc>
          <w:tcPr>
            <w:tcW w:w="71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96F01E"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b/>
                <w:bCs/>
                <w:color w:val="000000"/>
                <w:sz w:val="24"/>
                <w:szCs w:val="24"/>
              </w:rPr>
              <w:t>Наименование показателя</w:t>
            </w:r>
          </w:p>
        </w:tc>
        <w:tc>
          <w:tcPr>
            <w:tcW w:w="1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868990"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b/>
                <w:bCs/>
                <w:color w:val="000000"/>
                <w:sz w:val="24"/>
                <w:szCs w:val="24"/>
              </w:rPr>
              <w:t>Код</w:t>
            </w:r>
          </w:p>
        </w:tc>
      </w:tr>
      <w:tr w:rsidR="00251D39" w:rsidRPr="0063327A" w14:paraId="3A373D22" w14:textId="77777777" w:rsidTr="004F7B4C">
        <w:tc>
          <w:tcPr>
            <w:tcW w:w="71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72FF10"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Выходные дни</w:t>
            </w:r>
          </w:p>
        </w:tc>
        <w:tc>
          <w:tcPr>
            <w:tcW w:w="1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B00186"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В</w:t>
            </w:r>
          </w:p>
        </w:tc>
      </w:tr>
      <w:tr w:rsidR="00251D39" w:rsidRPr="0063327A" w14:paraId="2DA47658" w14:textId="77777777" w:rsidTr="004F7B4C">
        <w:tc>
          <w:tcPr>
            <w:tcW w:w="71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3117D1"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 xml:space="preserve">Неявка </w:t>
            </w:r>
          </w:p>
        </w:tc>
        <w:tc>
          <w:tcPr>
            <w:tcW w:w="1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6B9E4B"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Н</w:t>
            </w:r>
          </w:p>
        </w:tc>
      </w:tr>
      <w:tr w:rsidR="00251D39" w:rsidRPr="0063327A" w14:paraId="346AAAC8" w14:textId="77777777" w:rsidTr="004F7B4C">
        <w:tc>
          <w:tcPr>
            <w:tcW w:w="71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5CD24E"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w:t>
            </w:r>
          </w:p>
        </w:tc>
        <w:tc>
          <w:tcPr>
            <w:tcW w:w="1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CC6FE" w14:textId="77777777" w:rsidR="00251D39" w:rsidRPr="0063327A" w:rsidRDefault="00251D39" w:rsidP="0063327A">
            <w:pPr>
              <w:spacing w:before="0" w:beforeAutospacing="0" w:after="0" w:afterAutospacing="0"/>
              <w:ind w:left="75" w:right="75"/>
              <w:jc w:val="both"/>
              <w:rPr>
                <w:rFonts w:cstheme="minorHAnsi"/>
                <w:color w:val="000000"/>
                <w:sz w:val="24"/>
                <w:szCs w:val="24"/>
              </w:rPr>
            </w:pPr>
          </w:p>
        </w:tc>
      </w:tr>
      <w:tr w:rsidR="00251D39" w:rsidRPr="0063327A" w14:paraId="05A7917F" w14:textId="77777777" w:rsidTr="004F7B4C">
        <w:tc>
          <w:tcPr>
            <w:tcW w:w="7104" w:type="dxa"/>
            <w:tcMar>
              <w:top w:w="75" w:type="dxa"/>
              <w:left w:w="75" w:type="dxa"/>
              <w:bottom w:w="75" w:type="dxa"/>
              <w:right w:w="75" w:type="dxa"/>
            </w:tcMar>
            <w:vAlign w:val="center"/>
          </w:tcPr>
          <w:p w14:paraId="7B269072" w14:textId="77777777" w:rsidR="00251D39" w:rsidRPr="0063327A" w:rsidRDefault="00251D39" w:rsidP="0063327A">
            <w:pPr>
              <w:spacing w:before="0" w:beforeAutospacing="0" w:after="0" w:afterAutospacing="0"/>
              <w:ind w:left="75" w:right="75"/>
              <w:jc w:val="both"/>
              <w:rPr>
                <w:rFonts w:cstheme="minorHAnsi"/>
                <w:color w:val="000000"/>
                <w:sz w:val="24"/>
                <w:szCs w:val="24"/>
              </w:rPr>
            </w:pPr>
          </w:p>
        </w:tc>
        <w:tc>
          <w:tcPr>
            <w:tcW w:w="1976" w:type="dxa"/>
            <w:tcMar>
              <w:top w:w="75" w:type="dxa"/>
              <w:left w:w="75" w:type="dxa"/>
              <w:bottom w:w="75" w:type="dxa"/>
              <w:right w:w="75" w:type="dxa"/>
            </w:tcMar>
            <w:vAlign w:val="center"/>
          </w:tcPr>
          <w:p w14:paraId="118064CC" w14:textId="77777777" w:rsidR="00251D39" w:rsidRPr="0063327A" w:rsidRDefault="00251D39" w:rsidP="0063327A">
            <w:pPr>
              <w:spacing w:before="0" w:beforeAutospacing="0" w:after="0" w:afterAutospacing="0"/>
              <w:ind w:left="75" w:right="75"/>
              <w:jc w:val="both"/>
              <w:rPr>
                <w:rFonts w:cstheme="minorHAnsi"/>
                <w:color w:val="000000"/>
                <w:sz w:val="24"/>
                <w:szCs w:val="24"/>
              </w:rPr>
            </w:pPr>
          </w:p>
        </w:tc>
      </w:tr>
    </w:tbl>
    <w:p w14:paraId="08856F2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Основание:</w:t>
      </w:r>
      <w:r w:rsidRPr="0063327A">
        <w:rPr>
          <w:rFonts w:cstheme="minorHAnsi"/>
          <w:color w:val="000000"/>
          <w:sz w:val="24"/>
          <w:szCs w:val="24"/>
        </w:rPr>
        <w:t> </w:t>
      </w:r>
      <w:r w:rsidRPr="0063327A">
        <w:rPr>
          <w:rFonts w:cstheme="minorHAnsi"/>
          <w:color w:val="000000"/>
          <w:sz w:val="24"/>
          <w:szCs w:val="24"/>
          <w:lang w:val="ru-RU"/>
        </w:rPr>
        <w:t>приложение № 5</w:t>
      </w:r>
      <w:r w:rsidRPr="0063327A">
        <w:rPr>
          <w:rFonts w:cstheme="minorHAnsi"/>
          <w:color w:val="000000"/>
          <w:sz w:val="24"/>
          <w:szCs w:val="24"/>
        </w:rPr>
        <w:t> </w:t>
      </w:r>
      <w:r w:rsidRPr="0063327A">
        <w:rPr>
          <w:rFonts w:cstheme="minorHAnsi"/>
          <w:color w:val="000000"/>
          <w:sz w:val="24"/>
          <w:szCs w:val="24"/>
          <w:lang w:val="ru-RU"/>
        </w:rPr>
        <w:t>к приказу № 52н.</w:t>
      </w:r>
    </w:p>
    <w:p w14:paraId="02053576" w14:textId="77777777" w:rsidR="00251D39" w:rsidRPr="0063327A" w:rsidRDefault="00585410" w:rsidP="00885237">
      <w:pPr>
        <w:spacing w:before="0" w:beforeAutospacing="0" w:after="0" w:afterAutospacing="0"/>
        <w:rPr>
          <w:rFonts w:cstheme="minorHAnsi"/>
          <w:color w:val="000000"/>
          <w:sz w:val="24"/>
          <w:szCs w:val="24"/>
          <w:lang w:val="ru-RU"/>
        </w:rPr>
      </w:pPr>
      <w:r w:rsidRPr="0063327A">
        <w:rPr>
          <w:rFonts w:cstheme="minorHAnsi"/>
          <w:color w:val="000000"/>
          <w:sz w:val="24"/>
          <w:szCs w:val="24"/>
          <w:lang w:val="ru-RU"/>
        </w:rPr>
        <w:t>18.8. Учреждение применяет путевой лист, форма которого утверждена в приложении 5 к учетной политике. Путевые листы регистрируются в бумажном журнале учета движения путевых листов, который учреждение ведет по унифицированной форме № 8 (утв.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r w:rsidRPr="0063327A">
        <w:rPr>
          <w:rFonts w:cstheme="minorHAnsi"/>
          <w:sz w:val="24"/>
          <w:szCs w:val="24"/>
          <w:lang w:val="ru-RU"/>
        </w:rPr>
        <w:br/>
      </w:r>
      <w:r w:rsidRPr="0063327A">
        <w:rPr>
          <w:rFonts w:cstheme="minorHAnsi"/>
          <w:color w:val="000000"/>
          <w:sz w:val="24"/>
          <w:szCs w:val="24"/>
          <w:lang w:val="ru-RU"/>
        </w:rPr>
        <w:t>Основание: Федеральный закон от 06.03.2022 № 39-ФЗ.</w:t>
      </w:r>
    </w:p>
    <w:p w14:paraId="1CE095A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Информация о лицензии на медицинский осмотр в сведениях о медосмотре не указывается.</w:t>
      </w:r>
    </w:p>
    <w:p w14:paraId="6ED9304F"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rPr>
        <w:t>Путевой лист оформляется:</w:t>
      </w:r>
    </w:p>
    <w:p w14:paraId="1D1F29FB" w14:textId="77777777" w:rsidR="00251D39" w:rsidRPr="0063327A" w:rsidRDefault="00585410" w:rsidP="0063327A">
      <w:pPr>
        <w:numPr>
          <w:ilvl w:val="0"/>
          <w:numId w:val="13"/>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на один день – при коротких рейсах или перевозках в рамках одного дня;</w:t>
      </w:r>
    </w:p>
    <w:p w14:paraId="4F9A4F95" w14:textId="77777777" w:rsidR="00251D39" w:rsidRPr="0063327A" w:rsidRDefault="00585410" w:rsidP="0063327A">
      <w:pPr>
        <w:numPr>
          <w:ilvl w:val="0"/>
          <w:numId w:val="13"/>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длительность рейса – для регулярных перевозок – если срок рейса превышает один день;</w:t>
      </w:r>
    </w:p>
    <w:p w14:paraId="6DEBF951" w14:textId="77777777" w:rsidR="00251D39" w:rsidRPr="0063327A" w:rsidRDefault="00585410" w:rsidP="0063327A">
      <w:pPr>
        <w:numPr>
          <w:ilvl w:val="0"/>
          <w:numId w:val="13"/>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период – месяц или неделю – для нерегулярных перевозок независимо от продолжительности рейса.</w:t>
      </w:r>
    </w:p>
    <w:p w14:paraId="10C891B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14:paraId="798BB62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9 приложения № 2 к СГС «Учетная политика, оценочные значения и ошибки».</w:t>
      </w:r>
    </w:p>
    <w:p w14:paraId="7FD7123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19. 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w:t>
      </w:r>
    </w:p>
    <w:p w14:paraId="78E29621" w14:textId="77777777" w:rsidR="00251D39" w:rsidRPr="0063327A" w:rsidRDefault="00585410" w:rsidP="0063327A">
      <w:pPr>
        <w:spacing w:before="0" w:beforeAutospacing="0" w:after="0" w:afterAutospacing="0"/>
        <w:jc w:val="both"/>
        <w:rPr>
          <w:rFonts w:cstheme="minorHAnsi"/>
          <w:b/>
          <w:bCs/>
          <w:color w:val="252525"/>
          <w:spacing w:val="-2"/>
          <w:sz w:val="24"/>
          <w:szCs w:val="24"/>
          <w:lang w:val="ru-RU"/>
        </w:rPr>
      </w:pPr>
      <w:r w:rsidRPr="0063327A">
        <w:rPr>
          <w:rFonts w:cstheme="minorHAnsi"/>
          <w:b/>
          <w:bCs/>
          <w:color w:val="252525"/>
          <w:spacing w:val="-2"/>
          <w:sz w:val="24"/>
          <w:szCs w:val="24"/>
        </w:rPr>
        <w:t>IV</w:t>
      </w:r>
      <w:r w:rsidRPr="0063327A">
        <w:rPr>
          <w:rFonts w:cstheme="minorHAnsi"/>
          <w:b/>
          <w:bCs/>
          <w:color w:val="252525"/>
          <w:spacing w:val="-2"/>
          <w:sz w:val="24"/>
          <w:szCs w:val="24"/>
          <w:lang w:val="ru-RU"/>
        </w:rPr>
        <w:t>. План счетов</w:t>
      </w:r>
    </w:p>
    <w:p w14:paraId="27A65B3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 Бухгалтерский учет ведется с использованием Рабочего плана счетов (приложение 10),</w:t>
      </w:r>
      <w:r w:rsidRPr="0063327A">
        <w:rPr>
          <w:rFonts w:cstheme="minorHAnsi"/>
          <w:color w:val="000000"/>
          <w:sz w:val="24"/>
          <w:szCs w:val="24"/>
        </w:rPr>
        <w:t> </w:t>
      </w:r>
      <w:r w:rsidRPr="0063327A">
        <w:rPr>
          <w:rFonts w:cstheme="minorHAnsi"/>
          <w:color w:val="000000"/>
          <w:sz w:val="24"/>
          <w:szCs w:val="24"/>
          <w:lang w:val="ru-RU"/>
        </w:rPr>
        <w:t>разработанного в соответствии с Инструкцией к Единому плану счетов № 157н,</w:t>
      </w:r>
      <w:r w:rsidRPr="0063327A">
        <w:rPr>
          <w:rFonts w:cstheme="minorHAnsi"/>
          <w:color w:val="000000"/>
          <w:sz w:val="24"/>
          <w:szCs w:val="24"/>
        </w:rPr>
        <w:t> </w:t>
      </w:r>
      <w:r w:rsidRPr="0063327A">
        <w:rPr>
          <w:rFonts w:cstheme="minorHAnsi"/>
          <w:color w:val="000000"/>
          <w:sz w:val="24"/>
          <w:szCs w:val="24"/>
          <w:lang w:val="ru-RU"/>
        </w:rPr>
        <w:t xml:space="preserve">Инструкцией № 174н, за исключением операций, указанных в пункте 2 раздела </w:t>
      </w:r>
      <w:r w:rsidRPr="0063327A">
        <w:rPr>
          <w:rFonts w:cstheme="minorHAnsi"/>
          <w:color w:val="000000"/>
          <w:sz w:val="24"/>
          <w:szCs w:val="24"/>
        </w:rPr>
        <w:t>IV </w:t>
      </w:r>
      <w:r w:rsidRPr="0063327A">
        <w:rPr>
          <w:rFonts w:cstheme="minorHAnsi"/>
          <w:color w:val="000000"/>
          <w:sz w:val="24"/>
          <w:szCs w:val="24"/>
          <w:lang w:val="ru-RU"/>
        </w:rPr>
        <w:t>настоящей учетной политики.</w:t>
      </w:r>
      <w:r w:rsidRPr="0063327A">
        <w:rPr>
          <w:rFonts w:cstheme="minorHAnsi"/>
          <w:sz w:val="24"/>
          <w:szCs w:val="24"/>
          <w:lang w:val="ru-RU"/>
        </w:rPr>
        <w:br/>
      </w:r>
      <w:r w:rsidRPr="0063327A">
        <w:rPr>
          <w:rFonts w:cstheme="minorHAnsi"/>
          <w:color w:val="000000"/>
          <w:sz w:val="24"/>
          <w:szCs w:val="24"/>
          <w:lang w:val="ru-RU"/>
        </w:rPr>
        <w:t>Основание: пункты 2 и 6 Инструкции к Единому плану счетов № 157н, пункт 19 СГС</w:t>
      </w:r>
      <w:r w:rsidRPr="0063327A">
        <w:rPr>
          <w:rFonts w:cstheme="minorHAnsi"/>
          <w:sz w:val="24"/>
          <w:szCs w:val="24"/>
          <w:lang w:val="ru-RU"/>
        </w:rPr>
        <w:br/>
      </w:r>
      <w:r w:rsidRPr="0063327A">
        <w:rPr>
          <w:rFonts w:cstheme="minorHAnsi"/>
          <w:color w:val="000000"/>
          <w:sz w:val="24"/>
          <w:szCs w:val="24"/>
          <w:lang w:val="ru-RU"/>
        </w:rPr>
        <w:t>«Концептуальные основы бухучета и отчетности», подпункт «б» пункта 9 СГС «Учетная политика, оценочные значения и ошибки».</w:t>
      </w:r>
    </w:p>
    <w:p w14:paraId="3405FDC3" w14:textId="77777777" w:rsidR="00251D39" w:rsidRPr="0063327A" w:rsidRDefault="00585410" w:rsidP="00885237">
      <w:pPr>
        <w:spacing w:before="0" w:beforeAutospacing="0" w:after="0" w:afterAutospacing="0"/>
        <w:rPr>
          <w:rFonts w:cstheme="minorHAnsi"/>
          <w:color w:val="000000"/>
          <w:sz w:val="24"/>
          <w:szCs w:val="24"/>
          <w:lang w:val="ru-RU"/>
        </w:rPr>
      </w:pPr>
      <w:r w:rsidRPr="0063327A">
        <w:rPr>
          <w:rFonts w:cstheme="minorHAnsi"/>
          <w:color w:val="000000"/>
          <w:sz w:val="24"/>
          <w:szCs w:val="24"/>
          <w:lang w:val="ru-RU"/>
        </w:rPr>
        <w:t>При отражении в бухучете хозяйственных операций 1–18 разряды номера счета</w:t>
      </w:r>
      <w:r w:rsidRPr="0063327A">
        <w:rPr>
          <w:rFonts w:cstheme="minorHAnsi"/>
          <w:color w:val="000000"/>
          <w:sz w:val="24"/>
          <w:szCs w:val="24"/>
        </w:rPr>
        <w:t> </w:t>
      </w:r>
      <w:r w:rsidRPr="0063327A">
        <w:rPr>
          <w:rFonts w:cstheme="minorHAnsi"/>
          <w:color w:val="000000"/>
          <w:sz w:val="24"/>
          <w:szCs w:val="24"/>
          <w:lang w:val="ru-RU"/>
        </w:rPr>
        <w:t>Рабочего плана счетов формируются следующим образом:</w:t>
      </w:r>
      <w:r w:rsidRPr="0063327A">
        <w:rPr>
          <w:rFonts w:cstheme="minorHAnsi"/>
          <w:sz w:val="24"/>
          <w:szCs w:val="24"/>
          <w:lang w:val="ru-RU"/>
        </w:rPr>
        <w:br/>
      </w:r>
    </w:p>
    <w:tbl>
      <w:tblPr>
        <w:tblW w:w="0" w:type="auto"/>
        <w:tblCellMar>
          <w:top w:w="15" w:type="dxa"/>
          <w:left w:w="15" w:type="dxa"/>
          <w:bottom w:w="15" w:type="dxa"/>
          <w:right w:w="15" w:type="dxa"/>
        </w:tblCellMar>
        <w:tblLook w:val="0600" w:firstRow="0" w:lastRow="0" w:firstColumn="0" w:lastColumn="0" w:noHBand="1" w:noVBand="1"/>
      </w:tblPr>
      <w:tblGrid>
        <w:gridCol w:w="1794"/>
        <w:gridCol w:w="8396"/>
      </w:tblGrid>
      <w:tr w:rsidR="00251D39" w:rsidRPr="0063327A" w14:paraId="705A5E9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E4DED4"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b/>
                <w:bCs/>
                <w:color w:val="000000"/>
                <w:sz w:val="24"/>
                <w:szCs w:val="24"/>
              </w:rPr>
              <w:t>Разряд номера счета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4565AD"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b/>
                <w:bCs/>
                <w:color w:val="000000"/>
                <w:sz w:val="24"/>
                <w:szCs w:val="24"/>
              </w:rPr>
              <w:t>Код</w:t>
            </w:r>
          </w:p>
        </w:tc>
      </w:tr>
      <w:tr w:rsidR="00251D39" w:rsidRPr="00951C2C" w14:paraId="50246AA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EB77EF"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4E4C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Аналитический код вида услуги:</w:t>
            </w:r>
          </w:p>
          <w:p w14:paraId="4AA8FDFB" w14:textId="77777777" w:rsidR="00251D39" w:rsidRPr="0063327A" w:rsidRDefault="00585410" w:rsidP="00885237">
            <w:pPr>
              <w:spacing w:before="0" w:beforeAutospacing="0" w:after="0" w:afterAutospacing="0"/>
              <w:rPr>
                <w:rFonts w:cstheme="minorHAnsi"/>
                <w:color w:val="000000"/>
                <w:sz w:val="24"/>
                <w:szCs w:val="24"/>
                <w:lang w:val="ru-RU"/>
              </w:rPr>
            </w:pPr>
            <w:r w:rsidRPr="0063327A">
              <w:rPr>
                <w:rFonts w:cstheme="minorHAnsi"/>
                <w:color w:val="000000"/>
                <w:sz w:val="24"/>
                <w:szCs w:val="24"/>
                <w:lang w:val="ru-RU"/>
              </w:rPr>
              <w:t>0702 «Общее образование»</w:t>
            </w:r>
            <w:r w:rsidRPr="0063327A">
              <w:rPr>
                <w:rFonts w:cstheme="minorHAnsi"/>
                <w:sz w:val="24"/>
                <w:szCs w:val="24"/>
                <w:lang w:val="ru-RU"/>
              </w:rPr>
              <w:br/>
            </w:r>
            <w:r w:rsidRPr="0063327A">
              <w:rPr>
                <w:rFonts w:cstheme="minorHAnsi"/>
                <w:color w:val="000000"/>
                <w:sz w:val="24"/>
                <w:szCs w:val="24"/>
                <w:lang w:val="ru-RU"/>
              </w:rPr>
              <w:t>…</w:t>
            </w:r>
          </w:p>
        </w:tc>
      </w:tr>
      <w:tr w:rsidR="00251D39" w:rsidRPr="0063327A" w14:paraId="7E05DEC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1CC57D"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D11C1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Код целевой статьи расходов при осуществлении деятельности с целевыми средствами:</w:t>
            </w:r>
          </w:p>
          <w:p w14:paraId="132E4883" w14:textId="77777777" w:rsidR="00251D39" w:rsidRPr="0063327A" w:rsidRDefault="00585410" w:rsidP="0063327A">
            <w:pPr>
              <w:numPr>
                <w:ilvl w:val="0"/>
                <w:numId w:val="14"/>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14:paraId="71A093FE" w14:textId="77777777" w:rsidR="00251D39" w:rsidRPr="0063327A" w:rsidRDefault="00585410" w:rsidP="0063327A">
            <w:pPr>
              <w:numPr>
                <w:ilvl w:val="0"/>
                <w:numId w:val="14"/>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14:paraId="385A5F46"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rPr>
              <w:t>В остальных случаях – нули</w:t>
            </w:r>
          </w:p>
        </w:tc>
      </w:tr>
      <w:tr w:rsidR="00251D39" w:rsidRPr="00951C2C" w14:paraId="03B520F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3FD2FB"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15–17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8DAFA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Код вида поступлений или выбытий, соответствующий:</w:t>
            </w:r>
          </w:p>
          <w:p w14:paraId="4797F2DB" w14:textId="77777777" w:rsidR="00251D39" w:rsidRPr="0063327A" w:rsidRDefault="00585410" w:rsidP="0063327A">
            <w:pPr>
              <w:numPr>
                <w:ilvl w:val="0"/>
                <w:numId w:val="1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аналитической группе подвида доходов бюджетов;</w:t>
            </w:r>
          </w:p>
          <w:p w14:paraId="2B4C91F4" w14:textId="77777777" w:rsidR="00251D39" w:rsidRPr="0063327A" w:rsidRDefault="00585410" w:rsidP="0063327A">
            <w:pPr>
              <w:numPr>
                <w:ilvl w:val="0"/>
                <w:numId w:val="15"/>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коду вида расходов;</w:t>
            </w:r>
          </w:p>
          <w:p w14:paraId="338801AD" w14:textId="77777777" w:rsidR="00251D39" w:rsidRPr="0063327A" w:rsidRDefault="00585410" w:rsidP="0063327A">
            <w:pPr>
              <w:numPr>
                <w:ilvl w:val="0"/>
                <w:numId w:val="15"/>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аналитической группе вида источников финансирования</w:t>
            </w:r>
            <w:r w:rsidRPr="0063327A">
              <w:rPr>
                <w:rFonts w:cstheme="minorHAnsi"/>
                <w:color w:val="000000"/>
                <w:sz w:val="24"/>
                <w:szCs w:val="24"/>
              </w:rPr>
              <w:t> </w:t>
            </w:r>
            <w:r w:rsidRPr="0063327A">
              <w:rPr>
                <w:rFonts w:cstheme="minorHAnsi"/>
                <w:color w:val="000000"/>
                <w:sz w:val="24"/>
                <w:szCs w:val="24"/>
                <w:lang w:val="ru-RU"/>
              </w:rPr>
              <w:t>дефицитов бюджетов</w:t>
            </w:r>
          </w:p>
        </w:tc>
      </w:tr>
      <w:tr w:rsidR="00251D39" w:rsidRPr="00951C2C" w14:paraId="6432656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BF6D44"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lastRenderedPageBreak/>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CF9E0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Код вида финансового обеспечения (деятельности)</w:t>
            </w:r>
          </w:p>
          <w:p w14:paraId="1FED26BE" w14:textId="77777777" w:rsidR="00251D39" w:rsidRPr="0063327A" w:rsidRDefault="00585410" w:rsidP="0063327A">
            <w:pPr>
              <w:numPr>
                <w:ilvl w:val="0"/>
                <w:numId w:val="1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2 – приносящая доход деятельность (собственные доходы</w:t>
            </w:r>
            <w:r w:rsidRPr="0063327A">
              <w:rPr>
                <w:rFonts w:cstheme="minorHAnsi"/>
                <w:color w:val="000000"/>
                <w:sz w:val="24"/>
                <w:szCs w:val="24"/>
              </w:rPr>
              <w:t> </w:t>
            </w:r>
            <w:r w:rsidRPr="0063327A">
              <w:rPr>
                <w:rFonts w:cstheme="minorHAnsi"/>
                <w:color w:val="000000"/>
                <w:sz w:val="24"/>
                <w:szCs w:val="24"/>
                <w:lang w:val="ru-RU"/>
              </w:rPr>
              <w:t>учреждения);</w:t>
            </w:r>
          </w:p>
          <w:p w14:paraId="67F3F819" w14:textId="77777777" w:rsidR="00251D39" w:rsidRPr="0063327A" w:rsidRDefault="00585410" w:rsidP="0063327A">
            <w:pPr>
              <w:numPr>
                <w:ilvl w:val="0"/>
                <w:numId w:val="16"/>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3 – средства во временном распоряжении;</w:t>
            </w:r>
          </w:p>
          <w:p w14:paraId="1581D650" w14:textId="77777777" w:rsidR="00251D39" w:rsidRPr="0063327A" w:rsidRDefault="00585410" w:rsidP="0063327A">
            <w:pPr>
              <w:numPr>
                <w:ilvl w:val="0"/>
                <w:numId w:val="1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4 – субсидия на выполнение государственного задания;</w:t>
            </w:r>
          </w:p>
          <w:p w14:paraId="31077EE0" w14:textId="77777777" w:rsidR="00251D39" w:rsidRPr="0063327A" w:rsidRDefault="00585410" w:rsidP="0063327A">
            <w:pPr>
              <w:numPr>
                <w:ilvl w:val="0"/>
                <w:numId w:val="16"/>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5 – субсидии на иные цели;</w:t>
            </w:r>
          </w:p>
          <w:p w14:paraId="079B199E" w14:textId="77777777" w:rsidR="00251D39" w:rsidRPr="0063327A" w:rsidRDefault="00585410" w:rsidP="0063327A">
            <w:pPr>
              <w:numPr>
                <w:ilvl w:val="0"/>
                <w:numId w:val="16"/>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6 – субсидии на цели осуществления капитальных</w:t>
            </w:r>
            <w:r w:rsidRPr="0063327A">
              <w:rPr>
                <w:rFonts w:cstheme="minorHAnsi"/>
                <w:color w:val="000000"/>
                <w:sz w:val="24"/>
                <w:szCs w:val="24"/>
              </w:rPr>
              <w:t> </w:t>
            </w:r>
            <w:r w:rsidRPr="0063327A">
              <w:rPr>
                <w:rFonts w:cstheme="minorHAnsi"/>
                <w:color w:val="000000"/>
                <w:sz w:val="24"/>
                <w:szCs w:val="24"/>
                <w:lang w:val="ru-RU"/>
              </w:rPr>
              <w:t>вложения</w:t>
            </w:r>
          </w:p>
        </w:tc>
      </w:tr>
      <w:tr w:rsidR="00251D39" w:rsidRPr="00951C2C" w14:paraId="094B9C72" w14:textId="77777777">
        <w:tc>
          <w:tcPr>
            <w:tcW w:w="0" w:type="auto"/>
            <w:tcMar>
              <w:top w:w="75" w:type="dxa"/>
              <w:left w:w="75" w:type="dxa"/>
              <w:bottom w:w="75" w:type="dxa"/>
              <w:right w:w="75" w:type="dxa"/>
            </w:tcMar>
            <w:vAlign w:val="center"/>
          </w:tcPr>
          <w:p w14:paraId="7C68807F" w14:textId="77777777" w:rsidR="00251D39" w:rsidRPr="0063327A" w:rsidRDefault="00251D39" w:rsidP="0063327A">
            <w:pPr>
              <w:spacing w:before="0" w:beforeAutospacing="0" w:after="0" w:afterAutospacing="0"/>
              <w:ind w:left="75" w:right="75"/>
              <w:jc w:val="both"/>
              <w:rPr>
                <w:rFonts w:cstheme="minorHAnsi"/>
                <w:color w:val="000000"/>
                <w:sz w:val="24"/>
                <w:szCs w:val="24"/>
                <w:lang w:val="ru-RU"/>
              </w:rPr>
            </w:pPr>
          </w:p>
        </w:tc>
        <w:tc>
          <w:tcPr>
            <w:tcW w:w="0" w:type="auto"/>
            <w:tcMar>
              <w:top w:w="75" w:type="dxa"/>
              <w:left w:w="75" w:type="dxa"/>
              <w:bottom w:w="75" w:type="dxa"/>
              <w:right w:w="75" w:type="dxa"/>
            </w:tcMar>
            <w:vAlign w:val="center"/>
          </w:tcPr>
          <w:p w14:paraId="501679CD" w14:textId="77777777" w:rsidR="00251D39" w:rsidRPr="0063327A" w:rsidRDefault="00251D39" w:rsidP="0063327A">
            <w:pPr>
              <w:spacing w:before="0" w:beforeAutospacing="0" w:after="0" w:afterAutospacing="0"/>
              <w:ind w:left="75" w:right="75"/>
              <w:jc w:val="both"/>
              <w:rPr>
                <w:rFonts w:cstheme="minorHAnsi"/>
                <w:color w:val="000000"/>
                <w:sz w:val="24"/>
                <w:szCs w:val="24"/>
                <w:lang w:val="ru-RU"/>
              </w:rPr>
            </w:pPr>
          </w:p>
        </w:tc>
      </w:tr>
    </w:tbl>
    <w:p w14:paraId="34BD754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w:t>
      </w:r>
      <w:r w:rsidRPr="0063327A">
        <w:rPr>
          <w:rFonts w:cstheme="minorHAnsi"/>
          <w:color w:val="000000"/>
          <w:sz w:val="24"/>
          <w:szCs w:val="24"/>
        </w:rPr>
        <w:t> </w:t>
      </w:r>
      <w:r w:rsidRPr="0063327A">
        <w:rPr>
          <w:rFonts w:cstheme="minorHAnsi"/>
          <w:color w:val="000000"/>
          <w:sz w:val="24"/>
          <w:szCs w:val="24"/>
          <w:lang w:val="ru-RU"/>
        </w:rPr>
        <w:t>пункты 21–21.2</w:t>
      </w:r>
      <w:r w:rsidRPr="0063327A">
        <w:rPr>
          <w:rFonts w:cstheme="minorHAnsi"/>
          <w:color w:val="000000"/>
          <w:sz w:val="24"/>
          <w:szCs w:val="24"/>
        </w:rPr>
        <w:t> </w:t>
      </w:r>
      <w:r w:rsidRPr="0063327A">
        <w:rPr>
          <w:rFonts w:cstheme="minorHAnsi"/>
          <w:color w:val="000000"/>
          <w:sz w:val="24"/>
          <w:szCs w:val="24"/>
          <w:lang w:val="ru-RU"/>
        </w:rPr>
        <w:t>Инструкции к Единому плану счетов № 157н,</w:t>
      </w:r>
      <w:r w:rsidRPr="0063327A">
        <w:rPr>
          <w:rFonts w:cstheme="minorHAnsi"/>
          <w:color w:val="000000"/>
          <w:sz w:val="24"/>
          <w:szCs w:val="24"/>
        </w:rPr>
        <w:t> </w:t>
      </w:r>
      <w:r w:rsidRPr="0063327A">
        <w:rPr>
          <w:rFonts w:cstheme="minorHAnsi"/>
          <w:color w:val="000000"/>
          <w:sz w:val="24"/>
          <w:szCs w:val="24"/>
          <w:lang w:val="ru-RU"/>
        </w:rPr>
        <w:t>пункт 2.1</w:t>
      </w:r>
      <w:r w:rsidRPr="0063327A">
        <w:rPr>
          <w:rFonts w:cstheme="minorHAnsi"/>
          <w:color w:val="000000"/>
          <w:sz w:val="24"/>
          <w:szCs w:val="24"/>
        </w:rPr>
        <w:t> </w:t>
      </w:r>
      <w:r w:rsidRPr="0063327A">
        <w:rPr>
          <w:rFonts w:cstheme="minorHAnsi"/>
          <w:color w:val="000000"/>
          <w:sz w:val="24"/>
          <w:szCs w:val="24"/>
          <w:lang w:val="ru-RU"/>
        </w:rPr>
        <w:t>Инструкции № 174н.</w:t>
      </w:r>
    </w:p>
    <w:p w14:paraId="63487FD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Кроме забалансовых счетов, утвержденных в Инструкции к Единому плану счетов</w:t>
      </w:r>
      <w:r w:rsidRPr="0063327A">
        <w:rPr>
          <w:rFonts w:cstheme="minorHAnsi"/>
          <w:color w:val="000000"/>
          <w:sz w:val="24"/>
          <w:szCs w:val="24"/>
        </w:rPr>
        <w:t> </w:t>
      </w:r>
      <w:r w:rsidRPr="0063327A">
        <w:rPr>
          <w:rFonts w:cstheme="minorHAnsi"/>
          <w:color w:val="000000"/>
          <w:sz w:val="24"/>
          <w:szCs w:val="24"/>
          <w:lang w:val="ru-RU"/>
        </w:rPr>
        <w:t>№</w:t>
      </w:r>
      <w:r w:rsidRPr="0063327A">
        <w:rPr>
          <w:rFonts w:cstheme="minorHAnsi"/>
          <w:color w:val="000000"/>
          <w:sz w:val="24"/>
          <w:szCs w:val="24"/>
        </w:rPr>
        <w:t> </w:t>
      </w:r>
      <w:r w:rsidRPr="0063327A">
        <w:rPr>
          <w:rFonts w:cstheme="minorHAnsi"/>
          <w:color w:val="000000"/>
          <w:sz w:val="24"/>
          <w:szCs w:val="24"/>
          <w:lang w:val="ru-RU"/>
        </w:rPr>
        <w:t>157н, учреждение применяет дополнительные забалансовые счета, утвержденные в</w:t>
      </w:r>
      <w:r w:rsidRPr="0063327A">
        <w:rPr>
          <w:rFonts w:cstheme="minorHAnsi"/>
          <w:color w:val="000000"/>
          <w:sz w:val="24"/>
          <w:szCs w:val="24"/>
        </w:rPr>
        <w:t> </w:t>
      </w:r>
      <w:r w:rsidRPr="0063327A">
        <w:rPr>
          <w:rFonts w:cstheme="minorHAnsi"/>
          <w:color w:val="000000"/>
          <w:sz w:val="24"/>
          <w:szCs w:val="24"/>
          <w:lang w:val="ru-RU"/>
        </w:rPr>
        <w:t>Рабочем плане счетов (приложение 10).</w:t>
      </w:r>
      <w:r w:rsidRPr="0063327A">
        <w:rPr>
          <w:rFonts w:cstheme="minorHAnsi"/>
          <w:sz w:val="24"/>
          <w:szCs w:val="24"/>
          <w:lang w:val="ru-RU"/>
        </w:rPr>
        <w:br/>
      </w:r>
      <w:r w:rsidRPr="0063327A">
        <w:rPr>
          <w:rFonts w:cstheme="minorHAnsi"/>
          <w:color w:val="000000"/>
          <w:sz w:val="24"/>
          <w:szCs w:val="24"/>
          <w:lang w:val="ru-RU"/>
        </w:rPr>
        <w:t>Основание: пункт 332 Инструкции к Единому плану счетов №</w:t>
      </w:r>
      <w:r w:rsidRPr="0063327A">
        <w:rPr>
          <w:rFonts w:cstheme="minorHAnsi"/>
          <w:color w:val="000000"/>
          <w:sz w:val="24"/>
          <w:szCs w:val="24"/>
        </w:rPr>
        <w:t> </w:t>
      </w:r>
      <w:r w:rsidRPr="0063327A">
        <w:rPr>
          <w:rFonts w:cstheme="minorHAnsi"/>
          <w:color w:val="000000"/>
          <w:sz w:val="24"/>
          <w:szCs w:val="24"/>
          <w:lang w:val="ru-RU"/>
        </w:rPr>
        <w:t>157н, пункт 19 СГС</w:t>
      </w:r>
      <w:r w:rsidRPr="0063327A">
        <w:rPr>
          <w:rFonts w:cstheme="minorHAnsi"/>
          <w:sz w:val="24"/>
          <w:szCs w:val="24"/>
          <w:lang w:val="ru-RU"/>
        </w:rPr>
        <w:br/>
      </w:r>
      <w:r w:rsidRPr="0063327A">
        <w:rPr>
          <w:rFonts w:cstheme="minorHAnsi"/>
          <w:color w:val="000000"/>
          <w:sz w:val="24"/>
          <w:szCs w:val="24"/>
          <w:lang w:val="ru-RU"/>
        </w:rPr>
        <w:t>«Концептуальные основы бухучета и отчетности».</w:t>
      </w:r>
    </w:p>
    <w:p w14:paraId="6F5DB95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 В части операций по исполнению публичных обязательств перед гражданами в</w:t>
      </w:r>
      <w:r w:rsidRPr="0063327A">
        <w:rPr>
          <w:rFonts w:cstheme="minorHAnsi"/>
          <w:color w:val="000000"/>
          <w:sz w:val="24"/>
          <w:szCs w:val="24"/>
        </w:rPr>
        <w:t> </w:t>
      </w:r>
      <w:r w:rsidRPr="0063327A">
        <w:rPr>
          <w:rFonts w:cstheme="minorHAnsi"/>
          <w:color w:val="000000"/>
          <w:sz w:val="24"/>
          <w:szCs w:val="24"/>
          <w:lang w:val="ru-RU"/>
        </w:rPr>
        <w:t>денежной форме учреждение ведет бюджетный учет по рабочему Плану счетов в</w:t>
      </w:r>
      <w:r w:rsidRPr="0063327A">
        <w:rPr>
          <w:rFonts w:cstheme="minorHAnsi"/>
          <w:color w:val="000000"/>
          <w:sz w:val="24"/>
          <w:szCs w:val="24"/>
        </w:rPr>
        <w:t> </w:t>
      </w:r>
      <w:r w:rsidRPr="0063327A">
        <w:rPr>
          <w:rFonts w:cstheme="minorHAnsi"/>
          <w:color w:val="000000"/>
          <w:sz w:val="24"/>
          <w:szCs w:val="24"/>
          <w:lang w:val="ru-RU"/>
        </w:rPr>
        <w:t>соответствии Инструкцией № 162н.</w:t>
      </w:r>
      <w:r w:rsidRPr="0063327A">
        <w:rPr>
          <w:rFonts w:cstheme="minorHAnsi"/>
          <w:sz w:val="24"/>
          <w:szCs w:val="24"/>
          <w:lang w:val="ru-RU"/>
        </w:rPr>
        <w:br/>
      </w:r>
      <w:r w:rsidRPr="0063327A">
        <w:rPr>
          <w:rFonts w:cstheme="minorHAnsi"/>
          <w:color w:val="000000"/>
          <w:sz w:val="24"/>
          <w:szCs w:val="24"/>
          <w:lang w:val="ru-RU"/>
        </w:rPr>
        <w:t>Основание: пункты 2 и 6 Инструкции к Единому плану счетов № 157н.</w:t>
      </w:r>
    </w:p>
    <w:p w14:paraId="799C351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 К счету 0.303.05.000 «Расчеты по прочим платежам в бюджет» применяются дополнительные аналитические коды:</w:t>
      </w:r>
    </w:p>
    <w:p w14:paraId="78ACADC1" w14:textId="77777777" w:rsidR="00251D39" w:rsidRPr="0063327A" w:rsidRDefault="00585410" w:rsidP="0063327A">
      <w:pPr>
        <w:numPr>
          <w:ilvl w:val="0"/>
          <w:numId w:val="17"/>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1 – «Государственная пошлина» (0.303.</w:t>
      </w:r>
      <w:r w:rsidRPr="0063327A">
        <w:rPr>
          <w:rFonts w:cstheme="minorHAnsi"/>
          <w:b/>
          <w:bCs/>
          <w:color w:val="000000"/>
          <w:sz w:val="24"/>
          <w:szCs w:val="24"/>
        </w:rPr>
        <w:t>1</w:t>
      </w:r>
      <w:r w:rsidRPr="0063327A">
        <w:rPr>
          <w:rFonts w:cstheme="minorHAnsi"/>
          <w:color w:val="000000"/>
          <w:sz w:val="24"/>
          <w:szCs w:val="24"/>
        </w:rPr>
        <w:t>5.000);</w:t>
      </w:r>
    </w:p>
    <w:p w14:paraId="1392CA90" w14:textId="77777777" w:rsidR="00251D39" w:rsidRPr="0063327A" w:rsidRDefault="00585410" w:rsidP="0063327A">
      <w:pPr>
        <w:numPr>
          <w:ilvl w:val="0"/>
          <w:numId w:val="17"/>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2 – «Транспортный налог» (0.303.</w:t>
      </w:r>
      <w:r w:rsidRPr="0063327A">
        <w:rPr>
          <w:rFonts w:cstheme="minorHAnsi"/>
          <w:b/>
          <w:bCs/>
          <w:color w:val="000000"/>
          <w:sz w:val="24"/>
          <w:szCs w:val="24"/>
        </w:rPr>
        <w:t>2</w:t>
      </w:r>
      <w:r w:rsidRPr="0063327A">
        <w:rPr>
          <w:rFonts w:cstheme="minorHAnsi"/>
          <w:color w:val="000000"/>
          <w:sz w:val="24"/>
          <w:szCs w:val="24"/>
        </w:rPr>
        <w:t>5.000);</w:t>
      </w:r>
    </w:p>
    <w:p w14:paraId="0171BD20" w14:textId="77777777" w:rsidR="00251D39" w:rsidRPr="0063327A" w:rsidRDefault="00585410" w:rsidP="0063327A">
      <w:pPr>
        <w:numPr>
          <w:ilvl w:val="0"/>
          <w:numId w:val="1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3 – «Пени, штрафы, санкции по налоговым платежам» (0.303.</w:t>
      </w:r>
      <w:r w:rsidRPr="0063327A">
        <w:rPr>
          <w:rFonts w:cstheme="minorHAnsi"/>
          <w:b/>
          <w:bCs/>
          <w:color w:val="000000"/>
          <w:sz w:val="24"/>
          <w:szCs w:val="24"/>
          <w:lang w:val="ru-RU"/>
        </w:rPr>
        <w:t>3</w:t>
      </w:r>
      <w:r w:rsidRPr="0063327A">
        <w:rPr>
          <w:rFonts w:cstheme="minorHAnsi"/>
          <w:color w:val="000000"/>
          <w:sz w:val="24"/>
          <w:szCs w:val="24"/>
          <w:lang w:val="ru-RU"/>
        </w:rPr>
        <w:t>5.000);</w:t>
      </w:r>
    </w:p>
    <w:p w14:paraId="03711AB1" w14:textId="77777777" w:rsidR="00251D39" w:rsidRPr="0063327A" w:rsidRDefault="00585410" w:rsidP="0063327A">
      <w:pPr>
        <w:numPr>
          <w:ilvl w:val="0"/>
          <w:numId w:val="17"/>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4 – «Возмещение СФР расходов страхователя, понесенных в связи с реализацией требований, установленных законодательством» (0.303.</w:t>
      </w:r>
      <w:r w:rsidRPr="0063327A">
        <w:rPr>
          <w:rFonts w:cstheme="minorHAnsi"/>
          <w:b/>
          <w:bCs/>
          <w:color w:val="000000"/>
          <w:sz w:val="24"/>
          <w:szCs w:val="24"/>
          <w:lang w:val="ru-RU"/>
        </w:rPr>
        <w:t>4</w:t>
      </w:r>
      <w:r w:rsidRPr="0063327A">
        <w:rPr>
          <w:rFonts w:cstheme="minorHAnsi"/>
          <w:color w:val="000000"/>
          <w:sz w:val="24"/>
          <w:szCs w:val="24"/>
          <w:lang w:val="ru-RU"/>
        </w:rPr>
        <w:t>5.000).</w:t>
      </w:r>
    </w:p>
    <w:p w14:paraId="2519B645" w14:textId="77777777" w:rsidR="00251D39" w:rsidRPr="0063327A" w:rsidRDefault="00585410" w:rsidP="0063327A">
      <w:pPr>
        <w:spacing w:before="0" w:beforeAutospacing="0" w:after="0" w:afterAutospacing="0"/>
        <w:jc w:val="both"/>
        <w:rPr>
          <w:rFonts w:cstheme="minorHAnsi"/>
          <w:b/>
          <w:bCs/>
          <w:color w:val="252525"/>
          <w:spacing w:val="-2"/>
          <w:sz w:val="24"/>
          <w:szCs w:val="24"/>
          <w:lang w:val="ru-RU"/>
        </w:rPr>
      </w:pPr>
      <w:r w:rsidRPr="0063327A">
        <w:rPr>
          <w:rFonts w:cstheme="minorHAnsi"/>
          <w:b/>
          <w:bCs/>
          <w:color w:val="252525"/>
          <w:spacing w:val="-2"/>
          <w:sz w:val="24"/>
          <w:szCs w:val="24"/>
        </w:rPr>
        <w:t>V</w:t>
      </w:r>
      <w:r w:rsidRPr="0063327A">
        <w:rPr>
          <w:rFonts w:cstheme="minorHAnsi"/>
          <w:b/>
          <w:bCs/>
          <w:color w:val="252525"/>
          <w:spacing w:val="-2"/>
          <w:sz w:val="24"/>
          <w:szCs w:val="24"/>
          <w:lang w:val="ru-RU"/>
        </w:rPr>
        <w:t>. Методика ведения бухгалтерского учета, оценки отдельных видов имущества и обязательств</w:t>
      </w:r>
    </w:p>
    <w:p w14:paraId="66723C5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 Общие положения</w:t>
      </w:r>
    </w:p>
    <w:p w14:paraId="47824DF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1.1.</w:t>
      </w:r>
      <w:r w:rsidRPr="0063327A">
        <w:rPr>
          <w:rFonts w:cstheme="minorHAnsi"/>
          <w:color w:val="000000"/>
          <w:sz w:val="24"/>
          <w:szCs w:val="24"/>
        </w:rPr>
        <w:t> </w:t>
      </w:r>
      <w:r w:rsidRPr="0063327A">
        <w:rPr>
          <w:rFonts w:cstheme="minorHAnsi"/>
          <w:color w:val="000000"/>
          <w:sz w:val="24"/>
          <w:szCs w:val="24"/>
          <w:lang w:val="ru-RU"/>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63327A">
        <w:rPr>
          <w:rFonts w:cstheme="minorHAnsi"/>
          <w:sz w:val="24"/>
          <w:szCs w:val="24"/>
          <w:lang w:val="ru-RU"/>
        </w:rPr>
        <w:br/>
      </w:r>
      <w:r w:rsidRPr="0063327A">
        <w:rPr>
          <w:rFonts w:cstheme="minorHAnsi"/>
          <w:color w:val="000000"/>
          <w:sz w:val="24"/>
          <w:szCs w:val="24"/>
          <w:lang w:val="ru-RU"/>
        </w:rPr>
        <w:t>Основание: пункт 54 СГС «Концептуальные основы бухучета и отчетности».</w:t>
      </w:r>
    </w:p>
    <w:p w14:paraId="6CF5788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1.2. В случае если для показателя, необходимого для ведения бухгалтерского учета, не</w:t>
      </w:r>
      <w:r w:rsidRPr="0063327A">
        <w:rPr>
          <w:rFonts w:cstheme="minorHAnsi"/>
          <w:color w:val="000000"/>
          <w:sz w:val="24"/>
          <w:szCs w:val="24"/>
        </w:rPr>
        <w:t> </w:t>
      </w:r>
      <w:r w:rsidRPr="0063327A">
        <w:rPr>
          <w:rFonts w:cstheme="minorHAnsi"/>
          <w:color w:val="000000"/>
          <w:sz w:val="24"/>
          <w:szCs w:val="24"/>
          <w:lang w:val="ru-RU"/>
        </w:rPr>
        <w:t>установлен метод оценки в законодательстве и в настоящей учетной политике, то</w:t>
      </w:r>
      <w:r w:rsidRPr="0063327A">
        <w:rPr>
          <w:rFonts w:cstheme="minorHAnsi"/>
          <w:color w:val="000000"/>
          <w:sz w:val="24"/>
          <w:szCs w:val="24"/>
        </w:rPr>
        <w:t> </w:t>
      </w:r>
      <w:r w:rsidRPr="0063327A">
        <w:rPr>
          <w:rFonts w:cstheme="minorHAnsi"/>
          <w:color w:val="000000"/>
          <w:sz w:val="24"/>
          <w:szCs w:val="24"/>
          <w:lang w:val="ru-RU"/>
        </w:rPr>
        <w:t>величина оценочного показателя определяется профессиональным суждением главного</w:t>
      </w:r>
      <w:r w:rsidRPr="0063327A">
        <w:rPr>
          <w:rFonts w:cstheme="minorHAnsi"/>
          <w:color w:val="000000"/>
          <w:sz w:val="24"/>
          <w:szCs w:val="24"/>
        </w:rPr>
        <w:t> </w:t>
      </w:r>
      <w:r w:rsidRPr="0063327A">
        <w:rPr>
          <w:rFonts w:cstheme="minorHAnsi"/>
          <w:color w:val="000000"/>
          <w:sz w:val="24"/>
          <w:szCs w:val="24"/>
          <w:lang w:val="ru-RU"/>
        </w:rPr>
        <w:t>бухгалтера.</w:t>
      </w:r>
      <w:r w:rsidRPr="0063327A">
        <w:rPr>
          <w:rFonts w:cstheme="minorHAnsi"/>
          <w:sz w:val="24"/>
          <w:szCs w:val="24"/>
          <w:lang w:val="ru-RU"/>
        </w:rPr>
        <w:br/>
      </w:r>
      <w:r w:rsidRPr="0063327A">
        <w:rPr>
          <w:rFonts w:cstheme="minorHAnsi"/>
          <w:color w:val="000000"/>
          <w:sz w:val="24"/>
          <w:szCs w:val="24"/>
          <w:lang w:val="ru-RU"/>
        </w:rPr>
        <w:t>Основание: пункт 6 СГС «Учетная политика, оценочные значения и ошибки».</w:t>
      </w:r>
    </w:p>
    <w:p w14:paraId="201DF30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Акта приема-передачи объектов нефинансовых активов (ф. 0510448) в этом случае не требуется.</w:t>
      </w:r>
    </w:p>
    <w:p w14:paraId="3800B2CD"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0DD82DD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2. Основные средства</w:t>
      </w:r>
    </w:p>
    <w:p w14:paraId="3963D3B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 Учреждение учитывает в составе основных средств материальные объекты имущества, независимо от их стоимости, со сроком полезного использования более 12</w:t>
      </w:r>
      <w:r w:rsidRPr="0063327A">
        <w:rPr>
          <w:rFonts w:cstheme="minorHAnsi"/>
          <w:color w:val="000000"/>
          <w:sz w:val="24"/>
          <w:szCs w:val="24"/>
        </w:rPr>
        <w:t> </w:t>
      </w:r>
      <w:r w:rsidRPr="0063327A">
        <w:rPr>
          <w:rFonts w:cstheme="minorHAnsi"/>
          <w:color w:val="000000"/>
          <w:sz w:val="24"/>
          <w:szCs w:val="24"/>
          <w:lang w:val="ru-RU"/>
        </w:rPr>
        <w:t>месяцев, а также бесконтактные термометры, санитайзеры, диспенсеры для антисептиков, штампы, печати</w:t>
      </w:r>
      <w:r w:rsidRPr="0063327A">
        <w:rPr>
          <w:rFonts w:cstheme="minorHAnsi"/>
          <w:color w:val="000000"/>
          <w:sz w:val="24"/>
          <w:szCs w:val="24"/>
        </w:rPr>
        <w:t> </w:t>
      </w:r>
      <w:r w:rsidRPr="0063327A">
        <w:rPr>
          <w:rFonts w:cstheme="minorHAnsi"/>
          <w:color w:val="000000"/>
          <w:sz w:val="24"/>
          <w:szCs w:val="24"/>
          <w:lang w:val="ru-RU"/>
        </w:rPr>
        <w:t>и инвентарь. Перечень объектов, которые относятся к</w:t>
      </w:r>
      <w:r w:rsidRPr="0063327A">
        <w:rPr>
          <w:rFonts w:cstheme="minorHAnsi"/>
          <w:color w:val="000000"/>
          <w:sz w:val="24"/>
          <w:szCs w:val="24"/>
        </w:rPr>
        <w:t> </w:t>
      </w:r>
      <w:r w:rsidRPr="0063327A">
        <w:rPr>
          <w:rFonts w:cstheme="minorHAnsi"/>
          <w:color w:val="000000"/>
          <w:sz w:val="24"/>
          <w:szCs w:val="24"/>
          <w:lang w:val="ru-RU"/>
        </w:rPr>
        <w:t>группе «Инвентарь производственный и хозяйственный», приведен в приложении 12.</w:t>
      </w:r>
    </w:p>
    <w:p w14:paraId="45BD22C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2.2. В один инвентарный объект, признаваемый комплексом объектов основных средств,</w:t>
      </w:r>
      <w:r w:rsidRPr="0063327A">
        <w:rPr>
          <w:rFonts w:cstheme="minorHAnsi"/>
          <w:color w:val="000000"/>
          <w:sz w:val="24"/>
          <w:szCs w:val="24"/>
        </w:rPr>
        <w:t> </w:t>
      </w:r>
      <w:r w:rsidRPr="0063327A">
        <w:rPr>
          <w:rFonts w:cstheme="minorHAnsi"/>
          <w:color w:val="000000"/>
          <w:sz w:val="24"/>
          <w:szCs w:val="24"/>
          <w:lang w:val="ru-RU"/>
        </w:rPr>
        <w:t>объединяются объекты имущества несущественной стоимости, имеющие одинаковые</w:t>
      </w:r>
      <w:r w:rsidRPr="0063327A">
        <w:rPr>
          <w:rFonts w:cstheme="minorHAnsi"/>
          <w:color w:val="000000"/>
          <w:sz w:val="24"/>
          <w:szCs w:val="24"/>
        </w:rPr>
        <w:t> </w:t>
      </w:r>
      <w:r w:rsidRPr="0063327A">
        <w:rPr>
          <w:rFonts w:cstheme="minorHAnsi"/>
          <w:color w:val="000000"/>
          <w:sz w:val="24"/>
          <w:szCs w:val="24"/>
          <w:lang w:val="ru-RU"/>
        </w:rPr>
        <w:t>сроки полезного и ожидаемого использования:</w:t>
      </w:r>
    </w:p>
    <w:p w14:paraId="03EC7208" w14:textId="77777777" w:rsidR="00251D39" w:rsidRPr="0063327A" w:rsidRDefault="00585410" w:rsidP="0063327A">
      <w:pPr>
        <w:numPr>
          <w:ilvl w:val="0"/>
          <w:numId w:val="18"/>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объекты библиотечного фонда;</w:t>
      </w:r>
    </w:p>
    <w:p w14:paraId="20DF5DCC" w14:textId="77777777" w:rsidR="00251D39" w:rsidRPr="0063327A" w:rsidRDefault="00585410" w:rsidP="0063327A">
      <w:pPr>
        <w:numPr>
          <w:ilvl w:val="0"/>
          <w:numId w:val="1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lastRenderedPageBreak/>
        <w:t>мебель для обстановки одного помещения: столы, стулья, стеллажи, шкафы, полки;</w:t>
      </w:r>
      <w:r w:rsidRPr="0063327A">
        <w:rPr>
          <w:rFonts w:cstheme="minorHAnsi"/>
          <w:color w:val="000000"/>
          <w:sz w:val="24"/>
          <w:szCs w:val="24"/>
        </w:rPr>
        <w:t> </w:t>
      </w:r>
      <w:r w:rsidRPr="0063327A">
        <w:rPr>
          <w:rFonts w:cstheme="minorHAnsi"/>
          <w:color w:val="000000"/>
          <w:sz w:val="24"/>
          <w:szCs w:val="24"/>
          <w:lang w:val="ru-RU"/>
        </w:rPr>
        <w:t>компьютерное и периферийное оборудование в составе одного рабочего места: системные блоки, мониторы, компьютерные мыши, клавиатуры, принтеры, сканеры, колонки, акустические системы, микрофоны, веб-камеры,</w:t>
      </w:r>
      <w:r w:rsidRPr="0063327A">
        <w:rPr>
          <w:rFonts w:cstheme="minorHAnsi"/>
          <w:color w:val="000000"/>
          <w:sz w:val="24"/>
          <w:szCs w:val="24"/>
        </w:rPr>
        <w:t> </w:t>
      </w:r>
      <w:r w:rsidRPr="0063327A">
        <w:rPr>
          <w:rFonts w:cstheme="minorHAnsi"/>
          <w:color w:val="000000"/>
          <w:sz w:val="24"/>
          <w:szCs w:val="24"/>
          <w:lang w:val="ru-RU"/>
        </w:rPr>
        <w:t xml:space="preserve"> устройства</w:t>
      </w:r>
      <w:r w:rsidRPr="0063327A">
        <w:rPr>
          <w:rFonts w:cstheme="minorHAnsi"/>
          <w:color w:val="000000"/>
          <w:sz w:val="24"/>
          <w:szCs w:val="24"/>
        </w:rPr>
        <w:t> </w:t>
      </w:r>
      <w:r w:rsidRPr="0063327A">
        <w:rPr>
          <w:rFonts w:cstheme="minorHAnsi"/>
          <w:color w:val="000000"/>
          <w:sz w:val="24"/>
          <w:szCs w:val="24"/>
          <w:lang w:val="ru-RU"/>
        </w:rPr>
        <w:t>захвата видео, внешние ТВ-тюнеры, внешние накопители на жестких дисках;</w:t>
      </w:r>
    </w:p>
    <w:p w14:paraId="341E1A20" w14:textId="77777777" w:rsidR="00251D39" w:rsidRPr="0063327A" w:rsidRDefault="00585410" w:rsidP="0063327A">
      <w:pPr>
        <w:numPr>
          <w:ilvl w:val="0"/>
          <w:numId w:val="18"/>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спортивный инвентарь одного наименования в одном помещении;</w:t>
      </w:r>
    </w:p>
    <w:p w14:paraId="01DD0E4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w:t>
      </w:r>
    </w:p>
    <w:p w14:paraId="187871D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Не считается существенной стоимость до 20</w:t>
      </w:r>
      <w:r w:rsidRPr="0063327A">
        <w:rPr>
          <w:rFonts w:cstheme="minorHAnsi"/>
          <w:color w:val="000000"/>
          <w:sz w:val="24"/>
          <w:szCs w:val="24"/>
        </w:rPr>
        <w:t> </w:t>
      </w:r>
      <w:r w:rsidRPr="0063327A">
        <w:rPr>
          <w:rFonts w:cstheme="minorHAnsi"/>
          <w:color w:val="000000"/>
          <w:sz w:val="24"/>
          <w:szCs w:val="24"/>
          <w:lang w:val="ru-RU"/>
        </w:rPr>
        <w:t>000 руб. за один имущественный объект.</w:t>
      </w:r>
      <w:r w:rsidRPr="0063327A">
        <w:rPr>
          <w:rFonts w:cstheme="minorHAnsi"/>
          <w:color w:val="000000"/>
          <w:sz w:val="24"/>
          <w:szCs w:val="24"/>
        </w:rPr>
        <w:t> </w:t>
      </w:r>
      <w:r w:rsidRPr="0063327A">
        <w:rPr>
          <w:rFonts w:cstheme="minorHAnsi"/>
          <w:color w:val="000000"/>
          <w:sz w:val="24"/>
          <w:szCs w:val="24"/>
          <w:lang w:val="ru-RU"/>
        </w:rPr>
        <w:t>Необходимость объединения и конкретный перечень объединяемых объектов определяет комиссия учреждения по поступлению и выбытию активов.</w:t>
      </w:r>
      <w:r w:rsidRPr="0063327A">
        <w:rPr>
          <w:rFonts w:cstheme="minorHAnsi"/>
          <w:sz w:val="24"/>
          <w:szCs w:val="24"/>
          <w:lang w:val="ru-RU"/>
        </w:rPr>
        <w:br/>
      </w:r>
      <w:r w:rsidRPr="0063327A">
        <w:rPr>
          <w:rFonts w:cstheme="minorHAnsi"/>
          <w:color w:val="000000"/>
          <w:sz w:val="24"/>
          <w:szCs w:val="24"/>
          <w:lang w:val="ru-RU"/>
        </w:rPr>
        <w:t>Основание: пункт 10 СГС «Основные средства».</w:t>
      </w:r>
    </w:p>
    <w:p w14:paraId="5FB2F3C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2.3. Уникальный инвентарный номер состоит из десяти знаков и присваивается в</w:t>
      </w:r>
      <w:r w:rsidRPr="0063327A">
        <w:rPr>
          <w:rFonts w:cstheme="minorHAnsi"/>
          <w:color w:val="000000"/>
          <w:sz w:val="24"/>
          <w:szCs w:val="24"/>
        </w:rPr>
        <w:t> </w:t>
      </w:r>
      <w:r w:rsidRPr="0063327A">
        <w:rPr>
          <w:rFonts w:cstheme="minorHAnsi"/>
          <w:color w:val="000000"/>
          <w:sz w:val="24"/>
          <w:szCs w:val="24"/>
          <w:lang w:val="ru-RU"/>
        </w:rPr>
        <w:t>порядке:</w:t>
      </w:r>
    </w:p>
    <w:p w14:paraId="6F3E36FC" w14:textId="77777777" w:rsidR="00251D39" w:rsidRPr="0063327A" w:rsidRDefault="00585410" w:rsidP="0063327A">
      <w:pPr>
        <w:numPr>
          <w:ilvl w:val="0"/>
          <w:numId w:val="1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1-й разряд</w:t>
      </w:r>
      <w:r w:rsidRPr="0063327A">
        <w:rPr>
          <w:rFonts w:cstheme="minorHAnsi"/>
          <w:color w:val="000000"/>
          <w:sz w:val="24"/>
          <w:szCs w:val="24"/>
        </w:rPr>
        <w:t> </w:t>
      </w:r>
      <w:r w:rsidRPr="0063327A">
        <w:rPr>
          <w:rFonts w:cstheme="minorHAnsi"/>
          <w:color w:val="000000"/>
          <w:sz w:val="24"/>
          <w:szCs w:val="24"/>
          <w:lang w:val="ru-RU"/>
        </w:rPr>
        <w:t>– амортизационная группа, к которой отнесен объект при принятии к учету</w:t>
      </w:r>
      <w:r w:rsidRPr="0063327A">
        <w:rPr>
          <w:rFonts w:cstheme="minorHAnsi"/>
          <w:color w:val="000000"/>
          <w:sz w:val="24"/>
          <w:szCs w:val="24"/>
        </w:rPr>
        <w:t> </w:t>
      </w:r>
      <w:r w:rsidRPr="0063327A">
        <w:rPr>
          <w:rFonts w:cstheme="minorHAnsi"/>
          <w:color w:val="000000"/>
          <w:sz w:val="24"/>
          <w:szCs w:val="24"/>
          <w:lang w:val="ru-RU"/>
        </w:rPr>
        <w:t>(при отнесении инвентарного объекта к 10-й амортизационной группе в данном разряде</w:t>
      </w:r>
      <w:r w:rsidRPr="0063327A">
        <w:rPr>
          <w:rFonts w:cstheme="minorHAnsi"/>
          <w:color w:val="000000"/>
          <w:sz w:val="24"/>
          <w:szCs w:val="24"/>
        </w:rPr>
        <w:t> </w:t>
      </w:r>
      <w:r w:rsidRPr="0063327A">
        <w:rPr>
          <w:rFonts w:cstheme="minorHAnsi"/>
          <w:color w:val="000000"/>
          <w:sz w:val="24"/>
          <w:szCs w:val="24"/>
          <w:lang w:val="ru-RU"/>
        </w:rPr>
        <w:t>проставляется «0»);</w:t>
      </w:r>
    </w:p>
    <w:p w14:paraId="40D055C3" w14:textId="77777777" w:rsidR="00251D39" w:rsidRPr="0063327A" w:rsidRDefault="00585410" w:rsidP="0063327A">
      <w:pPr>
        <w:numPr>
          <w:ilvl w:val="0"/>
          <w:numId w:val="1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2–4-й разряды</w:t>
      </w:r>
      <w:r w:rsidRPr="0063327A">
        <w:rPr>
          <w:rFonts w:cstheme="minorHAnsi"/>
          <w:color w:val="000000"/>
          <w:sz w:val="24"/>
          <w:szCs w:val="24"/>
        </w:rPr>
        <w:t> </w:t>
      </w:r>
      <w:r w:rsidRPr="0063327A">
        <w:rPr>
          <w:rFonts w:cstheme="minorHAnsi"/>
          <w:color w:val="000000"/>
          <w:sz w:val="24"/>
          <w:szCs w:val="24"/>
          <w:lang w:val="ru-RU"/>
        </w:rPr>
        <w:t>– код объекта учета синтетического счета в Плане счетов бухгалтерского учета (приложение 1 к приказу Минфина от 16.10.2010 № 174н);</w:t>
      </w:r>
    </w:p>
    <w:p w14:paraId="1376E931" w14:textId="77777777" w:rsidR="00251D39" w:rsidRPr="0063327A" w:rsidRDefault="00585410" w:rsidP="0063327A">
      <w:pPr>
        <w:numPr>
          <w:ilvl w:val="0"/>
          <w:numId w:val="1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5–6-й разряды</w:t>
      </w:r>
      <w:r w:rsidRPr="0063327A">
        <w:rPr>
          <w:rFonts w:cstheme="minorHAnsi"/>
          <w:color w:val="000000"/>
          <w:sz w:val="24"/>
          <w:szCs w:val="24"/>
        </w:rPr>
        <w:t> </w:t>
      </w:r>
      <w:r w:rsidRPr="0063327A">
        <w:rPr>
          <w:rFonts w:cstheme="minorHAnsi"/>
          <w:color w:val="000000"/>
          <w:sz w:val="24"/>
          <w:szCs w:val="24"/>
          <w:lang w:val="ru-RU"/>
        </w:rPr>
        <w:t>– код группы и вида синтетического счета Плана счетов бухгалтерского</w:t>
      </w:r>
      <w:r w:rsidRPr="0063327A">
        <w:rPr>
          <w:rFonts w:cstheme="minorHAnsi"/>
          <w:color w:val="000000"/>
          <w:sz w:val="24"/>
          <w:szCs w:val="24"/>
        </w:rPr>
        <w:t> </w:t>
      </w:r>
      <w:r w:rsidRPr="0063327A">
        <w:rPr>
          <w:rFonts w:cstheme="minorHAnsi"/>
          <w:color w:val="000000"/>
          <w:sz w:val="24"/>
          <w:szCs w:val="24"/>
          <w:lang w:val="ru-RU"/>
        </w:rPr>
        <w:t>учета (приложение 1 к приказу Минфина от 16.10.2010 № 174н);</w:t>
      </w:r>
    </w:p>
    <w:p w14:paraId="53DCBDFD" w14:textId="77777777" w:rsidR="00251D39" w:rsidRPr="0063327A" w:rsidRDefault="00585410" w:rsidP="0063327A">
      <w:pPr>
        <w:numPr>
          <w:ilvl w:val="0"/>
          <w:numId w:val="19"/>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7–10-й разряды</w:t>
      </w:r>
      <w:r w:rsidRPr="0063327A">
        <w:rPr>
          <w:rFonts w:cstheme="minorHAnsi"/>
          <w:color w:val="000000"/>
          <w:sz w:val="24"/>
          <w:szCs w:val="24"/>
        </w:rPr>
        <w:t> </w:t>
      </w:r>
      <w:r w:rsidRPr="0063327A">
        <w:rPr>
          <w:rFonts w:cstheme="minorHAnsi"/>
          <w:color w:val="000000"/>
          <w:sz w:val="24"/>
          <w:szCs w:val="24"/>
          <w:lang w:val="ru-RU"/>
        </w:rPr>
        <w:t>– порядковый номер нефинансового актива.</w:t>
      </w:r>
    </w:p>
    <w:p w14:paraId="56716DC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9 СГС «Основные средства», пункт 46 Инструкции к Единому плану</w:t>
      </w:r>
      <w:r w:rsidRPr="0063327A">
        <w:rPr>
          <w:rFonts w:cstheme="minorHAnsi"/>
          <w:sz w:val="24"/>
          <w:szCs w:val="24"/>
          <w:lang w:val="ru-RU"/>
        </w:rPr>
        <w:br/>
      </w:r>
      <w:r w:rsidRPr="0063327A">
        <w:rPr>
          <w:rFonts w:cstheme="minorHAnsi"/>
          <w:color w:val="000000"/>
          <w:sz w:val="24"/>
          <w:szCs w:val="24"/>
          <w:lang w:val="ru-RU"/>
        </w:rPr>
        <w:t>счетов № 157н.</w:t>
      </w:r>
    </w:p>
    <w:p w14:paraId="588E119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2.4. Присвоенный объекту инвентарный номер наносится:</w:t>
      </w:r>
    </w:p>
    <w:p w14:paraId="5D467A17" w14:textId="77777777" w:rsidR="00251D39" w:rsidRPr="0063327A" w:rsidRDefault="00585410" w:rsidP="0063327A">
      <w:pPr>
        <w:numPr>
          <w:ilvl w:val="0"/>
          <w:numId w:val="2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на объекты недвижимого имущества, строения и сооружения –</w:t>
      </w:r>
      <w:r w:rsidRPr="0063327A">
        <w:rPr>
          <w:rFonts w:cstheme="minorHAnsi"/>
          <w:color w:val="000000"/>
          <w:sz w:val="24"/>
          <w:szCs w:val="24"/>
        </w:rPr>
        <w:t> </w:t>
      </w:r>
      <w:r w:rsidRPr="0063327A">
        <w:rPr>
          <w:rFonts w:cstheme="minorHAnsi"/>
          <w:color w:val="000000"/>
          <w:sz w:val="24"/>
          <w:szCs w:val="24"/>
          <w:lang w:val="ru-RU"/>
        </w:rPr>
        <w:t xml:space="preserve"> несмываемой краской;</w:t>
      </w:r>
    </w:p>
    <w:p w14:paraId="73C6BE30" w14:textId="77777777" w:rsidR="00251D39" w:rsidRPr="0063327A" w:rsidRDefault="00585410" w:rsidP="0063327A">
      <w:pPr>
        <w:numPr>
          <w:ilvl w:val="0"/>
          <w:numId w:val="2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остальные основные средства – путем прикрепления водостойкой инвентаризационной наклейки с номером;</w:t>
      </w:r>
    </w:p>
    <w:p w14:paraId="2A7B1E9E" w14:textId="77777777" w:rsidR="00251D39" w:rsidRPr="0063327A" w:rsidRDefault="00585410" w:rsidP="0063327A">
      <w:pPr>
        <w:numPr>
          <w:ilvl w:val="0"/>
          <w:numId w:val="20"/>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оборудование, на которые невозможно прикрепить наклейки, – мобильным лазером.</w:t>
      </w:r>
    </w:p>
    <w:p w14:paraId="50524B8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w:t>
      </w:r>
      <w:r w:rsidRPr="0063327A">
        <w:rPr>
          <w:rFonts w:cstheme="minorHAnsi"/>
          <w:color w:val="000000"/>
          <w:sz w:val="24"/>
          <w:szCs w:val="24"/>
        </w:rPr>
        <w:t> </w:t>
      </w:r>
      <w:r w:rsidRPr="0063327A">
        <w:rPr>
          <w:rFonts w:cstheme="minorHAnsi"/>
          <w:color w:val="000000"/>
          <w:sz w:val="24"/>
          <w:szCs w:val="24"/>
          <w:lang w:val="ru-RU"/>
        </w:rPr>
        <w:t>же способом, что и на сложном объекте.</w:t>
      </w:r>
    </w:p>
    <w:p w14:paraId="00280908"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lang w:val="ru-RU"/>
        </w:rPr>
        <w:t xml:space="preserve">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sidRPr="0063327A">
        <w:rPr>
          <w:rFonts w:cstheme="minorHAnsi"/>
          <w:color w:val="000000"/>
          <w:sz w:val="24"/>
          <w:szCs w:val="24"/>
        </w:rPr>
        <w:t>Данное правило применяется к следующим группам основных средств:</w:t>
      </w:r>
    </w:p>
    <w:p w14:paraId="1AEF37F9" w14:textId="77777777" w:rsidR="00251D39" w:rsidRPr="0063327A" w:rsidRDefault="00585410" w:rsidP="0063327A">
      <w:pPr>
        <w:numPr>
          <w:ilvl w:val="0"/>
          <w:numId w:val="21"/>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машины и оборудование;</w:t>
      </w:r>
    </w:p>
    <w:p w14:paraId="66430A8C" w14:textId="77777777" w:rsidR="00251D39" w:rsidRPr="0063327A" w:rsidRDefault="00585410" w:rsidP="0063327A">
      <w:pPr>
        <w:numPr>
          <w:ilvl w:val="0"/>
          <w:numId w:val="21"/>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транспортные средства;</w:t>
      </w:r>
    </w:p>
    <w:p w14:paraId="34F882D6" w14:textId="77777777" w:rsidR="00251D39" w:rsidRPr="0063327A" w:rsidRDefault="00585410" w:rsidP="0063327A">
      <w:pPr>
        <w:numPr>
          <w:ilvl w:val="0"/>
          <w:numId w:val="21"/>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инвентарь производственный и хозяйственный;</w:t>
      </w:r>
    </w:p>
    <w:p w14:paraId="3CC02DC0" w14:textId="77777777" w:rsidR="00251D39" w:rsidRPr="0063327A" w:rsidRDefault="00585410" w:rsidP="0063327A">
      <w:pPr>
        <w:numPr>
          <w:ilvl w:val="0"/>
          <w:numId w:val="21"/>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многолетние насаждения;</w:t>
      </w:r>
    </w:p>
    <w:p w14:paraId="33A7E8B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w:t>
      </w:r>
      <w:r w:rsidRPr="0063327A">
        <w:rPr>
          <w:rFonts w:cstheme="minorHAnsi"/>
          <w:sz w:val="24"/>
          <w:szCs w:val="24"/>
          <w:lang w:val="ru-RU"/>
        </w:rPr>
        <w:br/>
      </w:r>
      <w:r w:rsidRPr="0063327A">
        <w:rPr>
          <w:rFonts w:cstheme="minorHAnsi"/>
          <w:color w:val="000000"/>
          <w:sz w:val="24"/>
          <w:szCs w:val="24"/>
          <w:lang w:val="ru-RU"/>
        </w:rPr>
        <w:t>Основание: пункт 27 СГС «Основные средства».</w:t>
      </w:r>
    </w:p>
    <w:p w14:paraId="4B9725F2"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lang w:val="ru-RU"/>
        </w:rPr>
        <w:t>2.6. В случае частичной ликвидации или разукомплектации объекта основного средства, если стоимость ликвидируемых (разукомплектованных) частей не выделена в</w:t>
      </w:r>
      <w:r w:rsidRPr="0063327A">
        <w:rPr>
          <w:rFonts w:cstheme="minorHAnsi"/>
          <w:color w:val="000000"/>
          <w:sz w:val="24"/>
          <w:szCs w:val="24"/>
        </w:rPr>
        <w:t> </w:t>
      </w:r>
      <w:r w:rsidRPr="0063327A">
        <w:rPr>
          <w:rFonts w:cstheme="minorHAnsi"/>
          <w:color w:val="000000"/>
          <w:sz w:val="24"/>
          <w:szCs w:val="24"/>
          <w:lang w:val="ru-RU"/>
        </w:rPr>
        <w:t>документах поставщика, стоимость таких частей определяется пропорционально</w:t>
      </w:r>
      <w:r w:rsidRPr="0063327A">
        <w:rPr>
          <w:rFonts w:cstheme="minorHAnsi"/>
          <w:color w:val="000000"/>
          <w:sz w:val="24"/>
          <w:szCs w:val="24"/>
        </w:rPr>
        <w:t> </w:t>
      </w:r>
      <w:r w:rsidRPr="0063327A">
        <w:rPr>
          <w:rFonts w:cstheme="minorHAnsi"/>
          <w:color w:val="000000"/>
          <w:sz w:val="24"/>
          <w:szCs w:val="24"/>
          <w:lang w:val="ru-RU"/>
        </w:rPr>
        <w:t xml:space="preserve">следующему показателю </w:t>
      </w:r>
      <w:r w:rsidRPr="0063327A">
        <w:rPr>
          <w:rFonts w:cstheme="minorHAnsi"/>
          <w:color w:val="000000"/>
          <w:sz w:val="24"/>
          <w:szCs w:val="24"/>
        </w:rPr>
        <w:t>(в порядке убывания важности):</w:t>
      </w:r>
    </w:p>
    <w:p w14:paraId="0097859E" w14:textId="77777777" w:rsidR="00251D39" w:rsidRPr="0063327A" w:rsidRDefault="00585410" w:rsidP="0063327A">
      <w:pPr>
        <w:numPr>
          <w:ilvl w:val="0"/>
          <w:numId w:val="22"/>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площади;</w:t>
      </w:r>
    </w:p>
    <w:p w14:paraId="4FEDA390" w14:textId="77777777" w:rsidR="00251D39" w:rsidRPr="0063327A" w:rsidRDefault="00585410" w:rsidP="0063327A">
      <w:pPr>
        <w:numPr>
          <w:ilvl w:val="0"/>
          <w:numId w:val="22"/>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объему;</w:t>
      </w:r>
    </w:p>
    <w:p w14:paraId="6AA8A8BF" w14:textId="77777777" w:rsidR="00251D39" w:rsidRPr="0063327A" w:rsidRDefault="00585410" w:rsidP="0063327A">
      <w:pPr>
        <w:numPr>
          <w:ilvl w:val="0"/>
          <w:numId w:val="22"/>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весу;</w:t>
      </w:r>
    </w:p>
    <w:p w14:paraId="635EA018" w14:textId="77777777" w:rsidR="00251D39" w:rsidRPr="0063327A" w:rsidRDefault="00585410" w:rsidP="0063327A">
      <w:pPr>
        <w:numPr>
          <w:ilvl w:val="0"/>
          <w:numId w:val="22"/>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иному показателю, установленному комиссией по поступлению и выбытию активов.</w:t>
      </w:r>
    </w:p>
    <w:p w14:paraId="4030AA76"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w:t>
      </w:r>
      <w:r w:rsidRPr="0063327A">
        <w:rPr>
          <w:rFonts w:cstheme="minorHAnsi"/>
          <w:color w:val="000000"/>
          <w:sz w:val="24"/>
          <w:szCs w:val="24"/>
          <w:lang w:val="ru-RU"/>
        </w:rPr>
        <w:lastRenderedPageBreak/>
        <w:t xml:space="preserve">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sidRPr="0063327A">
        <w:rPr>
          <w:rFonts w:cstheme="minorHAnsi"/>
          <w:color w:val="000000"/>
          <w:sz w:val="24"/>
          <w:szCs w:val="24"/>
        </w:rPr>
        <w:t>Данное правило применяется к следующим группам основных средств:</w:t>
      </w:r>
    </w:p>
    <w:p w14:paraId="2608405E" w14:textId="77777777" w:rsidR="00251D39" w:rsidRPr="0063327A" w:rsidRDefault="00585410" w:rsidP="0063327A">
      <w:pPr>
        <w:numPr>
          <w:ilvl w:val="0"/>
          <w:numId w:val="23"/>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машины и оборудование;</w:t>
      </w:r>
    </w:p>
    <w:p w14:paraId="259A2546" w14:textId="77777777" w:rsidR="00251D39" w:rsidRPr="0063327A" w:rsidRDefault="00585410" w:rsidP="0063327A">
      <w:pPr>
        <w:numPr>
          <w:ilvl w:val="0"/>
          <w:numId w:val="23"/>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транспортные средства;</w:t>
      </w:r>
    </w:p>
    <w:p w14:paraId="2594C11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w:t>
      </w:r>
      <w:r w:rsidRPr="0063327A">
        <w:rPr>
          <w:rFonts w:cstheme="minorHAnsi"/>
          <w:sz w:val="24"/>
          <w:szCs w:val="24"/>
          <w:lang w:val="ru-RU"/>
        </w:rPr>
        <w:br/>
      </w:r>
      <w:r w:rsidRPr="0063327A">
        <w:rPr>
          <w:rFonts w:cstheme="minorHAnsi"/>
          <w:color w:val="000000"/>
          <w:sz w:val="24"/>
          <w:szCs w:val="24"/>
          <w:lang w:val="ru-RU"/>
        </w:rPr>
        <w:t>Основание: пункт 28 СГС «Основные средства».</w:t>
      </w:r>
    </w:p>
    <w:p w14:paraId="56BFDD2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2.8. Начисление амортизации осуществляется следующим образом:</w:t>
      </w:r>
    </w:p>
    <w:p w14:paraId="1994068C" w14:textId="77777777" w:rsidR="00251D39" w:rsidRPr="0063327A" w:rsidRDefault="00585410" w:rsidP="0063327A">
      <w:pPr>
        <w:numPr>
          <w:ilvl w:val="0"/>
          <w:numId w:val="24"/>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w:t>
      </w:r>
      <w:r w:rsidRPr="0063327A">
        <w:rPr>
          <w:rFonts w:cstheme="minorHAnsi"/>
          <w:color w:val="000000"/>
          <w:sz w:val="24"/>
          <w:szCs w:val="24"/>
        </w:rPr>
        <w:t> </w:t>
      </w:r>
      <w:r w:rsidRPr="0063327A">
        <w:rPr>
          <w:rFonts w:cstheme="minorHAnsi"/>
          <w:color w:val="000000"/>
          <w:sz w:val="24"/>
          <w:szCs w:val="24"/>
          <w:lang w:val="ru-RU"/>
        </w:rPr>
        <w:t xml:space="preserve"> компьютерное оборудование и сотовые телефоны;</w:t>
      </w:r>
    </w:p>
    <w:p w14:paraId="5ECBF97B" w14:textId="77777777" w:rsidR="00251D39" w:rsidRPr="0063327A" w:rsidRDefault="00585410" w:rsidP="0063327A">
      <w:pPr>
        <w:numPr>
          <w:ilvl w:val="0"/>
          <w:numId w:val="24"/>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линейным методом – на остальные объекты основных средств.</w:t>
      </w:r>
    </w:p>
    <w:p w14:paraId="522ECE9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36, 37 СГС «Основные средства».</w:t>
      </w:r>
    </w:p>
    <w:p w14:paraId="68B8F1D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63327A">
        <w:rPr>
          <w:rFonts w:cstheme="minorHAnsi"/>
          <w:sz w:val="24"/>
          <w:szCs w:val="24"/>
          <w:lang w:val="ru-RU"/>
        </w:rPr>
        <w:br/>
      </w:r>
      <w:r w:rsidRPr="0063327A">
        <w:rPr>
          <w:rFonts w:cstheme="minorHAnsi"/>
          <w:color w:val="000000"/>
          <w:sz w:val="24"/>
          <w:szCs w:val="24"/>
          <w:lang w:val="ru-RU"/>
        </w:rPr>
        <w:t>Основание: пункт 40 СГС «Основные средства».</w:t>
      </w:r>
    </w:p>
    <w:p w14:paraId="1A23982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2.10. При переоценке объекта основных средств накопленная амортизация на дату</w:t>
      </w:r>
      <w:r w:rsidRPr="0063327A">
        <w:rPr>
          <w:rFonts w:cstheme="minorHAnsi"/>
          <w:sz w:val="24"/>
          <w:szCs w:val="24"/>
          <w:lang w:val="ru-RU"/>
        </w:rPr>
        <w:br/>
      </w:r>
      <w:r w:rsidRPr="0063327A">
        <w:rPr>
          <w:rFonts w:cstheme="minorHAnsi"/>
          <w:color w:val="000000"/>
          <w:sz w:val="24"/>
          <w:szCs w:val="24"/>
          <w:lang w:val="ru-RU"/>
        </w:rPr>
        <w:t>переоценки пересчитывается пропорционально изменению первоначальной стоимости</w:t>
      </w:r>
      <w:r w:rsidRPr="0063327A">
        <w:rPr>
          <w:rFonts w:cstheme="minorHAnsi"/>
          <w:color w:val="000000"/>
          <w:sz w:val="24"/>
          <w:szCs w:val="24"/>
        </w:rPr>
        <w:t> </w:t>
      </w:r>
      <w:r w:rsidRPr="0063327A">
        <w:rPr>
          <w:rFonts w:cstheme="minorHAnsi"/>
          <w:color w:val="000000"/>
          <w:sz w:val="24"/>
          <w:szCs w:val="24"/>
          <w:lang w:val="ru-RU"/>
        </w:rPr>
        <w:t>объекта таким образом, чтобы его остаточная стоимость после переоценки равнялась</w:t>
      </w:r>
      <w:r w:rsidRPr="0063327A">
        <w:rPr>
          <w:rFonts w:cstheme="minorHAnsi"/>
          <w:color w:val="000000"/>
          <w:sz w:val="24"/>
          <w:szCs w:val="24"/>
        </w:rPr>
        <w:t> </w:t>
      </w:r>
      <w:r w:rsidRPr="0063327A">
        <w:rPr>
          <w:rFonts w:cstheme="minorHAnsi"/>
          <w:color w:val="000000"/>
          <w:sz w:val="24"/>
          <w:szCs w:val="24"/>
          <w:lang w:val="ru-RU"/>
        </w:rPr>
        <w:t>его переоцененной стоимости. При этом балансовая стоимость и накопленная</w:t>
      </w:r>
      <w:r w:rsidRPr="0063327A">
        <w:rPr>
          <w:rFonts w:cstheme="minorHAnsi"/>
          <w:color w:val="000000"/>
          <w:sz w:val="24"/>
          <w:szCs w:val="24"/>
        </w:rPr>
        <w:t> </w:t>
      </w:r>
      <w:r w:rsidRPr="0063327A">
        <w:rPr>
          <w:rFonts w:cstheme="minorHAnsi"/>
          <w:color w:val="000000"/>
          <w:sz w:val="24"/>
          <w:szCs w:val="24"/>
          <w:lang w:val="ru-RU"/>
        </w:rPr>
        <w:t>амортизация увеличиваются (умножаются) на одинаковый коэффициент таким образом,</w:t>
      </w:r>
      <w:r w:rsidRPr="0063327A">
        <w:rPr>
          <w:rFonts w:cstheme="minorHAnsi"/>
          <w:color w:val="000000"/>
          <w:sz w:val="24"/>
          <w:szCs w:val="24"/>
        </w:rPr>
        <w:t> </w:t>
      </w:r>
      <w:r w:rsidRPr="0063327A">
        <w:rPr>
          <w:rFonts w:cstheme="minorHAnsi"/>
          <w:color w:val="000000"/>
          <w:sz w:val="24"/>
          <w:szCs w:val="24"/>
          <w:lang w:val="ru-RU"/>
        </w:rPr>
        <w:t>чтобы при их суммировании получить переоцененную стоимость на дату проведения</w:t>
      </w:r>
      <w:r w:rsidRPr="0063327A">
        <w:rPr>
          <w:rFonts w:cstheme="minorHAnsi"/>
          <w:color w:val="000000"/>
          <w:sz w:val="24"/>
          <w:szCs w:val="24"/>
        </w:rPr>
        <w:t> </w:t>
      </w:r>
      <w:r w:rsidRPr="0063327A">
        <w:rPr>
          <w:rFonts w:cstheme="minorHAnsi"/>
          <w:color w:val="000000"/>
          <w:sz w:val="24"/>
          <w:szCs w:val="24"/>
          <w:lang w:val="ru-RU"/>
        </w:rPr>
        <w:t>переоценки.</w:t>
      </w:r>
      <w:r w:rsidRPr="0063327A">
        <w:rPr>
          <w:rFonts w:cstheme="minorHAnsi"/>
          <w:sz w:val="24"/>
          <w:szCs w:val="24"/>
          <w:lang w:val="ru-RU"/>
        </w:rPr>
        <w:br/>
      </w:r>
      <w:r w:rsidRPr="0063327A">
        <w:rPr>
          <w:rFonts w:cstheme="minorHAnsi"/>
          <w:color w:val="000000"/>
          <w:sz w:val="24"/>
          <w:szCs w:val="24"/>
          <w:lang w:val="ru-RU"/>
        </w:rPr>
        <w:t>Основание: пункт 41 СГС «Основные средства».</w:t>
      </w:r>
    </w:p>
    <w:p w14:paraId="62910D7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2.11. Срок полезного использования объектов основных средств устанавливает комиссия</w:t>
      </w:r>
      <w:r w:rsidRPr="0063327A">
        <w:rPr>
          <w:rFonts w:cstheme="minorHAnsi"/>
          <w:color w:val="000000"/>
          <w:sz w:val="24"/>
          <w:szCs w:val="24"/>
        </w:rPr>
        <w:t> </w:t>
      </w:r>
      <w:r w:rsidRPr="0063327A">
        <w:rPr>
          <w:rFonts w:cstheme="minorHAnsi"/>
          <w:color w:val="000000"/>
          <w:sz w:val="24"/>
          <w:szCs w:val="24"/>
          <w:lang w:val="ru-RU"/>
        </w:rPr>
        <w:t>по поступлению и выбытию в соответствии с пунктом 35 СГС «Основные средства».</w:t>
      </w:r>
      <w:r w:rsidRPr="0063327A">
        <w:rPr>
          <w:rFonts w:cstheme="minorHAnsi"/>
          <w:color w:val="000000"/>
          <w:sz w:val="24"/>
          <w:szCs w:val="24"/>
        </w:rPr>
        <w:t> </w:t>
      </w:r>
      <w:r w:rsidRPr="0063327A">
        <w:rPr>
          <w:rFonts w:cstheme="minorHAnsi"/>
          <w:color w:val="000000"/>
          <w:sz w:val="24"/>
          <w:szCs w:val="24"/>
          <w:lang w:val="ru-RU"/>
        </w:rPr>
        <w:t>Состав комиссии по поступлению и выбытию активов установлен в приложении 1</w:t>
      </w:r>
      <w:r w:rsidRPr="0063327A">
        <w:rPr>
          <w:rFonts w:cstheme="minorHAnsi"/>
          <w:color w:val="000000"/>
          <w:sz w:val="24"/>
          <w:szCs w:val="24"/>
        </w:rPr>
        <w:t> </w:t>
      </w:r>
      <w:r w:rsidRPr="0063327A">
        <w:rPr>
          <w:rFonts w:cstheme="minorHAnsi"/>
          <w:color w:val="000000"/>
          <w:sz w:val="24"/>
          <w:szCs w:val="24"/>
          <w:lang w:val="ru-RU"/>
        </w:rPr>
        <w:t>настоящей Учетной политики.</w:t>
      </w:r>
    </w:p>
    <w:p w14:paraId="71BDC33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2.12. 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w:t>
      </w:r>
    </w:p>
    <w:p w14:paraId="17F768BB" w14:textId="723C686F"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2.13. Основные средства стоимостью до 10</w:t>
      </w:r>
      <w:r w:rsidRPr="0063327A">
        <w:rPr>
          <w:rFonts w:cstheme="minorHAnsi"/>
          <w:color w:val="000000"/>
          <w:sz w:val="24"/>
          <w:szCs w:val="24"/>
        </w:rPr>
        <w:t> </w:t>
      </w:r>
      <w:r w:rsidRPr="0063327A">
        <w:rPr>
          <w:rFonts w:cstheme="minorHAnsi"/>
          <w:color w:val="000000"/>
          <w:sz w:val="24"/>
          <w:szCs w:val="24"/>
          <w:lang w:val="ru-RU"/>
        </w:rPr>
        <w:t>000 руб. включительно, находящиеся в</w:t>
      </w:r>
      <w:r w:rsidRPr="0063327A">
        <w:rPr>
          <w:rFonts w:cstheme="minorHAnsi"/>
          <w:sz w:val="24"/>
          <w:szCs w:val="24"/>
          <w:lang w:val="ru-RU"/>
        </w:rPr>
        <w:br/>
      </w:r>
      <w:r w:rsidRPr="0063327A">
        <w:rPr>
          <w:rFonts w:cstheme="minorHAnsi"/>
          <w:color w:val="000000"/>
          <w:sz w:val="24"/>
          <w:szCs w:val="24"/>
          <w:lang w:val="ru-RU"/>
        </w:rPr>
        <w:t>эксплуатации, учитываются на забалансовом счете 21по балансовой стоимости.</w:t>
      </w:r>
      <w:r w:rsidRPr="0063327A">
        <w:rPr>
          <w:rFonts w:cstheme="minorHAnsi"/>
          <w:sz w:val="24"/>
          <w:szCs w:val="24"/>
          <w:lang w:val="ru-RU"/>
        </w:rPr>
        <w:br/>
      </w:r>
      <w:r w:rsidRPr="0063327A">
        <w:rPr>
          <w:rFonts w:cstheme="minorHAnsi"/>
          <w:color w:val="000000"/>
          <w:sz w:val="24"/>
          <w:szCs w:val="24"/>
          <w:lang w:val="ru-RU"/>
        </w:rPr>
        <w:t>Основание: пункт 39 СГС «Основные средства», пункт 373 Инструкции к Единому плану счетов № 157н.</w:t>
      </w:r>
    </w:p>
    <w:p w14:paraId="09798DB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2.14. При приобретении и (или) создании основных средств за счет средств, полученных</w:t>
      </w:r>
      <w:r w:rsidRPr="0063327A">
        <w:rPr>
          <w:rFonts w:cstheme="minorHAnsi"/>
          <w:color w:val="000000"/>
          <w:sz w:val="24"/>
          <w:szCs w:val="24"/>
        </w:rPr>
        <w:t> </w:t>
      </w:r>
      <w:r w:rsidRPr="0063327A">
        <w:rPr>
          <w:rFonts w:cstheme="minorHAnsi"/>
          <w:color w:val="000000"/>
          <w:sz w:val="24"/>
          <w:szCs w:val="24"/>
          <w:lang w:val="ru-RU"/>
        </w:rPr>
        <w:t>по разным видам деятельности, сумма вложений, сформированных на счете</w:t>
      </w:r>
      <w:r w:rsidRPr="0063327A">
        <w:rPr>
          <w:rFonts w:cstheme="minorHAnsi"/>
          <w:color w:val="000000"/>
          <w:sz w:val="24"/>
          <w:szCs w:val="24"/>
        </w:rPr>
        <w:t> </w:t>
      </w:r>
      <w:r w:rsidRPr="0063327A">
        <w:rPr>
          <w:rFonts w:cstheme="minorHAnsi"/>
          <w:color w:val="000000"/>
          <w:sz w:val="24"/>
          <w:szCs w:val="24"/>
          <w:lang w:val="ru-RU"/>
        </w:rPr>
        <w:t>КБК</w:t>
      </w:r>
      <w:r w:rsidRPr="0063327A">
        <w:rPr>
          <w:rFonts w:cstheme="minorHAnsi"/>
          <w:color w:val="000000"/>
          <w:sz w:val="24"/>
          <w:szCs w:val="24"/>
        </w:rPr>
        <w:t> </w:t>
      </w:r>
      <w:r w:rsidRPr="0063327A">
        <w:rPr>
          <w:rFonts w:cstheme="minorHAnsi"/>
          <w:color w:val="000000"/>
          <w:sz w:val="24"/>
          <w:szCs w:val="24"/>
          <w:lang w:val="ru-RU"/>
        </w:rPr>
        <w:t>Х.106.00.000, переводится на код вида деятельности 4 «субсидии на выполнение</w:t>
      </w:r>
      <w:r w:rsidRPr="0063327A">
        <w:rPr>
          <w:rFonts w:cstheme="minorHAnsi"/>
          <w:color w:val="000000"/>
          <w:sz w:val="24"/>
          <w:szCs w:val="24"/>
        </w:rPr>
        <w:t> </w:t>
      </w:r>
      <w:r w:rsidRPr="0063327A">
        <w:rPr>
          <w:rFonts w:cstheme="minorHAnsi"/>
          <w:color w:val="000000"/>
          <w:sz w:val="24"/>
          <w:szCs w:val="24"/>
          <w:lang w:val="ru-RU"/>
        </w:rPr>
        <w:t>государственного (муниципального) задания».</w:t>
      </w:r>
    </w:p>
    <w:p w14:paraId="173DD59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w:t>
      </w:r>
      <w:r w:rsidRPr="0063327A">
        <w:rPr>
          <w:rFonts w:cstheme="minorHAnsi"/>
          <w:color w:val="000000"/>
          <w:sz w:val="24"/>
          <w:szCs w:val="24"/>
        </w:rPr>
        <w:t> </w:t>
      </w:r>
      <w:r w:rsidRPr="0063327A">
        <w:rPr>
          <w:rFonts w:cstheme="minorHAnsi"/>
          <w:color w:val="000000"/>
          <w:sz w:val="24"/>
          <w:szCs w:val="24"/>
          <w:lang w:val="ru-RU"/>
        </w:rPr>
        <w:t>приносящей доход деятельности, стоимость этого объекта переводится с кода вида</w:t>
      </w:r>
      <w:r w:rsidRPr="0063327A">
        <w:rPr>
          <w:rFonts w:cstheme="minorHAnsi"/>
          <w:color w:val="000000"/>
          <w:sz w:val="24"/>
          <w:szCs w:val="24"/>
        </w:rPr>
        <w:t> </w:t>
      </w:r>
      <w:r w:rsidRPr="0063327A">
        <w:rPr>
          <w:rFonts w:cstheme="minorHAnsi"/>
          <w:color w:val="000000"/>
          <w:sz w:val="24"/>
          <w:szCs w:val="24"/>
          <w:lang w:val="ru-RU"/>
        </w:rPr>
        <w:t>деятельности «2» на код вида деятельности «4». Одновременно переводится сумма</w:t>
      </w:r>
      <w:r w:rsidRPr="0063327A">
        <w:rPr>
          <w:rFonts w:cstheme="minorHAnsi"/>
          <w:color w:val="000000"/>
          <w:sz w:val="24"/>
          <w:szCs w:val="24"/>
        </w:rPr>
        <w:t> </w:t>
      </w:r>
      <w:r w:rsidRPr="0063327A">
        <w:rPr>
          <w:rFonts w:cstheme="minorHAnsi"/>
          <w:color w:val="000000"/>
          <w:sz w:val="24"/>
          <w:szCs w:val="24"/>
          <w:lang w:val="ru-RU"/>
        </w:rPr>
        <w:t>начисленной амортизации.</w:t>
      </w:r>
    </w:p>
    <w:p w14:paraId="3A38836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2.16. Локально-вычислительная сеть (ЛВС) и охранно-пожарная сигнализация (ОПС) как отдельные инвентарные объекты не учитываются. Отдельные элементы ЛВС и ОПС,</w:t>
      </w:r>
      <w:r w:rsidRPr="0063327A">
        <w:rPr>
          <w:rFonts w:cstheme="minorHAnsi"/>
          <w:color w:val="000000"/>
          <w:sz w:val="24"/>
          <w:szCs w:val="24"/>
        </w:rPr>
        <w:t> </w:t>
      </w:r>
      <w:r w:rsidRPr="0063327A">
        <w:rPr>
          <w:rFonts w:cstheme="minorHAnsi"/>
          <w:color w:val="000000"/>
          <w:sz w:val="24"/>
          <w:szCs w:val="24"/>
          <w:lang w:val="ru-RU"/>
        </w:rPr>
        <w:t>которые соответствуют критериям основных средств, установленным СГС «Основные</w:t>
      </w:r>
      <w:r w:rsidRPr="0063327A">
        <w:rPr>
          <w:rFonts w:cstheme="minorHAnsi"/>
          <w:color w:val="000000"/>
          <w:sz w:val="24"/>
          <w:szCs w:val="24"/>
        </w:rPr>
        <w:t> </w:t>
      </w:r>
      <w:r w:rsidRPr="0063327A">
        <w:rPr>
          <w:rFonts w:cstheme="minorHAnsi"/>
          <w:color w:val="000000"/>
          <w:sz w:val="24"/>
          <w:szCs w:val="24"/>
          <w:lang w:val="ru-RU"/>
        </w:rPr>
        <w:t>средства», учитываются как отдельные основные средства. Элементы ЛВС или ОПС,</w:t>
      </w:r>
      <w:r w:rsidRPr="0063327A">
        <w:rPr>
          <w:rFonts w:cstheme="minorHAnsi"/>
          <w:color w:val="000000"/>
          <w:sz w:val="24"/>
          <w:szCs w:val="24"/>
        </w:rPr>
        <w:t> </w:t>
      </w:r>
      <w:r w:rsidRPr="0063327A">
        <w:rPr>
          <w:rFonts w:cstheme="minorHAnsi"/>
          <w:color w:val="000000"/>
          <w:sz w:val="24"/>
          <w:szCs w:val="24"/>
          <w:lang w:val="ru-RU"/>
        </w:rPr>
        <w:t>для которых установлен одинаковый срок полезного использования, учитываются как</w:t>
      </w:r>
      <w:r w:rsidRPr="0063327A">
        <w:rPr>
          <w:rFonts w:cstheme="minorHAnsi"/>
          <w:color w:val="000000"/>
          <w:sz w:val="24"/>
          <w:szCs w:val="24"/>
        </w:rPr>
        <w:t> </w:t>
      </w:r>
      <w:r w:rsidRPr="0063327A">
        <w:rPr>
          <w:rFonts w:cstheme="minorHAnsi"/>
          <w:color w:val="000000"/>
          <w:sz w:val="24"/>
          <w:szCs w:val="24"/>
          <w:lang w:val="ru-RU"/>
        </w:rPr>
        <w:t xml:space="preserve">единый инвентарный объект в порядке, установленном в пункте 2.2 раздела </w:t>
      </w:r>
      <w:r w:rsidRPr="0063327A">
        <w:rPr>
          <w:rFonts w:cstheme="minorHAnsi"/>
          <w:color w:val="000000"/>
          <w:sz w:val="24"/>
          <w:szCs w:val="24"/>
        </w:rPr>
        <w:t>V </w:t>
      </w:r>
      <w:r w:rsidRPr="0063327A">
        <w:rPr>
          <w:rFonts w:cstheme="minorHAnsi"/>
          <w:color w:val="000000"/>
          <w:sz w:val="24"/>
          <w:szCs w:val="24"/>
          <w:lang w:val="ru-RU"/>
        </w:rPr>
        <w:t>настоящей Учетной политики.</w:t>
      </w:r>
    </w:p>
    <w:p w14:paraId="25152BE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w:t>
      </w:r>
      <w:r w:rsidRPr="0063327A">
        <w:rPr>
          <w:rFonts w:cstheme="minorHAnsi"/>
          <w:color w:val="000000"/>
          <w:sz w:val="24"/>
          <w:szCs w:val="24"/>
        </w:rPr>
        <w:t> </w:t>
      </w:r>
      <w:r w:rsidRPr="0063327A">
        <w:rPr>
          <w:rFonts w:cstheme="minorHAnsi"/>
          <w:color w:val="000000"/>
          <w:sz w:val="24"/>
          <w:szCs w:val="24"/>
          <w:lang w:val="ru-RU"/>
        </w:rPr>
        <w:t>договоре поставки.</w:t>
      </w:r>
    </w:p>
    <w:p w14:paraId="38422CF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2.18.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забалансовом</w:t>
      </w:r>
      <w:r w:rsidRPr="0063327A">
        <w:rPr>
          <w:rFonts w:cstheme="minorHAnsi"/>
          <w:color w:val="000000"/>
          <w:sz w:val="24"/>
          <w:szCs w:val="24"/>
        </w:rPr>
        <w:t> </w:t>
      </w:r>
      <w:r w:rsidRPr="0063327A">
        <w:rPr>
          <w:rFonts w:cstheme="minorHAnsi"/>
          <w:color w:val="000000"/>
          <w:sz w:val="24"/>
          <w:szCs w:val="24"/>
          <w:lang w:val="ru-RU"/>
        </w:rPr>
        <w:t xml:space="preserve"> чете 43П «Имущество, переданное в пользование,</w:t>
      </w:r>
      <w:r w:rsidRPr="0063327A">
        <w:rPr>
          <w:rFonts w:cstheme="minorHAnsi"/>
          <w:color w:val="000000"/>
          <w:sz w:val="24"/>
          <w:szCs w:val="24"/>
        </w:rPr>
        <w:t> </w:t>
      </w:r>
      <w:r w:rsidRPr="0063327A">
        <w:rPr>
          <w:rFonts w:cstheme="minorHAnsi"/>
          <w:color w:val="000000"/>
          <w:sz w:val="24"/>
          <w:szCs w:val="24"/>
          <w:lang w:val="ru-RU"/>
        </w:rPr>
        <w:t>– не</w:t>
      </w:r>
      <w:r w:rsidRPr="0063327A">
        <w:rPr>
          <w:rFonts w:cstheme="minorHAnsi"/>
          <w:color w:val="000000"/>
          <w:sz w:val="24"/>
          <w:szCs w:val="24"/>
        </w:rPr>
        <w:t> </w:t>
      </w:r>
      <w:r w:rsidRPr="0063327A">
        <w:rPr>
          <w:rFonts w:cstheme="minorHAnsi"/>
          <w:color w:val="000000"/>
          <w:sz w:val="24"/>
          <w:szCs w:val="24"/>
          <w:lang w:val="ru-RU"/>
        </w:rPr>
        <w:t>объект аренды».</w:t>
      </w:r>
    </w:p>
    <w:p w14:paraId="5DC2BBD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2.19. Ответственными за хранение технической документации на объекты основных средств являются ответственные лица, за которыми они закреплены. Если на основное средство производитель (поставщик) предусмотрел гарантийный срок, ответственное</w:t>
      </w:r>
      <w:r w:rsidRPr="0063327A">
        <w:rPr>
          <w:rFonts w:cstheme="minorHAnsi"/>
          <w:color w:val="000000"/>
          <w:sz w:val="24"/>
          <w:szCs w:val="24"/>
        </w:rPr>
        <w:t> </w:t>
      </w:r>
      <w:r w:rsidRPr="0063327A">
        <w:rPr>
          <w:rFonts w:cstheme="minorHAnsi"/>
          <w:color w:val="000000"/>
          <w:sz w:val="24"/>
          <w:szCs w:val="24"/>
          <w:lang w:val="ru-RU"/>
        </w:rPr>
        <w:t>лицо хранит также гарантийные талоны.</w:t>
      </w:r>
    </w:p>
    <w:p w14:paraId="12AE14D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2.20. Объекты библиотечного фонда стоимостью до 100</w:t>
      </w:r>
      <w:r w:rsidRPr="0063327A">
        <w:rPr>
          <w:rFonts w:cstheme="minorHAnsi"/>
          <w:color w:val="000000"/>
          <w:sz w:val="24"/>
          <w:szCs w:val="24"/>
        </w:rPr>
        <w:t> </w:t>
      </w:r>
      <w:r w:rsidRPr="0063327A">
        <w:rPr>
          <w:rFonts w:cstheme="minorHAnsi"/>
          <w:color w:val="000000"/>
          <w:sz w:val="24"/>
          <w:szCs w:val="24"/>
          <w:lang w:val="ru-RU"/>
        </w:rPr>
        <w:t>000 руб. учитываются в</w:t>
      </w:r>
      <w:r w:rsidRPr="0063327A">
        <w:rPr>
          <w:rFonts w:cstheme="minorHAnsi"/>
          <w:color w:val="000000"/>
          <w:sz w:val="24"/>
          <w:szCs w:val="24"/>
        </w:rPr>
        <w:t> </w:t>
      </w:r>
      <w:r w:rsidRPr="0063327A">
        <w:rPr>
          <w:rFonts w:cstheme="minorHAnsi"/>
          <w:color w:val="000000"/>
          <w:sz w:val="24"/>
          <w:szCs w:val="24"/>
          <w:lang w:val="ru-RU"/>
        </w:rPr>
        <w:t>регистрах бухучета в денежном выражении общей суммой без количественного учета в</w:t>
      </w:r>
      <w:r w:rsidRPr="0063327A">
        <w:rPr>
          <w:rFonts w:cstheme="minorHAnsi"/>
          <w:color w:val="000000"/>
          <w:sz w:val="24"/>
          <w:szCs w:val="24"/>
        </w:rPr>
        <w:t> </w:t>
      </w:r>
      <w:r w:rsidRPr="0063327A">
        <w:rPr>
          <w:rFonts w:cstheme="minorHAnsi"/>
          <w:color w:val="000000"/>
          <w:sz w:val="24"/>
          <w:szCs w:val="24"/>
          <w:lang w:val="ru-RU"/>
        </w:rPr>
        <w:t>разрезе кодов финансового обеспечения:</w:t>
      </w:r>
    </w:p>
    <w:p w14:paraId="3B61F969" w14:textId="77777777" w:rsidR="00251D39" w:rsidRPr="0063327A" w:rsidRDefault="00585410" w:rsidP="0063327A">
      <w:pPr>
        <w:numPr>
          <w:ilvl w:val="0"/>
          <w:numId w:val="2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2 – приносящая доход деятельность (собственные доходы учреждения);</w:t>
      </w:r>
    </w:p>
    <w:p w14:paraId="38A9F64E" w14:textId="77777777" w:rsidR="00251D39" w:rsidRPr="0063327A" w:rsidRDefault="00585410" w:rsidP="0063327A">
      <w:pPr>
        <w:numPr>
          <w:ilvl w:val="0"/>
          <w:numId w:val="2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4 – субсидия на выполнение государственного задания;</w:t>
      </w:r>
    </w:p>
    <w:p w14:paraId="6B5ADAE9" w14:textId="77777777" w:rsidR="00251D39" w:rsidRPr="0063327A" w:rsidRDefault="00585410" w:rsidP="0063327A">
      <w:pPr>
        <w:numPr>
          <w:ilvl w:val="0"/>
          <w:numId w:val="25"/>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5 – субсидии на иные цели.</w:t>
      </w:r>
    </w:p>
    <w:p w14:paraId="178D0EE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Учет ведется в Инвентарной карточке группового учета основных средств (ф. 0504032).</w:t>
      </w:r>
      <w:r w:rsidRPr="0063327A">
        <w:rPr>
          <w:rFonts w:cstheme="minorHAnsi"/>
          <w:color w:val="000000"/>
          <w:sz w:val="24"/>
          <w:szCs w:val="24"/>
        </w:rPr>
        <w:t> </w:t>
      </w:r>
      <w:r w:rsidRPr="0063327A">
        <w:rPr>
          <w:rFonts w:cstheme="minorHAnsi"/>
          <w:color w:val="000000"/>
          <w:sz w:val="24"/>
          <w:szCs w:val="24"/>
          <w:lang w:val="ru-RU"/>
        </w:rPr>
        <w:t>На каждый объект библиотечного фонда стоимостью свыше 100</w:t>
      </w:r>
      <w:r w:rsidRPr="0063327A">
        <w:rPr>
          <w:rFonts w:cstheme="minorHAnsi"/>
          <w:color w:val="000000"/>
          <w:sz w:val="24"/>
          <w:szCs w:val="24"/>
        </w:rPr>
        <w:t> </w:t>
      </w:r>
      <w:r w:rsidRPr="0063327A">
        <w:rPr>
          <w:rFonts w:cstheme="minorHAnsi"/>
          <w:color w:val="000000"/>
          <w:sz w:val="24"/>
          <w:szCs w:val="24"/>
          <w:lang w:val="ru-RU"/>
        </w:rPr>
        <w:t>000 руб. открывается</w:t>
      </w:r>
      <w:r w:rsidRPr="0063327A">
        <w:rPr>
          <w:rFonts w:cstheme="minorHAnsi"/>
          <w:color w:val="000000"/>
          <w:sz w:val="24"/>
          <w:szCs w:val="24"/>
        </w:rPr>
        <w:t> </w:t>
      </w:r>
      <w:r w:rsidRPr="0063327A">
        <w:rPr>
          <w:rFonts w:cstheme="minorHAnsi"/>
          <w:color w:val="000000"/>
          <w:sz w:val="24"/>
          <w:szCs w:val="24"/>
          <w:lang w:val="ru-RU"/>
        </w:rPr>
        <w:t>отдельная Инвентарная карточка учета основных средств (ф. 0504031).</w:t>
      </w:r>
      <w:r w:rsidRPr="0063327A">
        <w:rPr>
          <w:rFonts w:cstheme="minorHAnsi"/>
          <w:color w:val="000000"/>
          <w:sz w:val="24"/>
          <w:szCs w:val="24"/>
        </w:rPr>
        <w:t> </w:t>
      </w:r>
      <w:r w:rsidRPr="0063327A">
        <w:rPr>
          <w:rFonts w:cstheme="minorHAnsi"/>
          <w:color w:val="000000"/>
          <w:sz w:val="24"/>
          <w:szCs w:val="24"/>
          <w:lang w:val="ru-RU"/>
        </w:rPr>
        <w:t>Аналитический учет объектов библиотечного фонда в регистрах индивидуального и</w:t>
      </w:r>
      <w:r w:rsidRPr="0063327A">
        <w:rPr>
          <w:rFonts w:cstheme="minorHAnsi"/>
          <w:color w:val="000000"/>
          <w:sz w:val="24"/>
          <w:szCs w:val="24"/>
        </w:rPr>
        <w:t> </w:t>
      </w:r>
      <w:r w:rsidRPr="0063327A">
        <w:rPr>
          <w:rFonts w:cstheme="minorHAnsi"/>
          <w:color w:val="000000"/>
          <w:sz w:val="24"/>
          <w:szCs w:val="24"/>
          <w:lang w:val="ru-RU"/>
        </w:rPr>
        <w:t>суммового учета ведется сотрудниками библиотеки в соответствии с Порядком,</w:t>
      </w:r>
      <w:r w:rsidRPr="0063327A">
        <w:rPr>
          <w:rFonts w:cstheme="minorHAnsi"/>
          <w:color w:val="000000"/>
          <w:sz w:val="24"/>
          <w:szCs w:val="24"/>
        </w:rPr>
        <w:t> </w:t>
      </w:r>
      <w:r w:rsidRPr="0063327A">
        <w:rPr>
          <w:rFonts w:cstheme="minorHAnsi"/>
          <w:color w:val="000000"/>
          <w:sz w:val="24"/>
          <w:szCs w:val="24"/>
          <w:lang w:val="ru-RU"/>
        </w:rPr>
        <w:t>утвержденным приказом Минкультуры от 08.10.2012 № 1077.</w:t>
      </w:r>
    </w:p>
    <w:p w14:paraId="1981DAA3"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25AD587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3. Нематериальные активы</w:t>
      </w:r>
    </w:p>
    <w:p w14:paraId="0627780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3.1. Начисление амортизации осуществляется следующим образом:</w:t>
      </w:r>
    </w:p>
    <w:p w14:paraId="3334006E" w14:textId="77777777" w:rsidR="00251D39" w:rsidRPr="0063327A" w:rsidRDefault="00585410" w:rsidP="0063327A">
      <w:pPr>
        <w:numPr>
          <w:ilvl w:val="0"/>
          <w:numId w:val="2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методом уменьшаемого остатка с применением коэффициента 2</w:t>
      </w:r>
      <w:r w:rsidRPr="0063327A">
        <w:rPr>
          <w:rFonts w:cstheme="minorHAnsi"/>
          <w:color w:val="000000"/>
          <w:sz w:val="24"/>
          <w:szCs w:val="24"/>
        </w:rPr>
        <w:t> </w:t>
      </w:r>
      <w:r w:rsidRPr="0063327A">
        <w:rPr>
          <w:rFonts w:cstheme="minorHAnsi"/>
          <w:color w:val="000000"/>
          <w:sz w:val="24"/>
          <w:szCs w:val="24"/>
          <w:lang w:val="ru-RU"/>
        </w:rPr>
        <w:t>–</w:t>
      </w:r>
      <w:r w:rsidRPr="0063327A">
        <w:rPr>
          <w:rFonts w:cstheme="minorHAnsi"/>
          <w:color w:val="000000"/>
          <w:sz w:val="24"/>
          <w:szCs w:val="24"/>
        </w:rPr>
        <w:t> </w:t>
      </w:r>
      <w:r w:rsidRPr="0063327A">
        <w:rPr>
          <w:rFonts w:cstheme="minorHAnsi"/>
          <w:color w:val="000000"/>
          <w:sz w:val="24"/>
          <w:szCs w:val="24"/>
          <w:lang w:val="ru-RU"/>
        </w:rPr>
        <w:t>на нематериальные активы группы «Научные исследования (научно-исследовательские разработки)»;</w:t>
      </w:r>
    </w:p>
    <w:p w14:paraId="6D0140AB" w14:textId="77777777" w:rsidR="00251D39" w:rsidRPr="0063327A" w:rsidRDefault="00585410" w:rsidP="0063327A">
      <w:pPr>
        <w:numPr>
          <w:ilvl w:val="0"/>
          <w:numId w:val="26"/>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линейным методом – на остальные объекты нематериальных активов.</w:t>
      </w:r>
    </w:p>
    <w:p w14:paraId="641ACF9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30, 31 СГС «Нематериальные активы».</w:t>
      </w:r>
    </w:p>
    <w:p w14:paraId="739B9EA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14:paraId="3422B76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14:paraId="32E3982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14:paraId="6050FBE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14:paraId="1DDD217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3.4. Первоначальная стоимость НМА, созданных учреждением, помимо затрат, указанных в пунктах 19–22 СГС «Нематериальные активы», также включает:</w:t>
      </w:r>
    </w:p>
    <w:p w14:paraId="475A9E50" w14:textId="77777777" w:rsidR="00251D39" w:rsidRPr="0063327A" w:rsidRDefault="00585410" w:rsidP="0063327A">
      <w:pPr>
        <w:numPr>
          <w:ilvl w:val="0"/>
          <w:numId w:val="2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расходы на приобретение инструментов, приспособлений, инвентаря, приборов, лабораторного оборудования, спецодежды;</w:t>
      </w:r>
    </w:p>
    <w:p w14:paraId="7A783E19" w14:textId="77777777" w:rsidR="00251D39" w:rsidRPr="0063327A" w:rsidRDefault="00585410" w:rsidP="0063327A">
      <w:pPr>
        <w:numPr>
          <w:ilvl w:val="0"/>
          <w:numId w:val="2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расходы на заработную плату тестировщиков программного обеспечения, созданного силами учреждения;</w:t>
      </w:r>
    </w:p>
    <w:p w14:paraId="71F33985" w14:textId="77777777" w:rsidR="00251D39" w:rsidRPr="0063327A" w:rsidRDefault="00585410" w:rsidP="0063327A">
      <w:pPr>
        <w:numPr>
          <w:ilvl w:val="0"/>
          <w:numId w:val="27"/>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w:t>
      </w:r>
    </w:p>
    <w:p w14:paraId="1AF287A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3.5.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14:paraId="654AA72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44 СГС «Нематериальные активы».</w:t>
      </w:r>
    </w:p>
    <w:p w14:paraId="7BFC21D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3.6. Учреждение дополнительно раскрывает в отчетности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14:paraId="12AB33A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Основание: пункт 44 СГС «Нематериальные активы».</w:t>
      </w:r>
    </w:p>
    <w:p w14:paraId="4CE9AC4A"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3B83812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4. Непроизведенные активы</w:t>
      </w:r>
    </w:p>
    <w:p w14:paraId="3EFF839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14:paraId="6B676B4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7 СГС «Непроизведенные активы»</w:t>
      </w:r>
    </w:p>
    <w:p w14:paraId="798B6A9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14:paraId="74842C8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17 СГС «Непроизведенные активы»</w:t>
      </w:r>
    </w:p>
    <w:p w14:paraId="0DADB1A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4.3.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определяемый последовательно по мере принятия к учету непроизведенных активов – Х.Х.ХХХХХХ.ХХХХ, где:</w:t>
      </w:r>
    </w:p>
    <w:p w14:paraId="5B862A50" w14:textId="77777777" w:rsidR="00251D39" w:rsidRPr="0063327A" w:rsidRDefault="00585410" w:rsidP="0063327A">
      <w:pPr>
        <w:numPr>
          <w:ilvl w:val="0"/>
          <w:numId w:val="2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1 разряд – код синтетической группы инвентарного объекта непроизведенных активов по счету 103 «Непроизведенные активы» – «3»;</w:t>
      </w:r>
    </w:p>
    <w:p w14:paraId="4512318E" w14:textId="77777777" w:rsidR="00251D39" w:rsidRPr="0063327A" w:rsidRDefault="00585410" w:rsidP="0063327A">
      <w:pPr>
        <w:numPr>
          <w:ilvl w:val="0"/>
          <w:numId w:val="2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2 разряд – код вида инвентарного номера «1» – индивидуальный инвентарный объект;</w:t>
      </w:r>
    </w:p>
    <w:p w14:paraId="6603DD0A" w14:textId="77777777" w:rsidR="00251D39" w:rsidRPr="0063327A" w:rsidRDefault="00585410" w:rsidP="0063327A">
      <w:pPr>
        <w:numPr>
          <w:ilvl w:val="0"/>
          <w:numId w:val="2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3–8 разряды – порядковый номер инвентарного объекта (000001, 000002 и т.д.);</w:t>
      </w:r>
    </w:p>
    <w:p w14:paraId="3D43BB46" w14:textId="02D0B9F2" w:rsidR="00251D39" w:rsidRPr="0063327A" w:rsidRDefault="00585410" w:rsidP="0063327A">
      <w:pPr>
        <w:numPr>
          <w:ilvl w:val="0"/>
          <w:numId w:val="28"/>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lang w:val="ru-RU"/>
        </w:rPr>
        <w:t xml:space="preserve">9–12 разряды – внутренний групповой инвентарный номер (0001, 0002 и т.д.). </w:t>
      </w:r>
      <w:r w:rsidRPr="0063327A">
        <w:rPr>
          <w:rFonts w:cstheme="minorHAnsi"/>
          <w:color w:val="000000"/>
          <w:sz w:val="24"/>
          <w:szCs w:val="24"/>
        </w:rPr>
        <w:t xml:space="preserve">Для индивидуального </w:t>
      </w:r>
      <w:r w:rsidR="00885237">
        <w:rPr>
          <w:rFonts w:cstheme="minorHAnsi"/>
          <w:color w:val="000000"/>
          <w:sz w:val="24"/>
          <w:szCs w:val="24"/>
          <w:lang w:val="ru-RU"/>
        </w:rPr>
        <w:t xml:space="preserve"> </w:t>
      </w:r>
      <w:r w:rsidRPr="0063327A">
        <w:rPr>
          <w:rFonts w:cstheme="minorHAnsi"/>
          <w:color w:val="000000"/>
          <w:sz w:val="24"/>
          <w:szCs w:val="24"/>
        </w:rPr>
        <w:t>инвентарного объекта указывается 0000.</w:t>
      </w:r>
    </w:p>
    <w:p w14:paraId="6A7442D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81 Инструкции к Единому плану счетов № 157н.</w:t>
      </w:r>
    </w:p>
    <w:p w14:paraId="09345CB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4.4. Аналитический учет вложений в непроизведенные активы ведется в многографной карточке (ф. 0504054).</w:t>
      </w:r>
    </w:p>
    <w:p w14:paraId="38D4A31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128 Инструкции к Единому плану счетов № 157н.</w:t>
      </w:r>
    </w:p>
    <w:p w14:paraId="5081199F"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03C0BD0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5. Материальные запасы</w:t>
      </w:r>
    </w:p>
    <w:p w14:paraId="1421A93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w:t>
      </w:r>
      <w:r w:rsidRPr="0063327A">
        <w:rPr>
          <w:rFonts w:cstheme="minorHAnsi"/>
          <w:color w:val="000000"/>
          <w:sz w:val="24"/>
          <w:szCs w:val="24"/>
        </w:rPr>
        <w:t> </w:t>
      </w:r>
      <w:r w:rsidRPr="0063327A">
        <w:rPr>
          <w:rFonts w:cstheme="minorHAnsi"/>
          <w:color w:val="000000"/>
          <w:sz w:val="24"/>
          <w:szCs w:val="24"/>
          <w:lang w:val="ru-RU"/>
        </w:rPr>
        <w:t>приложении</w:t>
      </w:r>
      <w:r w:rsidRPr="0063327A">
        <w:rPr>
          <w:rFonts w:cstheme="minorHAnsi"/>
          <w:color w:val="000000"/>
          <w:sz w:val="24"/>
          <w:szCs w:val="24"/>
        </w:rPr>
        <w:t> </w:t>
      </w:r>
      <w:r w:rsidRPr="0063327A">
        <w:rPr>
          <w:rFonts w:cstheme="minorHAnsi"/>
          <w:color w:val="000000"/>
          <w:sz w:val="24"/>
          <w:szCs w:val="24"/>
          <w:lang w:val="ru-RU"/>
        </w:rPr>
        <w:t>12.</w:t>
      </w:r>
    </w:p>
    <w:p w14:paraId="6A646DE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5.2. Единица учета материальных запасов в учреждении – номенклатурная (реестровая) единица. Исключения:</w:t>
      </w:r>
    </w:p>
    <w:p w14:paraId="29D8299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а)</w:t>
      </w:r>
      <w:r w:rsidRPr="0063327A">
        <w:rPr>
          <w:rFonts w:cstheme="minorHAnsi"/>
          <w:color w:val="000000"/>
          <w:sz w:val="24"/>
          <w:szCs w:val="24"/>
        </w:rPr>
        <w:t> </w:t>
      </w:r>
      <w:r w:rsidRPr="0063327A">
        <w:rPr>
          <w:rFonts w:cstheme="minorHAnsi"/>
          <w:color w:val="000000"/>
          <w:sz w:val="24"/>
          <w:szCs w:val="24"/>
          <w:lang w:val="ru-RU"/>
        </w:rPr>
        <w:t>материальные запасы с ограниченным сроком годности – продукты питания, медикаменты и другие, а также товары для продажи. Единица учета таких материальных запасов – партия. Решение о применении единицы учета «партия» принимает</w:t>
      </w:r>
      <w:r w:rsidRPr="0063327A">
        <w:rPr>
          <w:rFonts w:cstheme="minorHAnsi"/>
          <w:color w:val="000000"/>
          <w:sz w:val="24"/>
          <w:szCs w:val="24"/>
        </w:rPr>
        <w:t> </w:t>
      </w:r>
      <w:r w:rsidRPr="0063327A">
        <w:rPr>
          <w:rFonts w:cstheme="minorHAnsi"/>
          <w:color w:val="000000"/>
          <w:sz w:val="24"/>
          <w:szCs w:val="24"/>
          <w:lang w:val="ru-RU"/>
        </w:rPr>
        <w:t>бухгалтер на основе своего профессионального суждения;</w:t>
      </w:r>
    </w:p>
    <w:p w14:paraId="64C0E31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б)</w:t>
      </w:r>
      <w:r w:rsidRPr="0063327A">
        <w:rPr>
          <w:rFonts w:cstheme="minorHAnsi"/>
          <w:color w:val="000000"/>
          <w:sz w:val="24"/>
          <w:szCs w:val="24"/>
        </w:rPr>
        <w:t> </w:t>
      </w:r>
      <w:r w:rsidRPr="0063327A">
        <w:rPr>
          <w:rFonts w:cstheme="minorHAnsi"/>
          <w:color w:val="000000"/>
          <w:sz w:val="24"/>
          <w:szCs w:val="24"/>
          <w:lang w:val="ru-RU"/>
        </w:rPr>
        <w:t>группы материальных запасов, характеристики которых совпадают, а также следующие материальные запасы:</w:t>
      </w:r>
    </w:p>
    <w:tbl>
      <w:tblPr>
        <w:tblW w:w="0" w:type="auto"/>
        <w:tblCellMar>
          <w:top w:w="15" w:type="dxa"/>
          <w:left w:w="15" w:type="dxa"/>
          <w:bottom w:w="15" w:type="dxa"/>
          <w:right w:w="15" w:type="dxa"/>
        </w:tblCellMar>
        <w:tblLook w:val="0600" w:firstRow="0" w:lastRow="0" w:firstColumn="0" w:lastColumn="0" w:noHBand="1" w:noVBand="1"/>
      </w:tblPr>
      <w:tblGrid>
        <w:gridCol w:w="3167"/>
        <w:gridCol w:w="2230"/>
      </w:tblGrid>
      <w:tr w:rsidR="00251D39" w:rsidRPr="0063327A" w14:paraId="6945ADBA" w14:textId="77777777">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14:paraId="56D5DE7F"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5C59DDA"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Единицы измерения</w:t>
            </w:r>
          </w:p>
        </w:tc>
      </w:tr>
      <w:tr w:rsidR="00251D39" w:rsidRPr="0063327A" w14:paraId="335DAEB1"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126AA3D"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Подгруппа «Одежда и обувь»</w:t>
            </w:r>
          </w:p>
        </w:tc>
      </w:tr>
      <w:tr w:rsidR="00251D39" w:rsidRPr="0063327A" w14:paraId="5B259CC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2C038F8C"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Халат поварской</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FA6C022"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шт.</w:t>
            </w:r>
          </w:p>
        </w:tc>
      </w:tr>
      <w:tr w:rsidR="00251D39" w:rsidRPr="0063327A" w14:paraId="0C41649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4CFBB876"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Колпак поварской</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FE0559D"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шт.</w:t>
            </w:r>
          </w:p>
        </w:tc>
      </w:tr>
      <w:tr w:rsidR="00251D39" w:rsidRPr="0063327A" w14:paraId="2E1C66A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43BBE452"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A32E8DF" w14:textId="77777777" w:rsidR="00251D39" w:rsidRPr="0063327A" w:rsidRDefault="00251D39" w:rsidP="0063327A">
            <w:pPr>
              <w:spacing w:before="0" w:beforeAutospacing="0" w:after="0" w:afterAutospacing="0"/>
              <w:ind w:left="75" w:right="75"/>
              <w:jc w:val="both"/>
              <w:rPr>
                <w:rFonts w:cstheme="minorHAnsi"/>
                <w:color w:val="000000"/>
                <w:sz w:val="24"/>
                <w:szCs w:val="24"/>
              </w:rPr>
            </w:pPr>
          </w:p>
        </w:tc>
      </w:tr>
      <w:tr w:rsidR="00251D39" w:rsidRPr="0063327A" w14:paraId="469B21CD"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29A5AD4"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Подгруппа «Постельные принадлежности»</w:t>
            </w:r>
          </w:p>
        </w:tc>
      </w:tr>
      <w:tr w:rsidR="00251D39" w:rsidRPr="0063327A" w14:paraId="5FAD288A" w14:textId="7777777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14:paraId="486C8472"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Подушка пуховая</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21F47E"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шт.</w:t>
            </w:r>
          </w:p>
        </w:tc>
      </w:tr>
      <w:tr w:rsidR="00251D39" w:rsidRPr="0063327A" w14:paraId="598F7CA2" w14:textId="7777777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14:paraId="10F91AC4"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Подушка синтетическая</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848282"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шт.</w:t>
            </w:r>
          </w:p>
        </w:tc>
      </w:tr>
      <w:tr w:rsidR="00251D39" w:rsidRPr="0063327A" w14:paraId="496E3D20" w14:textId="7777777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14:paraId="70AD30A9"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lastRenderedPageBreak/>
              <w:t>Простынь односпальная</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30AD1E"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шт.</w:t>
            </w:r>
          </w:p>
        </w:tc>
      </w:tr>
      <w:tr w:rsidR="00251D39" w:rsidRPr="0063327A" w14:paraId="2C467B1D" w14:textId="7777777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14:paraId="252BDDAD"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Пододеяльник односпальный</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E402A7"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шт.</w:t>
            </w:r>
          </w:p>
        </w:tc>
      </w:tr>
      <w:tr w:rsidR="00251D39" w:rsidRPr="0063327A" w14:paraId="67828B2E" w14:textId="7777777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14:paraId="26EDD516"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1486C2" w14:textId="77777777" w:rsidR="00251D39" w:rsidRPr="0063327A" w:rsidRDefault="00251D39" w:rsidP="0063327A">
            <w:pPr>
              <w:spacing w:before="0" w:beforeAutospacing="0" w:after="0" w:afterAutospacing="0"/>
              <w:ind w:left="75" w:right="75"/>
              <w:jc w:val="both"/>
              <w:rPr>
                <w:rFonts w:cstheme="minorHAnsi"/>
                <w:color w:val="000000"/>
                <w:sz w:val="24"/>
                <w:szCs w:val="24"/>
              </w:rPr>
            </w:pPr>
          </w:p>
        </w:tc>
      </w:tr>
      <w:tr w:rsidR="00251D39" w:rsidRPr="0063327A" w14:paraId="3B2CF58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6224139"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Подгруппа «Прочие материальные запасы»</w:t>
            </w:r>
          </w:p>
        </w:tc>
      </w:tr>
      <w:tr w:rsidR="00251D39" w:rsidRPr="0063327A" w14:paraId="6DF582E4" w14:textId="7777777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14:paraId="46D53E39"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Ветошь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C0F149"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кг</w:t>
            </w:r>
          </w:p>
        </w:tc>
      </w:tr>
      <w:tr w:rsidR="00251D39" w:rsidRPr="0063327A" w14:paraId="7540B626" w14:textId="7777777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14:paraId="7EAB4AF4" w14:textId="77777777" w:rsidR="00251D39" w:rsidRPr="0063327A" w:rsidRDefault="00585410" w:rsidP="0063327A">
            <w:pPr>
              <w:spacing w:before="0" w:beforeAutospacing="0" w:after="0" w:afterAutospacing="0"/>
              <w:jc w:val="both"/>
              <w:rPr>
                <w:rFonts w:cstheme="minorHAnsi"/>
                <w:sz w:val="24"/>
                <w:szCs w:val="24"/>
              </w:rPr>
            </w:pPr>
            <w:r w:rsidRPr="0063327A">
              <w:rPr>
                <w:rFonts w:cstheme="minorHAnsi"/>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0C6762A9" w14:textId="77777777" w:rsidR="00251D39" w:rsidRPr="0063327A" w:rsidRDefault="00251D39" w:rsidP="0063327A">
            <w:pPr>
              <w:spacing w:before="0" w:beforeAutospacing="0" w:after="0" w:afterAutospacing="0"/>
              <w:ind w:left="75" w:right="75"/>
              <w:jc w:val="both"/>
              <w:rPr>
                <w:rFonts w:cstheme="minorHAnsi"/>
                <w:color w:val="000000"/>
                <w:sz w:val="24"/>
                <w:szCs w:val="24"/>
              </w:rPr>
            </w:pPr>
          </w:p>
        </w:tc>
      </w:tr>
      <w:tr w:rsidR="00251D39" w:rsidRPr="0063327A" w14:paraId="529A5148" w14:textId="77777777">
        <w:tc>
          <w:tcPr>
            <w:tcW w:w="0" w:type="auto"/>
            <w:tcMar>
              <w:top w:w="75" w:type="dxa"/>
              <w:left w:w="75" w:type="dxa"/>
              <w:bottom w:w="75" w:type="dxa"/>
              <w:right w:w="75" w:type="dxa"/>
            </w:tcMar>
            <w:vAlign w:val="center"/>
          </w:tcPr>
          <w:p w14:paraId="4E98B7F4" w14:textId="77777777" w:rsidR="00251D39" w:rsidRPr="0063327A" w:rsidRDefault="00251D39" w:rsidP="0063327A">
            <w:pPr>
              <w:spacing w:before="0" w:beforeAutospacing="0" w:after="0" w:afterAutospacing="0"/>
              <w:ind w:left="75" w:right="75"/>
              <w:jc w:val="both"/>
              <w:rPr>
                <w:rFonts w:cstheme="minorHAnsi"/>
                <w:color w:val="000000"/>
                <w:sz w:val="24"/>
                <w:szCs w:val="24"/>
              </w:rPr>
            </w:pPr>
          </w:p>
        </w:tc>
        <w:tc>
          <w:tcPr>
            <w:tcW w:w="0" w:type="auto"/>
            <w:tcMar>
              <w:top w:w="75" w:type="dxa"/>
              <w:left w:w="75" w:type="dxa"/>
              <w:bottom w:w="75" w:type="dxa"/>
              <w:right w:w="75" w:type="dxa"/>
            </w:tcMar>
            <w:vAlign w:val="center"/>
          </w:tcPr>
          <w:p w14:paraId="53D5F810" w14:textId="77777777" w:rsidR="00251D39" w:rsidRPr="0063327A" w:rsidRDefault="00251D39" w:rsidP="0063327A">
            <w:pPr>
              <w:spacing w:before="0" w:beforeAutospacing="0" w:after="0" w:afterAutospacing="0"/>
              <w:ind w:left="75" w:right="75"/>
              <w:jc w:val="both"/>
              <w:rPr>
                <w:rFonts w:cstheme="minorHAnsi"/>
                <w:color w:val="000000"/>
                <w:sz w:val="24"/>
                <w:szCs w:val="24"/>
              </w:rPr>
            </w:pPr>
          </w:p>
        </w:tc>
      </w:tr>
    </w:tbl>
    <w:p w14:paraId="052D1E5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Единица учета таких материальных запасов – однородная (реестровая) группа запасов.</w:t>
      </w:r>
    </w:p>
    <w:p w14:paraId="2EF1814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Решение о применении единицы учета «однородная (реестровая) группа запасов» в отношении материальных запасов, характеристики которых совпадают, принимает</w:t>
      </w:r>
      <w:r w:rsidRPr="0063327A">
        <w:rPr>
          <w:rFonts w:cstheme="minorHAnsi"/>
          <w:color w:val="000000"/>
          <w:sz w:val="24"/>
          <w:szCs w:val="24"/>
        </w:rPr>
        <w:t> </w:t>
      </w:r>
      <w:r w:rsidRPr="0063327A">
        <w:rPr>
          <w:rFonts w:cstheme="minorHAnsi"/>
          <w:color w:val="000000"/>
          <w:sz w:val="24"/>
          <w:szCs w:val="24"/>
          <w:lang w:val="ru-RU"/>
        </w:rPr>
        <w:t xml:space="preserve"> </w:t>
      </w:r>
      <w:r w:rsidRPr="0063327A">
        <w:rPr>
          <w:rFonts w:cstheme="minorHAnsi"/>
          <w:color w:val="000000"/>
          <w:sz w:val="24"/>
          <w:szCs w:val="24"/>
        </w:rPr>
        <w:t> </w:t>
      </w:r>
      <w:r w:rsidRPr="0063327A">
        <w:rPr>
          <w:rFonts w:cstheme="minorHAnsi"/>
          <w:color w:val="000000"/>
          <w:sz w:val="24"/>
          <w:szCs w:val="24"/>
          <w:lang w:val="ru-RU"/>
        </w:rPr>
        <w:t>бухгалтер на основе своего профессионального суждения.</w:t>
      </w:r>
    </w:p>
    <w:p w14:paraId="01F9C8A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14:paraId="66928CA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8 СГС «Запасы».</w:t>
      </w:r>
    </w:p>
    <w:p w14:paraId="1F2B879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r w:rsidRPr="0063327A">
        <w:rPr>
          <w:rFonts w:cstheme="minorHAnsi"/>
          <w:sz w:val="24"/>
          <w:szCs w:val="24"/>
          <w:lang w:val="ru-RU"/>
        </w:rPr>
        <w:br/>
      </w:r>
      <w:r w:rsidRPr="0063327A">
        <w:rPr>
          <w:rFonts w:cstheme="minorHAnsi"/>
          <w:color w:val="000000"/>
          <w:sz w:val="24"/>
          <w:szCs w:val="24"/>
          <w:lang w:val="ru-RU"/>
        </w:rPr>
        <w:t>Основание: пункт 12 СГС «Запасы».</w:t>
      </w:r>
    </w:p>
    <w:p w14:paraId="63FC916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5.4. Товары, переданные в реализацию, отражаются по цене реализации с обособлением торговой наценки.</w:t>
      </w:r>
      <w:r w:rsidRPr="0063327A">
        <w:rPr>
          <w:rFonts w:cstheme="minorHAnsi"/>
          <w:sz w:val="24"/>
          <w:szCs w:val="24"/>
          <w:lang w:val="ru-RU"/>
        </w:rPr>
        <w:br/>
      </w:r>
      <w:r w:rsidRPr="0063327A">
        <w:rPr>
          <w:rFonts w:cstheme="minorHAnsi"/>
          <w:color w:val="000000"/>
          <w:sz w:val="24"/>
          <w:szCs w:val="24"/>
          <w:lang w:val="ru-RU"/>
        </w:rPr>
        <w:t>Основание: пункт 30 СГС «Запасы».</w:t>
      </w:r>
    </w:p>
    <w:p w14:paraId="6B63F4F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5.5.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74B87C11" w14:textId="77777777" w:rsidR="00251D39" w:rsidRPr="0063327A" w:rsidRDefault="00585410" w:rsidP="0063327A">
      <w:pPr>
        <w:numPr>
          <w:ilvl w:val="0"/>
          <w:numId w:val="2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их справедливой стоимости на дату принятия к бухгалтерскому учету, рассчитанной методом рыночных цен;</w:t>
      </w:r>
    </w:p>
    <w:p w14:paraId="647C9322" w14:textId="77777777" w:rsidR="00251D39" w:rsidRPr="0063327A" w:rsidRDefault="00585410" w:rsidP="0063327A">
      <w:pPr>
        <w:numPr>
          <w:ilvl w:val="0"/>
          <w:numId w:val="29"/>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14:paraId="1A255C0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52–60 СГС «Концептуальные основы бухучета и отчетности».</w:t>
      </w:r>
    </w:p>
    <w:p w14:paraId="2648B98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5.6.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63327A">
        <w:rPr>
          <w:rFonts w:cstheme="minorHAnsi"/>
          <w:sz w:val="24"/>
          <w:szCs w:val="24"/>
          <w:lang w:val="ru-RU"/>
        </w:rPr>
        <w:br/>
      </w:r>
      <w:r w:rsidRPr="0063327A">
        <w:rPr>
          <w:rFonts w:cstheme="minorHAnsi"/>
          <w:color w:val="000000"/>
          <w:sz w:val="24"/>
          <w:szCs w:val="24"/>
          <w:lang w:val="ru-RU"/>
        </w:rPr>
        <w:t>Основание: пункт 18 СГС «Запасы».</w:t>
      </w:r>
    </w:p>
    <w:p w14:paraId="4F03793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5.7.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63327A">
        <w:rPr>
          <w:rFonts w:cstheme="minorHAnsi"/>
          <w:sz w:val="24"/>
          <w:szCs w:val="24"/>
          <w:lang w:val="ru-RU"/>
        </w:rPr>
        <w:br/>
      </w:r>
      <w:r w:rsidRPr="0063327A">
        <w:rPr>
          <w:rFonts w:cstheme="minorHAnsi"/>
          <w:color w:val="000000"/>
          <w:sz w:val="24"/>
          <w:szCs w:val="24"/>
          <w:lang w:val="ru-RU"/>
        </w:rPr>
        <w:t>Основание: пункт 19 СГС «Запасы».</w:t>
      </w:r>
    </w:p>
    <w:p w14:paraId="534D294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5.8. Учреждение применяет следующий порядок подстатей КОСГУ в части учета материальных запасов:</w:t>
      </w:r>
    </w:p>
    <w:p w14:paraId="5234CEB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5.8.1.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14:paraId="4EEB71D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5.8.2. Специальные жидкости для автомобиля (тормозная, стеклоомывающая, тосол и другие охлаждающие) учитываются на счете 105.03 и по КОСГУ 343.</w:t>
      </w:r>
    </w:p>
    <w:p w14:paraId="397A13E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5.9.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14:paraId="1B5A488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5.10. Установлены следующие особенности учета материальных запасов:</w:t>
      </w:r>
    </w:p>
    <w:p w14:paraId="719C508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5.10.1. Особенности учета транспортно-заготовительных расходов.</w:t>
      </w:r>
    </w:p>
    <w:p w14:paraId="14CB53A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В фактическую стоимость материальных запасов включаются транспортно-заготовительные расходы (ТЗР), в том числе:</w:t>
      </w:r>
    </w:p>
    <w:p w14:paraId="5755992B" w14:textId="77777777" w:rsidR="00251D39" w:rsidRPr="0063327A" w:rsidRDefault="00585410" w:rsidP="0063327A">
      <w:pPr>
        <w:numPr>
          <w:ilvl w:val="0"/>
          <w:numId w:val="3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расходы, связанные с погрузочно-разгрузочными работами;</w:t>
      </w:r>
    </w:p>
    <w:p w14:paraId="09E1DC7E" w14:textId="77777777" w:rsidR="00251D39" w:rsidRPr="0063327A" w:rsidRDefault="00585410" w:rsidP="0063327A">
      <w:pPr>
        <w:numPr>
          <w:ilvl w:val="0"/>
          <w:numId w:val="30"/>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расходы на транспортировку;</w:t>
      </w:r>
    </w:p>
    <w:p w14:paraId="38D48765" w14:textId="77777777" w:rsidR="00251D39" w:rsidRPr="0063327A" w:rsidRDefault="00585410" w:rsidP="0063327A">
      <w:pPr>
        <w:numPr>
          <w:ilvl w:val="0"/>
          <w:numId w:val="3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командировочные расходы, связанные с заготовкой и доставкой материальных запасов;</w:t>
      </w:r>
    </w:p>
    <w:p w14:paraId="4C5AFB51" w14:textId="77777777" w:rsidR="00251D39" w:rsidRPr="0063327A" w:rsidRDefault="00585410" w:rsidP="0063327A">
      <w:pPr>
        <w:numPr>
          <w:ilvl w:val="0"/>
          <w:numId w:val="30"/>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страхование доставки;</w:t>
      </w:r>
    </w:p>
    <w:p w14:paraId="59683328" w14:textId="77777777" w:rsidR="00251D39" w:rsidRPr="0063327A" w:rsidRDefault="00585410" w:rsidP="0063327A">
      <w:pPr>
        <w:numPr>
          <w:ilvl w:val="0"/>
          <w:numId w:val="3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недостача и порча в пределах норм естественной убыли;</w:t>
      </w:r>
    </w:p>
    <w:p w14:paraId="0D7F727B" w14:textId="77777777" w:rsidR="00251D39" w:rsidRPr="0063327A" w:rsidRDefault="00585410" w:rsidP="0063327A">
      <w:pPr>
        <w:numPr>
          <w:ilvl w:val="0"/>
          <w:numId w:val="30"/>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наценки, надбавки, комиссионные вознаграждения посредникам.</w:t>
      </w:r>
    </w:p>
    <w:p w14:paraId="6D57903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14:paraId="53440B9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14:paraId="747D342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5.10.2. Особенности приобретения и учета горюче-смазочных материалов (ГСМ).</w:t>
      </w:r>
    </w:p>
    <w:p w14:paraId="0246EB5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Снабжение автомобильного транспорта ГСМ проводится по </w:t>
      </w:r>
      <w:r w:rsidR="004A75CB" w:rsidRPr="0063327A">
        <w:rPr>
          <w:rFonts w:cstheme="minorHAnsi"/>
          <w:color w:val="000000"/>
          <w:sz w:val="24"/>
          <w:szCs w:val="24"/>
          <w:lang w:val="ru-RU"/>
        </w:rPr>
        <w:t>талонам</w:t>
      </w:r>
      <w:r w:rsidRPr="0063327A">
        <w:rPr>
          <w:rFonts w:cstheme="minorHAnsi"/>
          <w:color w:val="000000"/>
          <w:sz w:val="24"/>
          <w:szCs w:val="24"/>
          <w:lang w:val="ru-RU"/>
        </w:rPr>
        <w:t>. Исключение составляют выезды в командировку на автомобиле учреждения, когда по пут</w:t>
      </w:r>
      <w:r w:rsidR="004A75CB" w:rsidRPr="0063327A">
        <w:rPr>
          <w:rFonts w:cstheme="minorHAnsi"/>
          <w:color w:val="000000"/>
          <w:sz w:val="24"/>
          <w:szCs w:val="24"/>
          <w:lang w:val="ru-RU"/>
        </w:rPr>
        <w:t>и следования отсутствуют АЗС  с купленными  талонами</w:t>
      </w:r>
      <w:r w:rsidRPr="0063327A">
        <w:rPr>
          <w:rFonts w:cstheme="minorHAnsi"/>
          <w:color w:val="000000"/>
          <w:sz w:val="24"/>
          <w:szCs w:val="24"/>
          <w:lang w:val="ru-RU"/>
        </w:rPr>
        <w:t>.</w:t>
      </w:r>
    </w:p>
    <w:p w14:paraId="75BFA93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Нормы на расходы горюче-смазочных материалов (ГСМ) разрабатываются </w:t>
      </w:r>
      <w:r w:rsidR="004A75CB" w:rsidRPr="0063327A">
        <w:rPr>
          <w:rFonts w:cstheme="minorHAnsi"/>
          <w:color w:val="000000"/>
          <w:sz w:val="24"/>
          <w:szCs w:val="24"/>
          <w:lang w:val="ru-RU"/>
        </w:rPr>
        <w:t>учреждением</w:t>
      </w:r>
      <w:r w:rsidRPr="0063327A">
        <w:rPr>
          <w:rFonts w:cstheme="minorHAnsi"/>
          <w:color w:val="000000"/>
          <w:sz w:val="24"/>
          <w:szCs w:val="24"/>
          <w:lang w:val="ru-RU"/>
        </w:rPr>
        <w:t xml:space="preserve">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14:paraId="54CCAFA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14:paraId="4B7B7B7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5.10.3. Особенности использования и учета мягкого инвентаря.</w:t>
      </w:r>
    </w:p>
    <w:p w14:paraId="5B3BC63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14:paraId="1F2F105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директора по админ</w:t>
      </w:r>
      <w:r w:rsidR="004A75CB" w:rsidRPr="0063327A">
        <w:rPr>
          <w:rFonts w:cstheme="minorHAnsi"/>
          <w:color w:val="000000"/>
          <w:sz w:val="24"/>
          <w:szCs w:val="24"/>
          <w:lang w:val="ru-RU"/>
        </w:rPr>
        <w:t>истративно-хозяйственной работе</w:t>
      </w:r>
      <w:r w:rsidRPr="0063327A">
        <w:rPr>
          <w:rFonts w:cstheme="minorHAnsi"/>
          <w:color w:val="000000"/>
          <w:sz w:val="24"/>
          <w:szCs w:val="24"/>
          <w:lang w:val="ru-RU"/>
        </w:rPr>
        <w:t>.</w:t>
      </w:r>
    </w:p>
    <w:p w14:paraId="6B9342A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 выдаче мягкого инвентаря в эксплуатацию проводится дополнительная маркировку с указанием года и месяца выдачи со склада.</w:t>
      </w:r>
    </w:p>
    <w:p w14:paraId="0B7016F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Маркировочные штампы хранит руководитель учреждения.</w:t>
      </w:r>
    </w:p>
    <w:p w14:paraId="662D108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Мягкий инвентарь выдается в эксплуатацию по ведомости выдачи материальных ценностей на нужды учреждения (ф. 0504210).</w:t>
      </w:r>
    </w:p>
    <w:p w14:paraId="69DF602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Заместитель директора по административно-хозяйственной работе организует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14:paraId="3979C8C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(ф. 0510450).</w:t>
      </w:r>
    </w:p>
    <w:p w14:paraId="10198FF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Предметы мягкого инвентаря списываются при полной их изношенности по решению комиссии по поступлению и выбытию активов.</w:t>
      </w:r>
    </w:p>
    <w:p w14:paraId="3FB46CE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14:paraId="07C32EB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5.10.4. Особенности использования и учета хозяйственного инвентаря.</w:t>
      </w:r>
    </w:p>
    <w:p w14:paraId="65E3F6E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sidRPr="0063327A">
        <w:rPr>
          <w:rFonts w:cstheme="minorHAnsi"/>
          <w:color w:val="000000"/>
          <w:sz w:val="24"/>
          <w:szCs w:val="24"/>
        </w:rPr>
        <w:t>V</w:t>
      </w:r>
      <w:r w:rsidRPr="0063327A">
        <w:rPr>
          <w:rFonts w:cstheme="minorHAnsi"/>
          <w:color w:val="000000"/>
          <w:sz w:val="24"/>
          <w:szCs w:val="24"/>
          <w:lang w:val="ru-RU"/>
        </w:rPr>
        <w:t xml:space="preserve"> настоящей учетной политики. При этом, независимо от срока полезного использования, учитываются как материальные запасы:</w:t>
      </w:r>
    </w:p>
    <w:p w14:paraId="7584B0C5" w14:textId="77777777" w:rsidR="00251D39" w:rsidRPr="0063327A" w:rsidRDefault="00585410" w:rsidP="00885237">
      <w:pPr>
        <w:spacing w:before="0" w:beforeAutospacing="0" w:after="0" w:afterAutospacing="0"/>
        <w:rPr>
          <w:rFonts w:cstheme="minorHAnsi"/>
          <w:color w:val="000000"/>
          <w:sz w:val="24"/>
          <w:szCs w:val="24"/>
          <w:lang w:val="ru-RU"/>
        </w:rPr>
      </w:pPr>
      <w:r w:rsidRPr="0063327A">
        <w:rPr>
          <w:rFonts w:cstheme="minorHAnsi"/>
          <w:color w:val="000000"/>
          <w:sz w:val="24"/>
          <w:szCs w:val="24"/>
          <w:lang w:val="ru-RU"/>
        </w:rPr>
        <w:t>— швабры, грабли, метлы, веники;</w:t>
      </w:r>
      <w:r w:rsidRPr="0063327A">
        <w:rPr>
          <w:rFonts w:cstheme="minorHAnsi"/>
          <w:sz w:val="24"/>
          <w:szCs w:val="24"/>
          <w:lang w:val="ru-RU"/>
        </w:rPr>
        <w:br/>
      </w:r>
      <w:r w:rsidRPr="0063327A">
        <w:rPr>
          <w:rFonts w:cstheme="minorHAnsi"/>
          <w:color w:val="000000"/>
          <w:sz w:val="24"/>
          <w:szCs w:val="24"/>
          <w:lang w:val="ru-RU"/>
        </w:rPr>
        <w:t>— инструменты: слесарно-монтажный, столярно-плотницкий, строительный;</w:t>
      </w:r>
      <w:r w:rsidRPr="0063327A">
        <w:rPr>
          <w:rFonts w:cstheme="minorHAnsi"/>
          <w:sz w:val="24"/>
          <w:szCs w:val="24"/>
          <w:lang w:val="ru-RU"/>
        </w:rPr>
        <w:br/>
      </w:r>
      <w:r w:rsidRPr="0063327A">
        <w:rPr>
          <w:rFonts w:cstheme="minorHAnsi"/>
          <w:color w:val="000000"/>
          <w:sz w:val="24"/>
          <w:szCs w:val="24"/>
          <w:lang w:val="ru-RU"/>
        </w:rPr>
        <w:t>— канцтовары, за исключением калькуляторов.</w:t>
      </w:r>
    </w:p>
    <w:p w14:paraId="7E7E6B2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14:paraId="52E0AAA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5.10.5. Особенности учета карт тахографа для водителя.</w:t>
      </w:r>
    </w:p>
    <w:p w14:paraId="1000990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Карты тахографа не признаются активом учреждения, поскольку учреждение не вправе без согласия водителя изъять карту при его увольнении, уничтожить ее или аннулировать. В целях управленческого учета и контроля за сохранностью карты учитываются на дополнительном забалансовом счете 50К «Карты водителей для тахографа».</w:t>
      </w:r>
    </w:p>
    <w:p w14:paraId="01FB3D6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332 Инструкции к Единому плану счетов № 157н.</w:t>
      </w:r>
    </w:p>
    <w:p w14:paraId="1E6FFB3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5.11.</w:t>
      </w:r>
      <w:r w:rsidRPr="0063327A">
        <w:rPr>
          <w:rFonts w:cstheme="minorHAnsi"/>
          <w:color w:val="000000"/>
          <w:sz w:val="24"/>
          <w:szCs w:val="24"/>
        </w:rPr>
        <w:t> </w:t>
      </w:r>
      <w:r w:rsidRPr="0063327A">
        <w:rPr>
          <w:rFonts w:cstheme="minorHAnsi"/>
          <w:b/>
          <w:bCs/>
          <w:color w:val="000000"/>
          <w:sz w:val="24"/>
          <w:szCs w:val="24"/>
          <w:lang w:val="ru-RU"/>
        </w:rPr>
        <w:t>Учет запчастей за балансом</w:t>
      </w:r>
    </w:p>
    <w:p w14:paraId="4905B33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14:paraId="7ABA33D3" w14:textId="77777777" w:rsidR="00251D39" w:rsidRPr="0063327A" w:rsidRDefault="00585410" w:rsidP="0063327A">
      <w:pPr>
        <w:numPr>
          <w:ilvl w:val="0"/>
          <w:numId w:val="3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автомобильные шины — четыре единицы на один легковой автомобиль;</w:t>
      </w:r>
    </w:p>
    <w:p w14:paraId="546331D8" w14:textId="77777777" w:rsidR="00251D39" w:rsidRPr="0063327A" w:rsidRDefault="00585410" w:rsidP="0063327A">
      <w:pPr>
        <w:numPr>
          <w:ilvl w:val="0"/>
          <w:numId w:val="3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колесные диски — четыре единицы на один легковой автомобиль;</w:t>
      </w:r>
    </w:p>
    <w:p w14:paraId="7C7BFF9C" w14:textId="77777777" w:rsidR="00251D39" w:rsidRPr="0063327A" w:rsidRDefault="00585410" w:rsidP="0063327A">
      <w:pPr>
        <w:numPr>
          <w:ilvl w:val="0"/>
          <w:numId w:val="3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аккумуляторы — одна единица на один автомобиль;</w:t>
      </w:r>
    </w:p>
    <w:p w14:paraId="3C0A0333" w14:textId="77777777" w:rsidR="00251D39" w:rsidRPr="0063327A" w:rsidRDefault="00585410" w:rsidP="0063327A">
      <w:pPr>
        <w:numPr>
          <w:ilvl w:val="0"/>
          <w:numId w:val="3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наборы автоинструмента — одна единица на один автомобиль;</w:t>
      </w:r>
    </w:p>
    <w:p w14:paraId="67299B5C" w14:textId="77777777" w:rsidR="00251D39" w:rsidRPr="0063327A" w:rsidRDefault="00585410" w:rsidP="0063327A">
      <w:pPr>
        <w:numPr>
          <w:ilvl w:val="0"/>
          <w:numId w:val="3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аптечки — одна единица на один автомобиль;</w:t>
      </w:r>
    </w:p>
    <w:p w14:paraId="4239FE79" w14:textId="77777777" w:rsidR="00251D39" w:rsidRPr="0063327A" w:rsidRDefault="00585410" w:rsidP="0063327A">
      <w:pPr>
        <w:numPr>
          <w:ilvl w:val="0"/>
          <w:numId w:val="3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огнетушители— одна единица на один автомобиль;</w:t>
      </w:r>
    </w:p>
    <w:p w14:paraId="45E450EE" w14:textId="77777777" w:rsidR="00251D39" w:rsidRPr="0063327A" w:rsidRDefault="00585410" w:rsidP="0063327A">
      <w:pPr>
        <w:numPr>
          <w:ilvl w:val="0"/>
          <w:numId w:val="31"/>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w:t>
      </w:r>
    </w:p>
    <w:p w14:paraId="6301A6A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Решение о замене поврежденной или не подлежащей ремонту шины принимает комиссия учрежденияпо поступлению и выбытию активов. Решение о замене комиссия оформляет документально в карточке учета автомобильной шины, форма которой разработана учреждением самостоятельно.</w:t>
      </w:r>
    </w:p>
    <w:p w14:paraId="51635FF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Сезонная замена шин собственными силами отражается в Накладной на внутреннее перемещение (ф. 0510450).</w:t>
      </w:r>
    </w:p>
    <w:p w14:paraId="6C652D8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Аналитический учет по счету ведется в разрезе автомобилей и ответственных лиц.</w:t>
      </w:r>
    </w:p>
    <w:p w14:paraId="00910AC9"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rPr>
        <w:t>Поступление на счет 09 отражается:</w:t>
      </w:r>
    </w:p>
    <w:p w14:paraId="57577A0A" w14:textId="77777777" w:rsidR="00251D39" w:rsidRPr="0063327A" w:rsidRDefault="00585410" w:rsidP="0063327A">
      <w:pPr>
        <w:numPr>
          <w:ilvl w:val="0"/>
          <w:numId w:val="32"/>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при установке (передаче материально ответственному лицу) соответствующих</w:t>
      </w:r>
      <w:r w:rsidRPr="0063327A">
        <w:rPr>
          <w:rFonts w:cstheme="minorHAnsi"/>
          <w:sz w:val="24"/>
          <w:szCs w:val="24"/>
          <w:lang w:val="ru-RU"/>
        </w:rPr>
        <w:br/>
      </w:r>
      <w:r w:rsidRPr="0063327A">
        <w:rPr>
          <w:rFonts w:cstheme="minorHAnsi"/>
          <w:color w:val="000000"/>
          <w:sz w:val="24"/>
          <w:szCs w:val="24"/>
          <w:lang w:val="ru-RU"/>
        </w:rPr>
        <w:t>запчастей после списания со счета 0.105.36.000 «Прочие материальные запасы — иное движимое имущество учреждения»;</w:t>
      </w:r>
    </w:p>
    <w:p w14:paraId="51F1B43D" w14:textId="77777777" w:rsidR="00251D39" w:rsidRPr="0063327A" w:rsidRDefault="00585410" w:rsidP="0063327A">
      <w:pPr>
        <w:numPr>
          <w:ilvl w:val="0"/>
          <w:numId w:val="32"/>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14:paraId="409C6EF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14:paraId="4C59B54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Внутреннее перемещение по счету отражается:</w:t>
      </w:r>
    </w:p>
    <w:p w14:paraId="288D0DF6" w14:textId="77777777" w:rsidR="00251D39" w:rsidRPr="0063327A" w:rsidRDefault="00585410" w:rsidP="0063327A">
      <w:pPr>
        <w:numPr>
          <w:ilvl w:val="0"/>
          <w:numId w:val="33"/>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при передаче на другой автомобиль;</w:t>
      </w:r>
    </w:p>
    <w:p w14:paraId="465D58AE" w14:textId="77777777" w:rsidR="00251D39" w:rsidRPr="0063327A" w:rsidRDefault="00585410" w:rsidP="0063327A">
      <w:pPr>
        <w:numPr>
          <w:ilvl w:val="0"/>
          <w:numId w:val="33"/>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при передаче другому материально ответственному лицу вместе с автомобилем.</w:t>
      </w:r>
    </w:p>
    <w:p w14:paraId="061FDB8A"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rPr>
        <w:t>Выбытие со счета 09 отражается:</w:t>
      </w:r>
    </w:p>
    <w:p w14:paraId="0F35E5D2" w14:textId="77777777" w:rsidR="00251D39" w:rsidRPr="0063327A" w:rsidRDefault="00585410" w:rsidP="0063327A">
      <w:pPr>
        <w:numPr>
          <w:ilvl w:val="0"/>
          <w:numId w:val="34"/>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при списании автомобиля по установленным основаниям;</w:t>
      </w:r>
    </w:p>
    <w:p w14:paraId="21BE74F8" w14:textId="77777777" w:rsidR="00251D39" w:rsidRPr="0063327A" w:rsidRDefault="00585410" w:rsidP="0063327A">
      <w:pPr>
        <w:numPr>
          <w:ilvl w:val="0"/>
          <w:numId w:val="34"/>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при установке новых запчастей взамен непригодных к эксплуатации.</w:t>
      </w:r>
    </w:p>
    <w:p w14:paraId="229A131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349–350 Инструкции к Единому плану счетов № 157н.</w:t>
      </w:r>
    </w:p>
    <w:p w14:paraId="0BDBB174"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06335CE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5.12. Особенности списания материальных запасов:</w:t>
      </w:r>
    </w:p>
    <w:p w14:paraId="7B80A2E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5.12.1. Списание материальных запасов производится по средней фактической стоимости.</w:t>
      </w:r>
    </w:p>
    <w:p w14:paraId="10F6313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108 Инструкции к Единому плану счетов № 157н.</w:t>
      </w:r>
    </w:p>
    <w:p w14:paraId="4FCBC95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5.12.2.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14:paraId="57F8538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14:paraId="6CA8D64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5.12.3. Выдача материалов, на которые установлен лимит (нормы) расхода, производится на основании лимитно-заборных карт (по ф. М-8, утв. постановлением Госкомстата России от 30.10.1997 № 71а). Разноска из лимитно-заборных карт в книги данных об отпуске материальных запасов может производиться по мере закрытия карт, но не позднее последнего числа месяца.</w:t>
      </w:r>
    </w:p>
    <w:p w14:paraId="24314E2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Прием-сдача первичных учетных документов оформляется составлением реестра, в</w:t>
      </w:r>
      <w:r w:rsidRPr="0063327A">
        <w:rPr>
          <w:rFonts w:cstheme="minorHAnsi"/>
          <w:sz w:val="24"/>
          <w:szCs w:val="24"/>
          <w:lang w:val="ru-RU"/>
        </w:rPr>
        <w:br/>
      </w:r>
      <w:r w:rsidRPr="0063327A">
        <w:rPr>
          <w:rFonts w:cstheme="minorHAnsi"/>
          <w:color w:val="000000"/>
          <w:sz w:val="24"/>
          <w:szCs w:val="24"/>
          <w:lang w:val="ru-RU"/>
        </w:rPr>
        <w:t>котором бухгалтер по учету нефинансовых активов расписывается в получении</w:t>
      </w:r>
      <w:r w:rsidRPr="0063327A">
        <w:rPr>
          <w:rFonts w:cstheme="minorHAnsi"/>
          <w:sz w:val="24"/>
          <w:szCs w:val="24"/>
          <w:lang w:val="ru-RU"/>
        </w:rPr>
        <w:br/>
      </w:r>
      <w:r w:rsidRPr="0063327A">
        <w:rPr>
          <w:rFonts w:cstheme="minorHAnsi"/>
          <w:color w:val="000000"/>
          <w:sz w:val="24"/>
          <w:szCs w:val="24"/>
          <w:lang w:val="ru-RU"/>
        </w:rPr>
        <w:t>документов.</w:t>
      </w:r>
    </w:p>
    <w:p w14:paraId="128F87B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Сдача складом лимитно-заборных карт производится после использования лимита.</w:t>
      </w:r>
      <w:r w:rsidR="004A75CB" w:rsidRPr="0063327A">
        <w:rPr>
          <w:rFonts w:cstheme="minorHAnsi"/>
          <w:color w:val="000000"/>
          <w:sz w:val="24"/>
          <w:szCs w:val="24"/>
          <w:lang w:val="ru-RU"/>
        </w:rPr>
        <w:t xml:space="preserve"> </w:t>
      </w:r>
      <w:r w:rsidRPr="0063327A">
        <w:rPr>
          <w:rFonts w:cstheme="minorHAnsi"/>
          <w:color w:val="000000"/>
          <w:sz w:val="24"/>
          <w:szCs w:val="24"/>
          <w:lang w:val="ru-RU"/>
        </w:rPr>
        <w:t>В</w:t>
      </w:r>
      <w:r w:rsidR="004A75CB" w:rsidRPr="0063327A">
        <w:rPr>
          <w:rFonts w:cstheme="minorHAnsi"/>
          <w:color w:val="000000"/>
          <w:sz w:val="24"/>
          <w:szCs w:val="24"/>
          <w:lang w:val="ru-RU"/>
        </w:rPr>
        <w:t xml:space="preserve"> </w:t>
      </w:r>
      <w:r w:rsidRPr="0063327A">
        <w:rPr>
          <w:rFonts w:cstheme="minorHAnsi"/>
          <w:color w:val="000000"/>
          <w:sz w:val="24"/>
          <w:szCs w:val="24"/>
          <w:lang w:val="ru-RU"/>
        </w:rPr>
        <w:t>начале месяца должны быть сданы все карты за прошлый месяц, независимо от</w:t>
      </w:r>
      <w:r w:rsidR="004A75CB" w:rsidRPr="0063327A">
        <w:rPr>
          <w:rFonts w:cstheme="minorHAnsi"/>
          <w:color w:val="000000"/>
          <w:sz w:val="24"/>
          <w:szCs w:val="24"/>
          <w:lang w:val="ru-RU"/>
        </w:rPr>
        <w:t xml:space="preserve"> </w:t>
      </w:r>
      <w:r w:rsidRPr="0063327A">
        <w:rPr>
          <w:rFonts w:cstheme="minorHAnsi"/>
          <w:color w:val="000000"/>
          <w:sz w:val="24"/>
          <w:szCs w:val="24"/>
          <w:lang w:val="ru-RU"/>
        </w:rPr>
        <w:t>использования лимита.</w:t>
      </w:r>
    </w:p>
    <w:p w14:paraId="2756E3C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Если лимитно-заборная карта была выдана на квартал, она сдается в начале</w:t>
      </w:r>
      <w:r w:rsidRPr="0063327A">
        <w:rPr>
          <w:rFonts w:cstheme="minorHAnsi"/>
          <w:sz w:val="24"/>
          <w:szCs w:val="24"/>
          <w:lang w:val="ru-RU"/>
        </w:rPr>
        <w:br/>
      </w:r>
      <w:r w:rsidRPr="0063327A">
        <w:rPr>
          <w:rFonts w:cstheme="minorHAnsi"/>
          <w:color w:val="000000"/>
          <w:sz w:val="24"/>
          <w:szCs w:val="24"/>
          <w:lang w:val="ru-RU"/>
        </w:rPr>
        <w:t>следующего квартала, а в начале второго и третьего месяцев текущего квартала</w:t>
      </w:r>
      <w:r w:rsidRPr="0063327A">
        <w:rPr>
          <w:rFonts w:cstheme="minorHAnsi"/>
          <w:sz w:val="24"/>
          <w:szCs w:val="24"/>
          <w:lang w:val="ru-RU"/>
        </w:rPr>
        <w:br/>
      </w:r>
      <w:r w:rsidRPr="0063327A">
        <w:rPr>
          <w:rFonts w:cstheme="minorHAnsi"/>
          <w:color w:val="000000"/>
          <w:sz w:val="24"/>
          <w:szCs w:val="24"/>
          <w:lang w:val="ru-RU"/>
        </w:rPr>
        <w:t>сдаются месячные талоны от квартальных карт, если талоны оформлялись.</w:t>
      </w:r>
    </w:p>
    <w:p w14:paraId="4B6E2BA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До сдачи лимитно-заборных карт их данные выверяются с экземплярами карт того</w:t>
      </w:r>
      <w:r w:rsidRPr="0063327A">
        <w:rPr>
          <w:rFonts w:cstheme="minorHAnsi"/>
          <w:sz w:val="24"/>
          <w:szCs w:val="24"/>
          <w:lang w:val="ru-RU"/>
        </w:rPr>
        <w:br/>
      </w:r>
      <w:r w:rsidRPr="0063327A">
        <w:rPr>
          <w:rFonts w:cstheme="minorHAnsi"/>
          <w:color w:val="000000"/>
          <w:sz w:val="24"/>
          <w:szCs w:val="24"/>
          <w:lang w:val="ru-RU"/>
        </w:rPr>
        <w:t>подразделения, которому были выданы материальные запасы. Выверка</w:t>
      </w:r>
      <w:r w:rsidRPr="0063327A">
        <w:rPr>
          <w:rFonts w:cstheme="minorHAnsi"/>
          <w:sz w:val="24"/>
          <w:szCs w:val="24"/>
          <w:lang w:val="ru-RU"/>
        </w:rPr>
        <w:br/>
      </w:r>
      <w:r w:rsidRPr="0063327A">
        <w:rPr>
          <w:rFonts w:cstheme="minorHAnsi"/>
          <w:color w:val="000000"/>
          <w:sz w:val="24"/>
          <w:szCs w:val="24"/>
          <w:lang w:val="ru-RU"/>
        </w:rPr>
        <w:t>подтверждается подписями заведующего складом (кладовщика) и ответственного</w:t>
      </w:r>
      <w:r w:rsidRPr="0063327A">
        <w:rPr>
          <w:rFonts w:cstheme="minorHAnsi"/>
          <w:sz w:val="24"/>
          <w:szCs w:val="24"/>
          <w:lang w:val="ru-RU"/>
        </w:rPr>
        <w:br/>
      </w:r>
      <w:r w:rsidRPr="0063327A">
        <w:rPr>
          <w:rFonts w:cstheme="minorHAnsi"/>
          <w:color w:val="000000"/>
          <w:sz w:val="24"/>
          <w:szCs w:val="24"/>
          <w:lang w:val="ru-RU"/>
        </w:rPr>
        <w:t>сотрудника подразделения учреждения, получавшего материальные запасы.</w:t>
      </w:r>
    </w:p>
    <w:p w14:paraId="5C8C988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5.12.4. При перевозке материальных запасов к покупателю автотранспортом, собственным или привлеченным, учреждение дополнительно оформляет товарно-транспортную накладную, форма которой утверждена в приложении к ученой политике учреждения.</w:t>
      </w:r>
    </w:p>
    <w:p w14:paraId="18C35E9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5.12.5. Материальные запасы, которые предназначены для дарения, вручения на мероприятиях, списываются с учета при выдаче со склада на основании Ведомости выдачи материальных ценностей на нужды учреждения (ф. 0504210). После выдачи со склада запасы учитываются на забалансовом счете 07 «Награды, призы, кубки и ценные подарки, сувениры».</w:t>
      </w:r>
    </w:p>
    <w:p w14:paraId="1A11670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14:paraId="28AA6803"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2C65073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6. Стоимость безвозмездно полученных нефинансовых активов</w:t>
      </w:r>
    </w:p>
    <w:p w14:paraId="3AD2B7C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6.1. Данные о справедливой стоимости безвозмездно полученных нефинансовых активов должны подтверждаться:</w:t>
      </w:r>
    </w:p>
    <w:p w14:paraId="40E1FFC0" w14:textId="77777777" w:rsidR="00251D39" w:rsidRPr="0063327A" w:rsidRDefault="00585410" w:rsidP="0063327A">
      <w:pPr>
        <w:numPr>
          <w:ilvl w:val="0"/>
          <w:numId w:val="3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справками (другими подтверждающими документами) Росстата;</w:t>
      </w:r>
    </w:p>
    <w:p w14:paraId="391D3F25" w14:textId="77777777" w:rsidR="00251D39" w:rsidRPr="0063327A" w:rsidRDefault="00585410" w:rsidP="0063327A">
      <w:pPr>
        <w:numPr>
          <w:ilvl w:val="0"/>
          <w:numId w:val="35"/>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прайс-листами заводов-изготовителей;</w:t>
      </w:r>
    </w:p>
    <w:p w14:paraId="320C327A" w14:textId="77777777" w:rsidR="00251D39" w:rsidRPr="0063327A" w:rsidRDefault="00585410" w:rsidP="0063327A">
      <w:pPr>
        <w:numPr>
          <w:ilvl w:val="0"/>
          <w:numId w:val="3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справками (другими подтверждающими документами) оценщиков;</w:t>
      </w:r>
    </w:p>
    <w:p w14:paraId="18F94977" w14:textId="77777777" w:rsidR="00251D39" w:rsidRPr="0063327A" w:rsidRDefault="00585410" w:rsidP="0063327A">
      <w:pPr>
        <w:numPr>
          <w:ilvl w:val="0"/>
          <w:numId w:val="35"/>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информацией, размещенной в СМИ, и т. д.</w:t>
      </w:r>
    </w:p>
    <w:p w14:paraId="2E84173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В случаях невозможности документального подтверждения стоимость определяется экспертным путем.</w:t>
      </w:r>
    </w:p>
    <w:p w14:paraId="1C7BBA01"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519B791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7. Затраты на изготовление готовой продукции, выполнение работ, оказание услуг</w:t>
      </w:r>
    </w:p>
    <w:p w14:paraId="5481B1E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7.1. Учет</w:t>
      </w:r>
      <w:r w:rsidRPr="0063327A">
        <w:rPr>
          <w:rFonts w:cstheme="minorHAnsi"/>
          <w:color w:val="000000"/>
          <w:sz w:val="24"/>
          <w:szCs w:val="24"/>
        </w:rPr>
        <w:t> </w:t>
      </w:r>
      <w:r w:rsidRPr="0063327A">
        <w:rPr>
          <w:rFonts w:cstheme="minorHAnsi"/>
          <w:color w:val="000000"/>
          <w:sz w:val="24"/>
          <w:szCs w:val="24"/>
          <w:lang w:val="ru-RU"/>
        </w:rPr>
        <w:t>расходов по формированию себестоимости ведется раздельно по группам видов услуг (работ, готовой продукции):</w:t>
      </w:r>
    </w:p>
    <w:p w14:paraId="0E922A5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А) в рамках выполнения государственного задания:</w:t>
      </w:r>
    </w:p>
    <w:p w14:paraId="186EC2B1" w14:textId="77777777" w:rsidR="00251D39" w:rsidRPr="0063327A" w:rsidRDefault="00585410" w:rsidP="0063327A">
      <w:pPr>
        <w:numPr>
          <w:ilvl w:val="0"/>
          <w:numId w:val="3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«Предоставление начального общего, основного общего, среднего (полного) общего образования по основным общеобразовательным программам в общеобразовательных</w:t>
      </w:r>
      <w:r w:rsidRPr="0063327A">
        <w:rPr>
          <w:rFonts w:cstheme="minorHAnsi"/>
          <w:color w:val="000000"/>
          <w:sz w:val="24"/>
          <w:szCs w:val="24"/>
        </w:rPr>
        <w:t> </w:t>
      </w:r>
      <w:r w:rsidRPr="0063327A">
        <w:rPr>
          <w:rFonts w:cstheme="minorHAnsi"/>
          <w:color w:val="000000"/>
          <w:sz w:val="24"/>
          <w:szCs w:val="24"/>
          <w:lang w:val="ru-RU"/>
        </w:rPr>
        <w:t>учреждениях» – на счете КБК</w:t>
      </w:r>
      <w:r w:rsidRPr="0063327A">
        <w:rPr>
          <w:rFonts w:cstheme="minorHAnsi"/>
          <w:color w:val="000000"/>
          <w:sz w:val="24"/>
          <w:szCs w:val="24"/>
        </w:rPr>
        <w:t> </w:t>
      </w:r>
      <w:r w:rsidRPr="0063327A">
        <w:rPr>
          <w:rFonts w:cstheme="minorHAnsi"/>
          <w:color w:val="000000"/>
          <w:sz w:val="24"/>
          <w:szCs w:val="24"/>
          <w:lang w:val="ru-RU"/>
        </w:rPr>
        <w:t>4.109.61.000;</w:t>
      </w:r>
    </w:p>
    <w:p w14:paraId="6C2FC289" w14:textId="77777777" w:rsidR="00251D39" w:rsidRPr="0063327A" w:rsidRDefault="00585410" w:rsidP="0063327A">
      <w:pPr>
        <w:numPr>
          <w:ilvl w:val="0"/>
          <w:numId w:val="3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«Организация и проведение интеллектуальных и творческих конкурсных мероприятий,</w:t>
      </w:r>
      <w:r w:rsidRPr="0063327A">
        <w:rPr>
          <w:rFonts w:cstheme="minorHAnsi"/>
          <w:color w:val="000000"/>
          <w:sz w:val="24"/>
          <w:szCs w:val="24"/>
        </w:rPr>
        <w:t> </w:t>
      </w:r>
      <w:r w:rsidRPr="0063327A">
        <w:rPr>
          <w:rFonts w:cstheme="minorHAnsi"/>
          <w:color w:val="000000"/>
          <w:sz w:val="24"/>
          <w:szCs w:val="24"/>
          <w:lang w:val="ru-RU"/>
        </w:rPr>
        <w:t>направленных на выявление и поддержку детей, проявивших выдающиеся</w:t>
      </w:r>
      <w:r w:rsidRPr="0063327A">
        <w:rPr>
          <w:rFonts w:cstheme="minorHAnsi"/>
          <w:color w:val="000000"/>
          <w:sz w:val="24"/>
          <w:szCs w:val="24"/>
        </w:rPr>
        <w:t> </w:t>
      </w:r>
      <w:r w:rsidRPr="0063327A">
        <w:rPr>
          <w:rFonts w:cstheme="minorHAnsi"/>
          <w:color w:val="000000"/>
          <w:sz w:val="24"/>
          <w:szCs w:val="24"/>
          <w:lang w:val="ru-RU"/>
        </w:rPr>
        <w:t>способности»</w:t>
      </w:r>
      <w:r w:rsidRPr="0063327A">
        <w:rPr>
          <w:rFonts w:cstheme="minorHAnsi"/>
          <w:color w:val="000000"/>
          <w:sz w:val="24"/>
          <w:szCs w:val="24"/>
        </w:rPr>
        <w:t> </w:t>
      </w:r>
      <w:r w:rsidRPr="0063327A">
        <w:rPr>
          <w:rFonts w:cstheme="minorHAnsi"/>
          <w:color w:val="000000"/>
          <w:sz w:val="24"/>
          <w:szCs w:val="24"/>
          <w:lang w:val="ru-RU"/>
        </w:rPr>
        <w:t>– на счете КБК</w:t>
      </w:r>
      <w:r w:rsidRPr="0063327A">
        <w:rPr>
          <w:rFonts w:cstheme="minorHAnsi"/>
          <w:color w:val="000000"/>
          <w:sz w:val="24"/>
          <w:szCs w:val="24"/>
        </w:rPr>
        <w:t> </w:t>
      </w:r>
      <w:r w:rsidRPr="0063327A">
        <w:rPr>
          <w:rFonts w:cstheme="minorHAnsi"/>
          <w:color w:val="000000"/>
          <w:sz w:val="24"/>
          <w:szCs w:val="24"/>
          <w:lang w:val="ru-RU"/>
        </w:rPr>
        <w:t>4.109.62.000;</w:t>
      </w:r>
    </w:p>
    <w:p w14:paraId="7F46F17C" w14:textId="77777777" w:rsidR="00251D39" w:rsidRPr="0063327A" w:rsidRDefault="00585410" w:rsidP="0063327A">
      <w:pPr>
        <w:numPr>
          <w:ilvl w:val="0"/>
          <w:numId w:val="36"/>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«Работа по организации деятельности творческих коллективов, студий, кружков, секций, любительских объединений» – на счете КБК</w:t>
      </w:r>
      <w:r w:rsidRPr="0063327A">
        <w:rPr>
          <w:rFonts w:cstheme="minorHAnsi"/>
          <w:color w:val="000000"/>
          <w:sz w:val="24"/>
          <w:szCs w:val="24"/>
        </w:rPr>
        <w:t> </w:t>
      </w:r>
      <w:r w:rsidRPr="0063327A">
        <w:rPr>
          <w:rFonts w:cstheme="minorHAnsi"/>
          <w:color w:val="000000"/>
          <w:sz w:val="24"/>
          <w:szCs w:val="24"/>
          <w:lang w:val="ru-RU"/>
        </w:rPr>
        <w:t>4.109.63.000;</w:t>
      </w:r>
    </w:p>
    <w:p w14:paraId="5FAB1BA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Б) в рамках приносящей доход деятельности:</w:t>
      </w:r>
    </w:p>
    <w:p w14:paraId="4250CE61" w14:textId="77777777" w:rsidR="00251D39" w:rsidRPr="0063327A" w:rsidRDefault="00585410" w:rsidP="0063327A">
      <w:pPr>
        <w:numPr>
          <w:ilvl w:val="0"/>
          <w:numId w:val="3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образовательная услуга «Курс подготовки детей к школе» – на счете КБК</w:t>
      </w:r>
      <w:r w:rsidRPr="0063327A">
        <w:rPr>
          <w:rFonts w:cstheme="minorHAnsi"/>
          <w:color w:val="000000"/>
          <w:sz w:val="24"/>
          <w:szCs w:val="24"/>
        </w:rPr>
        <w:t> </w:t>
      </w:r>
      <w:r w:rsidRPr="0063327A">
        <w:rPr>
          <w:rFonts w:cstheme="minorHAnsi"/>
          <w:color w:val="000000"/>
          <w:sz w:val="24"/>
          <w:szCs w:val="24"/>
          <w:lang w:val="ru-RU"/>
        </w:rPr>
        <w:t>2.109.61.000;</w:t>
      </w:r>
    </w:p>
    <w:p w14:paraId="310A2A9E" w14:textId="77777777" w:rsidR="00251D39" w:rsidRPr="0063327A" w:rsidRDefault="00585410" w:rsidP="0063327A">
      <w:pPr>
        <w:numPr>
          <w:ilvl w:val="0"/>
          <w:numId w:val="37"/>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дополнительная общеразвивающая программа для спортивно-оздоровительного этапа – на счете КБК</w:t>
      </w:r>
      <w:r w:rsidRPr="0063327A">
        <w:rPr>
          <w:rFonts w:cstheme="minorHAnsi"/>
          <w:color w:val="000000"/>
          <w:sz w:val="24"/>
          <w:szCs w:val="24"/>
        </w:rPr>
        <w:t> </w:t>
      </w:r>
      <w:r w:rsidRPr="0063327A">
        <w:rPr>
          <w:rFonts w:cstheme="minorHAnsi"/>
          <w:color w:val="000000"/>
          <w:sz w:val="24"/>
          <w:szCs w:val="24"/>
          <w:lang w:val="ru-RU"/>
        </w:rPr>
        <w:t>2.109.62.000;</w:t>
      </w:r>
    </w:p>
    <w:p w14:paraId="6E11BEE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w:t>
      </w:r>
    </w:p>
    <w:p w14:paraId="39D54CA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7.2. Себестоимость услуг (готовой продукции) формируют прямые и</w:t>
      </w:r>
      <w:r w:rsidRPr="0063327A">
        <w:rPr>
          <w:rFonts w:cstheme="minorHAnsi"/>
          <w:color w:val="000000"/>
          <w:sz w:val="24"/>
          <w:szCs w:val="24"/>
        </w:rPr>
        <w:t> </w:t>
      </w:r>
      <w:r w:rsidRPr="0063327A">
        <w:rPr>
          <w:rFonts w:cstheme="minorHAnsi"/>
          <w:color w:val="000000"/>
          <w:sz w:val="24"/>
          <w:szCs w:val="24"/>
          <w:lang w:val="ru-RU"/>
        </w:rPr>
        <w:t>накладные затраты, а также распределяемые на себестоимость общехозяйственные расходы.</w:t>
      </w:r>
    </w:p>
    <w:p w14:paraId="46EB81DB"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lang w:val="ru-RU"/>
        </w:rPr>
        <w:t xml:space="preserve">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w:t>
      </w:r>
      <w:r w:rsidRPr="0063327A">
        <w:rPr>
          <w:rFonts w:cstheme="minorHAnsi"/>
          <w:color w:val="000000"/>
          <w:sz w:val="24"/>
          <w:szCs w:val="24"/>
        </w:rPr>
        <w:t>В том числе:</w:t>
      </w:r>
    </w:p>
    <w:p w14:paraId="53E195CF" w14:textId="77777777" w:rsidR="00251D39" w:rsidRPr="0063327A" w:rsidRDefault="00585410" w:rsidP="0063327A">
      <w:pPr>
        <w:numPr>
          <w:ilvl w:val="0"/>
          <w:numId w:val="3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готовой продукции);</w:t>
      </w:r>
    </w:p>
    <w:p w14:paraId="103D0B95" w14:textId="77777777" w:rsidR="00251D39" w:rsidRPr="0063327A" w:rsidRDefault="00585410" w:rsidP="0063327A">
      <w:pPr>
        <w:numPr>
          <w:ilvl w:val="0"/>
          <w:numId w:val="3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списанные материальные запасы, в том числе медикаменты и перевязочные средства, израсходованные непосредственно на оказание услуги (изготовление готовой продукции), естественная убыль;</w:t>
      </w:r>
    </w:p>
    <w:p w14:paraId="10F1FD64" w14:textId="77777777" w:rsidR="00251D39" w:rsidRPr="0063327A" w:rsidRDefault="00585410" w:rsidP="0063327A">
      <w:pPr>
        <w:numPr>
          <w:ilvl w:val="0"/>
          <w:numId w:val="3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переданные в эксплуатацию объекты основных средств стоимостью до 10</w:t>
      </w:r>
      <w:r w:rsidRPr="0063327A">
        <w:rPr>
          <w:rFonts w:cstheme="minorHAnsi"/>
          <w:color w:val="000000"/>
          <w:sz w:val="24"/>
          <w:szCs w:val="24"/>
        </w:rPr>
        <w:t> </w:t>
      </w:r>
      <w:r w:rsidRPr="0063327A">
        <w:rPr>
          <w:rFonts w:cstheme="minorHAnsi"/>
          <w:color w:val="000000"/>
          <w:sz w:val="24"/>
          <w:szCs w:val="24"/>
          <w:lang w:val="ru-RU"/>
        </w:rPr>
        <w:t>000</w:t>
      </w:r>
      <w:r w:rsidRPr="0063327A">
        <w:rPr>
          <w:rFonts w:cstheme="minorHAnsi"/>
          <w:color w:val="000000"/>
          <w:sz w:val="24"/>
          <w:szCs w:val="24"/>
        </w:rPr>
        <w:t> </w:t>
      </w:r>
      <w:r w:rsidRPr="0063327A">
        <w:rPr>
          <w:rFonts w:cstheme="minorHAnsi"/>
          <w:color w:val="000000"/>
          <w:sz w:val="24"/>
          <w:szCs w:val="24"/>
          <w:lang w:val="ru-RU"/>
        </w:rPr>
        <w:t>руб. включительно, которые используются при оказании услуги (изготовлении готовой продукции);</w:t>
      </w:r>
    </w:p>
    <w:p w14:paraId="2E92A9E4" w14:textId="77777777" w:rsidR="00251D39" w:rsidRPr="0063327A" w:rsidRDefault="00585410" w:rsidP="0063327A">
      <w:pPr>
        <w:numPr>
          <w:ilvl w:val="0"/>
          <w:numId w:val="3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сумма амортизации основных средств, которые используются при оказании услуги (изготовлении готовой продукции);</w:t>
      </w:r>
    </w:p>
    <w:p w14:paraId="4B8C4B05" w14:textId="77777777" w:rsidR="00251D39" w:rsidRPr="0063327A" w:rsidRDefault="00585410" w:rsidP="0063327A">
      <w:pPr>
        <w:numPr>
          <w:ilvl w:val="0"/>
          <w:numId w:val="3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расходы на аренду помещений, которые используются для оказания услуги (изготовления готовой продукции);</w:t>
      </w:r>
    </w:p>
    <w:p w14:paraId="6026EBB0" w14:textId="77777777" w:rsidR="00251D39" w:rsidRPr="0063327A" w:rsidRDefault="00585410" w:rsidP="0063327A">
      <w:pPr>
        <w:numPr>
          <w:ilvl w:val="0"/>
          <w:numId w:val="38"/>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w:t>
      </w:r>
    </w:p>
    <w:p w14:paraId="502C95D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В составе накладных расходов при формировании себестоимости услуг (готовой</w:t>
      </w:r>
      <w:r w:rsidRPr="0063327A">
        <w:rPr>
          <w:rFonts w:cstheme="minorHAnsi"/>
          <w:color w:val="000000"/>
          <w:sz w:val="24"/>
          <w:szCs w:val="24"/>
        </w:rPr>
        <w:t> </w:t>
      </w:r>
      <w:r w:rsidRPr="0063327A">
        <w:rPr>
          <w:rFonts w:cstheme="minorHAnsi"/>
          <w:color w:val="000000"/>
          <w:sz w:val="24"/>
          <w:szCs w:val="24"/>
          <w:lang w:val="ru-RU"/>
        </w:rPr>
        <w:t>продукции) учитываются расходы:</w:t>
      </w:r>
    </w:p>
    <w:p w14:paraId="597DC102" w14:textId="77777777" w:rsidR="00251D39" w:rsidRPr="0063327A" w:rsidRDefault="00585410" w:rsidP="0063327A">
      <w:pPr>
        <w:numPr>
          <w:ilvl w:val="0"/>
          <w:numId w:val="3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затраты на оплату труда и начисления на выплаты по оплате труда сотрудников учреждения, участвующих в оказании нескольких видов услуг (изготовлении готовой продукции);</w:t>
      </w:r>
    </w:p>
    <w:p w14:paraId="48624A62" w14:textId="77777777" w:rsidR="00251D39" w:rsidRPr="0063327A" w:rsidRDefault="00585410" w:rsidP="0063327A">
      <w:pPr>
        <w:numPr>
          <w:ilvl w:val="0"/>
          <w:numId w:val="3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материальные запасы, израсходованные на нужды учреждения, естественная убыль;</w:t>
      </w:r>
    </w:p>
    <w:p w14:paraId="7DCC7793" w14:textId="77777777" w:rsidR="00251D39" w:rsidRPr="0063327A" w:rsidRDefault="00585410" w:rsidP="0063327A">
      <w:pPr>
        <w:numPr>
          <w:ilvl w:val="0"/>
          <w:numId w:val="3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переданные в эксплуатацию объекты основных средств стоимостью до 10</w:t>
      </w:r>
      <w:r w:rsidRPr="0063327A">
        <w:rPr>
          <w:rFonts w:cstheme="minorHAnsi"/>
          <w:color w:val="000000"/>
          <w:sz w:val="24"/>
          <w:szCs w:val="24"/>
        </w:rPr>
        <w:t> </w:t>
      </w:r>
      <w:r w:rsidRPr="0063327A">
        <w:rPr>
          <w:rFonts w:cstheme="minorHAnsi"/>
          <w:color w:val="000000"/>
          <w:sz w:val="24"/>
          <w:szCs w:val="24"/>
          <w:lang w:val="ru-RU"/>
        </w:rPr>
        <w:t>000</w:t>
      </w:r>
      <w:r w:rsidRPr="0063327A">
        <w:rPr>
          <w:rFonts w:cstheme="minorHAnsi"/>
          <w:color w:val="000000"/>
          <w:sz w:val="24"/>
          <w:szCs w:val="24"/>
        </w:rPr>
        <w:t> </w:t>
      </w:r>
      <w:r w:rsidRPr="0063327A">
        <w:rPr>
          <w:rFonts w:cstheme="minorHAnsi"/>
          <w:color w:val="000000"/>
          <w:sz w:val="24"/>
          <w:szCs w:val="24"/>
          <w:lang w:val="ru-RU"/>
        </w:rPr>
        <w:t>руб. включительно в случае их использования для оказания нескольких видов услуг (изготовления готовой продукции);</w:t>
      </w:r>
    </w:p>
    <w:p w14:paraId="28144AC6" w14:textId="77777777" w:rsidR="00251D39" w:rsidRPr="0063327A" w:rsidRDefault="00585410" w:rsidP="0063327A">
      <w:pPr>
        <w:numPr>
          <w:ilvl w:val="0"/>
          <w:numId w:val="3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амортизация основных средств, которые используются для оказания разных услуг (изготовления готовой продукции);</w:t>
      </w:r>
    </w:p>
    <w:p w14:paraId="2D8557E3" w14:textId="77777777" w:rsidR="00251D39" w:rsidRPr="0063327A" w:rsidRDefault="00585410" w:rsidP="0063327A">
      <w:pPr>
        <w:numPr>
          <w:ilvl w:val="0"/>
          <w:numId w:val="3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расходы, связанные с ремонтом, техническим обслуживанием нефинансовых активов;</w:t>
      </w:r>
    </w:p>
    <w:p w14:paraId="6F895DA7" w14:textId="77777777" w:rsidR="00251D39" w:rsidRPr="0063327A" w:rsidRDefault="00585410" w:rsidP="0063327A">
      <w:pPr>
        <w:numPr>
          <w:ilvl w:val="0"/>
          <w:numId w:val="39"/>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w:t>
      </w:r>
    </w:p>
    <w:p w14:paraId="03DAC6B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В составе распределяемых общехозяйственных расходов учитываются расходы:</w:t>
      </w:r>
    </w:p>
    <w:p w14:paraId="7B06BF88" w14:textId="77777777" w:rsidR="00251D39" w:rsidRPr="0063327A" w:rsidRDefault="00585410" w:rsidP="0063327A">
      <w:pPr>
        <w:numPr>
          <w:ilvl w:val="0"/>
          <w:numId w:val="4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готовой продукции): административно-управленческого, административно-хозяйственного и прочего обслуживающего персонала;</w:t>
      </w:r>
    </w:p>
    <w:p w14:paraId="4CEECF2C" w14:textId="77777777" w:rsidR="00251D39" w:rsidRPr="0063327A" w:rsidRDefault="00585410" w:rsidP="0063327A">
      <w:pPr>
        <w:numPr>
          <w:ilvl w:val="0"/>
          <w:numId w:val="4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материальные запасы, израсходованные на общехозяйственные нужды учреждения (в т. ч. в качестве естественной убыли, пришедшие в негодность) на</w:t>
      </w:r>
      <w:r w:rsidRPr="0063327A">
        <w:rPr>
          <w:rFonts w:cstheme="minorHAnsi"/>
          <w:color w:val="000000"/>
          <w:sz w:val="24"/>
          <w:szCs w:val="24"/>
        </w:rPr>
        <w:t> </w:t>
      </w:r>
      <w:r w:rsidRPr="0063327A">
        <w:rPr>
          <w:rFonts w:cstheme="minorHAnsi"/>
          <w:color w:val="000000"/>
          <w:sz w:val="24"/>
          <w:szCs w:val="24"/>
          <w:lang w:val="ru-RU"/>
        </w:rPr>
        <w:t>цели, не связанные напрямую с оказанием услуг (изготовлением готовой</w:t>
      </w:r>
      <w:r w:rsidRPr="0063327A">
        <w:rPr>
          <w:rFonts w:cstheme="minorHAnsi"/>
          <w:color w:val="000000"/>
          <w:sz w:val="24"/>
          <w:szCs w:val="24"/>
        </w:rPr>
        <w:t> </w:t>
      </w:r>
      <w:r w:rsidRPr="0063327A">
        <w:rPr>
          <w:rFonts w:cstheme="minorHAnsi"/>
          <w:color w:val="000000"/>
          <w:sz w:val="24"/>
          <w:szCs w:val="24"/>
          <w:lang w:val="ru-RU"/>
        </w:rPr>
        <w:t>продукции);</w:t>
      </w:r>
    </w:p>
    <w:p w14:paraId="008EB41D" w14:textId="77777777" w:rsidR="00251D39" w:rsidRPr="0063327A" w:rsidRDefault="00585410" w:rsidP="0063327A">
      <w:pPr>
        <w:numPr>
          <w:ilvl w:val="0"/>
          <w:numId w:val="4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переданные в эксплуатацию объекты основных средств стоимостью до 10</w:t>
      </w:r>
      <w:r w:rsidRPr="0063327A">
        <w:rPr>
          <w:rFonts w:cstheme="minorHAnsi"/>
          <w:color w:val="000000"/>
          <w:sz w:val="24"/>
          <w:szCs w:val="24"/>
        </w:rPr>
        <w:t> </w:t>
      </w:r>
      <w:r w:rsidRPr="0063327A">
        <w:rPr>
          <w:rFonts w:cstheme="minorHAnsi"/>
          <w:color w:val="000000"/>
          <w:sz w:val="24"/>
          <w:szCs w:val="24"/>
          <w:lang w:val="ru-RU"/>
        </w:rPr>
        <w:t>000</w:t>
      </w:r>
      <w:r w:rsidRPr="0063327A">
        <w:rPr>
          <w:rFonts w:cstheme="minorHAnsi"/>
          <w:color w:val="000000"/>
          <w:sz w:val="24"/>
          <w:szCs w:val="24"/>
        </w:rPr>
        <w:t> </w:t>
      </w:r>
      <w:r w:rsidRPr="0063327A">
        <w:rPr>
          <w:rFonts w:cstheme="minorHAnsi"/>
          <w:color w:val="000000"/>
          <w:sz w:val="24"/>
          <w:szCs w:val="24"/>
          <w:lang w:val="ru-RU"/>
        </w:rPr>
        <w:t>руб. включительно на цели, не связанные напрямую с оказанием услуг (изготовлением готовой продукции);</w:t>
      </w:r>
    </w:p>
    <w:p w14:paraId="7DA069F0" w14:textId="77777777" w:rsidR="00251D39" w:rsidRPr="0063327A" w:rsidRDefault="00585410" w:rsidP="0063327A">
      <w:pPr>
        <w:numPr>
          <w:ilvl w:val="0"/>
          <w:numId w:val="4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амортизация основных средств, не связанных напрямую с оказанием услуг (изготовлением готовой продукции);</w:t>
      </w:r>
    </w:p>
    <w:p w14:paraId="0E0D1F3E" w14:textId="77777777" w:rsidR="00251D39" w:rsidRPr="0063327A" w:rsidRDefault="00585410" w:rsidP="0063327A">
      <w:pPr>
        <w:numPr>
          <w:ilvl w:val="0"/>
          <w:numId w:val="40"/>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коммунальные расходы;</w:t>
      </w:r>
    </w:p>
    <w:p w14:paraId="287440B4" w14:textId="77777777" w:rsidR="00251D39" w:rsidRPr="0063327A" w:rsidRDefault="00585410" w:rsidP="0063327A">
      <w:pPr>
        <w:numPr>
          <w:ilvl w:val="0"/>
          <w:numId w:val="40"/>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расходы на услуги связи;</w:t>
      </w:r>
    </w:p>
    <w:p w14:paraId="0EE2EF31" w14:textId="77777777" w:rsidR="00251D39" w:rsidRPr="0063327A" w:rsidRDefault="00585410" w:rsidP="0063327A">
      <w:pPr>
        <w:numPr>
          <w:ilvl w:val="0"/>
          <w:numId w:val="40"/>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расходы на транспортные услуги;</w:t>
      </w:r>
    </w:p>
    <w:p w14:paraId="32FEEE50" w14:textId="77777777" w:rsidR="00251D39" w:rsidRPr="0063327A" w:rsidRDefault="00585410" w:rsidP="0063327A">
      <w:pPr>
        <w:numPr>
          <w:ilvl w:val="0"/>
          <w:numId w:val="4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расходы на содержание транспорта, зданий, сооружений и инвентаря общехозяйственного назначения;</w:t>
      </w:r>
    </w:p>
    <w:p w14:paraId="79093FC9" w14:textId="77777777" w:rsidR="00251D39" w:rsidRPr="0063327A" w:rsidRDefault="00585410" w:rsidP="0063327A">
      <w:pPr>
        <w:numPr>
          <w:ilvl w:val="0"/>
          <w:numId w:val="40"/>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расходы на охрану учреждения;</w:t>
      </w:r>
    </w:p>
    <w:p w14:paraId="72E10238" w14:textId="77777777" w:rsidR="00251D39" w:rsidRPr="0063327A" w:rsidRDefault="00585410" w:rsidP="0063327A">
      <w:pPr>
        <w:numPr>
          <w:ilvl w:val="0"/>
          <w:numId w:val="40"/>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прочие работы и услуги на общехозяйственные нужды.</w:t>
      </w:r>
    </w:p>
    <w:p w14:paraId="3D1F167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7.3. Общехозяйственными</w:t>
      </w:r>
      <w:r w:rsidRPr="0063327A">
        <w:rPr>
          <w:rFonts w:cstheme="minorHAnsi"/>
          <w:color w:val="000000"/>
          <w:sz w:val="24"/>
          <w:szCs w:val="24"/>
        </w:rPr>
        <w:t> </w:t>
      </w:r>
      <w:r w:rsidRPr="0063327A">
        <w:rPr>
          <w:rFonts w:cstheme="minorHAnsi"/>
          <w:color w:val="000000"/>
          <w:sz w:val="24"/>
          <w:szCs w:val="24"/>
          <w:lang w:val="ru-RU"/>
        </w:rPr>
        <w:t>расходами, которые не включаются в себестоимость</w:t>
      </w:r>
      <w:r w:rsidRPr="0063327A">
        <w:rPr>
          <w:rFonts w:cstheme="minorHAnsi"/>
          <w:color w:val="000000"/>
          <w:sz w:val="24"/>
          <w:szCs w:val="24"/>
        </w:rPr>
        <w:t> </w:t>
      </w:r>
      <w:r w:rsidRPr="0063327A">
        <w:rPr>
          <w:rFonts w:cstheme="minorHAnsi"/>
          <w:color w:val="000000"/>
          <w:sz w:val="24"/>
          <w:szCs w:val="24"/>
          <w:lang w:val="ru-RU"/>
        </w:rPr>
        <w:t>и</w:t>
      </w:r>
      <w:r w:rsidRPr="0063327A">
        <w:rPr>
          <w:rFonts w:cstheme="minorHAnsi"/>
          <w:color w:val="000000"/>
          <w:sz w:val="24"/>
          <w:szCs w:val="24"/>
        </w:rPr>
        <w:t> </w:t>
      </w:r>
      <w:r w:rsidRPr="0063327A">
        <w:rPr>
          <w:rFonts w:cstheme="minorHAnsi"/>
          <w:color w:val="000000"/>
          <w:sz w:val="24"/>
          <w:szCs w:val="24"/>
          <w:lang w:val="ru-RU"/>
        </w:rPr>
        <w:t>сразу списываются на финансовый результат (счет КБК</w:t>
      </w:r>
      <w:r w:rsidRPr="0063327A">
        <w:rPr>
          <w:rFonts w:cstheme="minorHAnsi"/>
          <w:color w:val="000000"/>
          <w:sz w:val="24"/>
          <w:szCs w:val="24"/>
        </w:rPr>
        <w:t> </w:t>
      </w:r>
      <w:r w:rsidRPr="0063327A">
        <w:rPr>
          <w:rFonts w:cstheme="minorHAnsi"/>
          <w:color w:val="000000"/>
          <w:sz w:val="24"/>
          <w:szCs w:val="24"/>
          <w:lang w:val="ru-RU"/>
        </w:rPr>
        <w:t>Х.401.20.000), признаются:</w:t>
      </w:r>
    </w:p>
    <w:p w14:paraId="6CAD4092" w14:textId="77777777" w:rsidR="00251D39" w:rsidRPr="0063327A" w:rsidRDefault="00585410" w:rsidP="0063327A">
      <w:pPr>
        <w:numPr>
          <w:ilvl w:val="0"/>
          <w:numId w:val="4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расходы на социальное обеспечение населения;</w:t>
      </w:r>
    </w:p>
    <w:p w14:paraId="4D931879" w14:textId="77777777" w:rsidR="00251D39" w:rsidRPr="0063327A" w:rsidRDefault="00585410" w:rsidP="0063327A">
      <w:pPr>
        <w:numPr>
          <w:ilvl w:val="0"/>
          <w:numId w:val="41"/>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расходы на транспортный налог;</w:t>
      </w:r>
    </w:p>
    <w:p w14:paraId="1F1EC87B" w14:textId="77777777" w:rsidR="00251D39" w:rsidRPr="0063327A" w:rsidRDefault="00585410" w:rsidP="0063327A">
      <w:pPr>
        <w:numPr>
          <w:ilvl w:val="0"/>
          <w:numId w:val="4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расходы на налог на имущество;</w:t>
      </w:r>
    </w:p>
    <w:p w14:paraId="7AFDC716" w14:textId="77777777" w:rsidR="00251D39" w:rsidRPr="0063327A" w:rsidRDefault="00585410" w:rsidP="0063327A">
      <w:pPr>
        <w:numPr>
          <w:ilvl w:val="0"/>
          <w:numId w:val="4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штрафы и пени по налогам, штрафы, пени, неустойки за нарушение условий договоров;</w:t>
      </w:r>
    </w:p>
    <w:p w14:paraId="74CB7DDE" w14:textId="77777777" w:rsidR="00251D39" w:rsidRPr="0063327A" w:rsidRDefault="00585410" w:rsidP="0063327A">
      <w:pPr>
        <w:numPr>
          <w:ilvl w:val="0"/>
          <w:numId w:val="4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14:paraId="3DA896A0" w14:textId="77777777" w:rsidR="00251D39" w:rsidRPr="0063327A" w:rsidRDefault="00585410" w:rsidP="0063327A">
      <w:pPr>
        <w:numPr>
          <w:ilvl w:val="0"/>
          <w:numId w:val="41"/>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стипендия;</w:t>
      </w:r>
    </w:p>
    <w:p w14:paraId="07A73E09" w14:textId="77777777" w:rsidR="00251D39" w:rsidRPr="0063327A" w:rsidRDefault="00585410" w:rsidP="0063327A">
      <w:pPr>
        <w:numPr>
          <w:ilvl w:val="0"/>
          <w:numId w:val="41"/>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w:t>
      </w:r>
    </w:p>
    <w:p w14:paraId="3603A4C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7.4. Накладные расходы распределяются между себестоимостью</w:t>
      </w:r>
      <w:r w:rsidRPr="0063327A">
        <w:rPr>
          <w:rFonts w:cstheme="minorHAnsi"/>
          <w:color w:val="000000"/>
          <w:sz w:val="24"/>
          <w:szCs w:val="24"/>
        </w:rPr>
        <w:t> </w:t>
      </w:r>
      <w:r w:rsidRPr="0063327A">
        <w:rPr>
          <w:rFonts w:cstheme="minorHAnsi"/>
          <w:color w:val="000000"/>
          <w:sz w:val="24"/>
          <w:szCs w:val="24"/>
          <w:lang w:val="ru-RU"/>
        </w:rPr>
        <w:t>разных видов услуг (готовой продукции) по</w:t>
      </w:r>
      <w:r w:rsidRPr="0063327A">
        <w:rPr>
          <w:rFonts w:cstheme="minorHAnsi"/>
          <w:color w:val="000000"/>
          <w:sz w:val="24"/>
          <w:szCs w:val="24"/>
        </w:rPr>
        <w:t> </w:t>
      </w:r>
      <w:r w:rsidRPr="0063327A">
        <w:rPr>
          <w:rFonts w:cstheme="minorHAnsi"/>
          <w:color w:val="000000"/>
          <w:sz w:val="24"/>
          <w:szCs w:val="24"/>
          <w:lang w:val="ru-RU"/>
        </w:rPr>
        <w:t>окончании месяца пропорционально прямым затратам на оплату труда в месяце распределения.</w:t>
      </w:r>
    </w:p>
    <w:p w14:paraId="44D63BE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7.5. Общехозяйственные расходы учреждения, произведенные за отчетный период</w:t>
      </w:r>
      <w:r w:rsidRPr="0063327A">
        <w:rPr>
          <w:rFonts w:cstheme="minorHAnsi"/>
          <w:color w:val="000000"/>
          <w:sz w:val="24"/>
          <w:szCs w:val="24"/>
        </w:rPr>
        <w:t> </w:t>
      </w:r>
      <w:r w:rsidRPr="0063327A">
        <w:rPr>
          <w:rFonts w:cstheme="minorHAnsi"/>
          <w:color w:val="000000"/>
          <w:sz w:val="24"/>
          <w:szCs w:val="24"/>
          <w:lang w:val="ru-RU"/>
        </w:rPr>
        <w:t>(месяц), распределяются:</w:t>
      </w:r>
    </w:p>
    <w:p w14:paraId="69C4777C" w14:textId="77777777" w:rsidR="00251D39" w:rsidRPr="0063327A" w:rsidRDefault="00585410" w:rsidP="0063327A">
      <w:pPr>
        <w:numPr>
          <w:ilvl w:val="0"/>
          <w:numId w:val="42"/>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в части распределяемых расходов – себестоимость реализованных услуг (готовой продукции) пропорционально прямым затратам на единицу услуги (продукции);</w:t>
      </w:r>
    </w:p>
    <w:p w14:paraId="3128D233" w14:textId="77777777" w:rsidR="00251D39" w:rsidRPr="0063327A" w:rsidRDefault="00585410" w:rsidP="0063327A">
      <w:pPr>
        <w:numPr>
          <w:ilvl w:val="0"/>
          <w:numId w:val="42"/>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в части нераспределяемых расходов – на увеличение расходов текущего финансового</w:t>
      </w:r>
      <w:r w:rsidRPr="0063327A">
        <w:rPr>
          <w:rFonts w:cstheme="minorHAnsi"/>
          <w:color w:val="000000"/>
          <w:sz w:val="24"/>
          <w:szCs w:val="24"/>
        </w:rPr>
        <w:t> </w:t>
      </w:r>
      <w:r w:rsidRPr="0063327A">
        <w:rPr>
          <w:rFonts w:cstheme="minorHAnsi"/>
          <w:color w:val="000000"/>
          <w:sz w:val="24"/>
          <w:szCs w:val="24"/>
          <w:lang w:val="ru-RU"/>
        </w:rPr>
        <w:t>года (КБК</w:t>
      </w:r>
      <w:r w:rsidRPr="0063327A">
        <w:rPr>
          <w:rFonts w:cstheme="minorHAnsi"/>
          <w:color w:val="000000"/>
          <w:sz w:val="24"/>
          <w:szCs w:val="24"/>
        </w:rPr>
        <w:t> </w:t>
      </w:r>
      <w:r w:rsidRPr="0063327A">
        <w:rPr>
          <w:rFonts w:cstheme="minorHAnsi"/>
          <w:color w:val="000000"/>
          <w:sz w:val="24"/>
          <w:szCs w:val="24"/>
          <w:lang w:val="ru-RU"/>
        </w:rPr>
        <w:t>Х.401.20.000).</w:t>
      </w:r>
    </w:p>
    <w:p w14:paraId="0614B59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135 Инструкции к Единому плану счетов №</w:t>
      </w:r>
      <w:r w:rsidRPr="0063327A">
        <w:rPr>
          <w:rFonts w:cstheme="minorHAnsi"/>
          <w:color w:val="000000"/>
          <w:sz w:val="24"/>
          <w:szCs w:val="24"/>
        </w:rPr>
        <w:t> </w:t>
      </w:r>
      <w:r w:rsidRPr="0063327A">
        <w:rPr>
          <w:rFonts w:cstheme="minorHAnsi"/>
          <w:color w:val="000000"/>
          <w:sz w:val="24"/>
          <w:szCs w:val="24"/>
          <w:lang w:val="ru-RU"/>
        </w:rPr>
        <w:t>157н.</w:t>
      </w:r>
    </w:p>
    <w:p w14:paraId="6386104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7.6. Себестоимость услуг за отчетный месяц, сформированная на счете КБК</w:t>
      </w:r>
      <w:r w:rsidRPr="0063327A">
        <w:rPr>
          <w:rFonts w:cstheme="minorHAnsi"/>
          <w:color w:val="000000"/>
          <w:sz w:val="24"/>
          <w:szCs w:val="24"/>
        </w:rPr>
        <w:t> </w:t>
      </w:r>
      <w:r w:rsidRPr="0063327A">
        <w:rPr>
          <w:rFonts w:cstheme="minorHAnsi"/>
          <w:color w:val="000000"/>
          <w:sz w:val="24"/>
          <w:szCs w:val="24"/>
          <w:lang w:val="ru-RU"/>
        </w:rPr>
        <w:t>Х.109.60.000, относится в дебет счета КБК</w:t>
      </w:r>
      <w:r w:rsidRPr="0063327A">
        <w:rPr>
          <w:rFonts w:cstheme="minorHAnsi"/>
          <w:color w:val="000000"/>
          <w:sz w:val="24"/>
          <w:szCs w:val="24"/>
        </w:rPr>
        <w:t> </w:t>
      </w:r>
      <w:r w:rsidRPr="0063327A">
        <w:rPr>
          <w:rFonts w:cstheme="minorHAnsi"/>
          <w:color w:val="000000"/>
          <w:sz w:val="24"/>
          <w:szCs w:val="24"/>
          <w:lang w:val="ru-RU"/>
        </w:rPr>
        <w:t>Х.401.10.131 «Доходы от оказания платных услуг (работ)» в последний день месяца.</w:t>
      </w:r>
    </w:p>
    <w:p w14:paraId="292B722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7.7.</w:t>
      </w:r>
      <w:r w:rsidRPr="0063327A">
        <w:rPr>
          <w:rFonts w:cstheme="minorHAnsi"/>
          <w:color w:val="000000"/>
          <w:sz w:val="24"/>
          <w:szCs w:val="24"/>
        </w:rPr>
        <w:t> </w:t>
      </w:r>
      <w:r w:rsidRPr="0063327A">
        <w:rPr>
          <w:rFonts w:cstheme="minorHAnsi"/>
          <w:color w:val="000000"/>
          <w:sz w:val="24"/>
          <w:szCs w:val="24"/>
          <w:lang w:val="ru-RU"/>
        </w:rPr>
        <w:t>Доля затрат на незавершенное производство рассчитывается:</w:t>
      </w:r>
    </w:p>
    <w:p w14:paraId="02C5F28C" w14:textId="77777777" w:rsidR="00251D39" w:rsidRPr="0063327A" w:rsidRDefault="00585410" w:rsidP="0063327A">
      <w:pPr>
        <w:numPr>
          <w:ilvl w:val="0"/>
          <w:numId w:val="43"/>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в части услуг – пропорционально доле незавершенных заказов в общем объеме заказов, выполняемых в течение месяца;</w:t>
      </w:r>
    </w:p>
    <w:p w14:paraId="7EF68BD2" w14:textId="77777777" w:rsidR="00251D39" w:rsidRPr="0063327A" w:rsidRDefault="00585410" w:rsidP="0063327A">
      <w:pPr>
        <w:numPr>
          <w:ilvl w:val="0"/>
          <w:numId w:val="43"/>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в части продукции – пропорционально доле не готовых изделий в общем объеме изделий, изготавливаемых в течение месяца.</w:t>
      </w:r>
    </w:p>
    <w:p w14:paraId="535EE28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135 Инструкции к Единому плану счетов № 157н, пункты 20, 28, 33</w:t>
      </w:r>
      <w:r w:rsidRPr="0063327A">
        <w:rPr>
          <w:rFonts w:cstheme="minorHAnsi"/>
          <w:color w:val="000000"/>
          <w:sz w:val="24"/>
          <w:szCs w:val="24"/>
        </w:rPr>
        <w:t> </w:t>
      </w:r>
      <w:r w:rsidRPr="0063327A">
        <w:rPr>
          <w:rFonts w:cstheme="minorHAnsi"/>
          <w:color w:val="000000"/>
          <w:sz w:val="24"/>
          <w:szCs w:val="24"/>
          <w:lang w:val="ru-RU"/>
        </w:rPr>
        <w:t>СГС «Запасы».</w:t>
      </w:r>
    </w:p>
    <w:p w14:paraId="7A24A9A8"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6B8D8BB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8. Расходы на НИОКР</w:t>
      </w:r>
    </w:p>
    <w:p w14:paraId="3035C4B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8.1. Основным документом, регламентирующим объем научно-исследовательских и</w:t>
      </w:r>
      <w:r w:rsidRPr="0063327A">
        <w:rPr>
          <w:rFonts w:cstheme="minorHAnsi"/>
          <w:color w:val="000000"/>
          <w:sz w:val="24"/>
          <w:szCs w:val="24"/>
        </w:rPr>
        <w:t> </w:t>
      </w:r>
      <w:r w:rsidRPr="0063327A">
        <w:rPr>
          <w:rFonts w:cstheme="minorHAnsi"/>
          <w:color w:val="000000"/>
          <w:sz w:val="24"/>
          <w:szCs w:val="24"/>
          <w:lang w:val="ru-RU"/>
        </w:rPr>
        <w:t>опытно-конструкторских работ (НИОКР), является тематический план НИОКР, который</w:t>
      </w:r>
      <w:r w:rsidRPr="0063327A">
        <w:rPr>
          <w:rFonts w:cstheme="minorHAnsi"/>
          <w:color w:val="000000"/>
          <w:sz w:val="24"/>
          <w:szCs w:val="24"/>
        </w:rPr>
        <w:t> </w:t>
      </w:r>
      <w:r w:rsidRPr="0063327A">
        <w:rPr>
          <w:rFonts w:cstheme="minorHAnsi"/>
          <w:color w:val="000000"/>
          <w:sz w:val="24"/>
          <w:szCs w:val="24"/>
          <w:lang w:val="ru-RU"/>
        </w:rPr>
        <w:t>формируется на основании заявок от заказчиков и структурных подразделений учреждения и утверждается руководителем учреждения.</w:t>
      </w:r>
    </w:p>
    <w:p w14:paraId="19C8AD9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8.2. Учет расходов на НИОКР, выполняемые по заказу, ведется на синтетических счетах</w:t>
      </w:r>
      <w:r w:rsidRPr="0063327A">
        <w:rPr>
          <w:rFonts w:cstheme="minorHAnsi"/>
          <w:color w:val="000000"/>
          <w:sz w:val="24"/>
          <w:szCs w:val="24"/>
        </w:rPr>
        <w:t> </w:t>
      </w:r>
      <w:r w:rsidRPr="0063327A">
        <w:rPr>
          <w:rFonts w:cstheme="minorHAnsi"/>
          <w:color w:val="000000"/>
          <w:sz w:val="24"/>
          <w:szCs w:val="24"/>
          <w:lang w:val="ru-RU"/>
        </w:rPr>
        <w:t>КБК Х.109.00.000 «Затраты на изготовление продукции, выполнение работ, услуг» в</w:t>
      </w:r>
      <w:r w:rsidRPr="0063327A">
        <w:rPr>
          <w:rFonts w:cstheme="minorHAnsi"/>
          <w:color w:val="000000"/>
          <w:sz w:val="24"/>
          <w:szCs w:val="24"/>
        </w:rPr>
        <w:t> </w:t>
      </w:r>
      <w:r w:rsidRPr="0063327A">
        <w:rPr>
          <w:rFonts w:cstheme="minorHAnsi"/>
          <w:color w:val="000000"/>
          <w:sz w:val="24"/>
          <w:szCs w:val="24"/>
          <w:lang w:val="ru-RU"/>
        </w:rPr>
        <w:t>порядке, установленном пунктами 5.2–5.4. К синтетическим счетам КБК Х.109.00.000</w:t>
      </w:r>
      <w:r w:rsidRPr="0063327A">
        <w:rPr>
          <w:rFonts w:cstheme="minorHAnsi"/>
          <w:color w:val="000000"/>
          <w:sz w:val="24"/>
          <w:szCs w:val="24"/>
        </w:rPr>
        <w:t> </w:t>
      </w:r>
      <w:r w:rsidRPr="0063327A">
        <w:rPr>
          <w:rFonts w:cstheme="minorHAnsi"/>
          <w:color w:val="000000"/>
          <w:sz w:val="24"/>
          <w:szCs w:val="24"/>
          <w:lang w:val="ru-RU"/>
        </w:rPr>
        <w:t>открывается субконто «НИОКР». Аналитический учет ведется в разрезе договоров на</w:t>
      </w:r>
      <w:r w:rsidRPr="0063327A">
        <w:rPr>
          <w:rFonts w:cstheme="minorHAnsi"/>
          <w:color w:val="000000"/>
          <w:sz w:val="24"/>
          <w:szCs w:val="24"/>
        </w:rPr>
        <w:t> </w:t>
      </w:r>
      <w:r w:rsidRPr="0063327A">
        <w:rPr>
          <w:rFonts w:cstheme="minorHAnsi"/>
          <w:color w:val="000000"/>
          <w:sz w:val="24"/>
          <w:szCs w:val="24"/>
          <w:lang w:val="ru-RU"/>
        </w:rPr>
        <w:t>выполнение НИОКР.</w:t>
      </w:r>
    </w:p>
    <w:p w14:paraId="42B7950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8.3. Накладные и общехозяйственные расходы на НИОКР в разрезе каждого договора списываются в себестоимость в зависимости от условий договора: ежемесячно или по</w:t>
      </w:r>
      <w:r w:rsidRPr="0063327A">
        <w:rPr>
          <w:rFonts w:cstheme="minorHAnsi"/>
          <w:color w:val="000000"/>
          <w:sz w:val="24"/>
          <w:szCs w:val="24"/>
        </w:rPr>
        <w:t> </w:t>
      </w:r>
      <w:r w:rsidRPr="0063327A">
        <w:rPr>
          <w:rFonts w:cstheme="minorHAnsi"/>
          <w:color w:val="000000"/>
          <w:sz w:val="24"/>
          <w:szCs w:val="24"/>
          <w:lang w:val="ru-RU"/>
        </w:rPr>
        <w:t>окончании работ.</w:t>
      </w:r>
    </w:p>
    <w:p w14:paraId="17DC0E7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8.4. Учет расходов на НИОКР, выполняемые для нужд учреждения, ведется на счете</w:t>
      </w:r>
      <w:r w:rsidRPr="0063327A">
        <w:rPr>
          <w:rFonts w:cstheme="minorHAnsi"/>
          <w:sz w:val="24"/>
          <w:szCs w:val="24"/>
          <w:lang w:val="ru-RU"/>
        </w:rPr>
        <w:br/>
      </w:r>
      <w:r w:rsidRPr="0063327A">
        <w:rPr>
          <w:rFonts w:cstheme="minorHAnsi"/>
          <w:color w:val="000000"/>
          <w:sz w:val="24"/>
          <w:szCs w:val="24"/>
          <w:lang w:val="ru-RU"/>
        </w:rPr>
        <w:t>КБК</w:t>
      </w:r>
      <w:r w:rsidRPr="0063327A">
        <w:rPr>
          <w:rFonts w:cstheme="minorHAnsi"/>
          <w:color w:val="000000"/>
          <w:sz w:val="24"/>
          <w:szCs w:val="24"/>
        </w:rPr>
        <w:t> </w:t>
      </w:r>
      <w:r w:rsidRPr="0063327A">
        <w:rPr>
          <w:rFonts w:cstheme="minorHAnsi"/>
          <w:color w:val="000000"/>
          <w:sz w:val="24"/>
          <w:szCs w:val="24"/>
          <w:lang w:val="ru-RU"/>
        </w:rPr>
        <w:t>Х.106.32.000. К расходам на НИОКР для нужд учреждения относятся только расходы, непосредственно связанные с созданием нематериального актива. Накладные</w:t>
      </w:r>
      <w:r w:rsidRPr="0063327A">
        <w:rPr>
          <w:rFonts w:cstheme="minorHAnsi"/>
          <w:color w:val="000000"/>
          <w:sz w:val="24"/>
          <w:szCs w:val="24"/>
        </w:rPr>
        <w:t> </w:t>
      </w:r>
      <w:r w:rsidRPr="0063327A">
        <w:rPr>
          <w:rFonts w:cstheme="minorHAnsi"/>
          <w:color w:val="000000"/>
          <w:sz w:val="24"/>
          <w:szCs w:val="24"/>
          <w:lang w:val="ru-RU"/>
        </w:rPr>
        <w:t>и общехозяйственные расходы стоимость будущего нематериального актива не</w:t>
      </w:r>
      <w:r w:rsidRPr="0063327A">
        <w:rPr>
          <w:rFonts w:cstheme="minorHAnsi"/>
          <w:color w:val="000000"/>
          <w:sz w:val="24"/>
          <w:szCs w:val="24"/>
        </w:rPr>
        <w:t> </w:t>
      </w:r>
      <w:r w:rsidRPr="0063327A">
        <w:rPr>
          <w:rFonts w:cstheme="minorHAnsi"/>
          <w:color w:val="000000"/>
          <w:sz w:val="24"/>
          <w:szCs w:val="24"/>
          <w:lang w:val="ru-RU"/>
        </w:rPr>
        <w:t>формируют.</w:t>
      </w:r>
    </w:p>
    <w:p w14:paraId="7023F9E4"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2F369A0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9. Расчеты с подотчетными лицами</w:t>
      </w:r>
    </w:p>
    <w:p w14:paraId="5CC02EF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9.1. Денежные средства выдаются под отчет на основании приказа руководителя</w:t>
      </w:r>
      <w:r w:rsidR="004A75CB" w:rsidRPr="0063327A">
        <w:rPr>
          <w:rFonts w:cstheme="minorHAnsi"/>
          <w:color w:val="000000"/>
          <w:sz w:val="24"/>
          <w:szCs w:val="24"/>
          <w:lang w:val="ru-RU"/>
        </w:rPr>
        <w:t xml:space="preserve"> </w:t>
      </w:r>
      <w:r w:rsidRPr="0063327A">
        <w:rPr>
          <w:rFonts w:cstheme="minorHAnsi"/>
          <w:color w:val="000000"/>
          <w:sz w:val="24"/>
          <w:szCs w:val="24"/>
          <w:lang w:val="ru-RU"/>
        </w:rPr>
        <w:t>учреждения или служебной записки, согласованной с руководителем. Выдача денежных</w:t>
      </w:r>
      <w:r w:rsidRPr="0063327A">
        <w:rPr>
          <w:rFonts w:cstheme="minorHAnsi"/>
          <w:color w:val="000000"/>
          <w:sz w:val="24"/>
          <w:szCs w:val="24"/>
        </w:rPr>
        <w:t> </w:t>
      </w:r>
      <w:r w:rsidRPr="0063327A">
        <w:rPr>
          <w:rFonts w:cstheme="minorHAnsi"/>
          <w:color w:val="000000"/>
          <w:sz w:val="24"/>
          <w:szCs w:val="24"/>
          <w:lang w:val="ru-RU"/>
        </w:rPr>
        <w:t>средств под отчет производится путем:</w:t>
      </w:r>
    </w:p>
    <w:p w14:paraId="53D7E3C6" w14:textId="77777777" w:rsidR="00251D39" w:rsidRPr="0063327A" w:rsidRDefault="00585410" w:rsidP="0063327A">
      <w:pPr>
        <w:numPr>
          <w:ilvl w:val="0"/>
          <w:numId w:val="44"/>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w:t>
      </w:r>
      <w:r w:rsidRPr="0063327A">
        <w:rPr>
          <w:rFonts w:cstheme="minorHAnsi"/>
          <w:color w:val="000000"/>
          <w:sz w:val="24"/>
          <w:szCs w:val="24"/>
        </w:rPr>
        <w:t> </w:t>
      </w:r>
      <w:r w:rsidRPr="0063327A">
        <w:rPr>
          <w:rFonts w:cstheme="minorHAnsi"/>
          <w:color w:val="000000"/>
          <w:sz w:val="24"/>
          <w:szCs w:val="24"/>
          <w:lang w:val="ru-RU"/>
        </w:rPr>
        <w:t>банке;</w:t>
      </w:r>
    </w:p>
    <w:p w14:paraId="1C49F56E" w14:textId="77777777" w:rsidR="00251D39" w:rsidRPr="0063327A" w:rsidRDefault="00585410" w:rsidP="0063327A">
      <w:pPr>
        <w:numPr>
          <w:ilvl w:val="0"/>
          <w:numId w:val="44"/>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перечисления на зарплатную карту материально ответственного лица.</w:t>
      </w:r>
    </w:p>
    <w:p w14:paraId="5C592FE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Способ выдачи денежных средств указывается в служебной записке или приказе руководителя.</w:t>
      </w:r>
    </w:p>
    <w:p w14:paraId="648FEB4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9.2. Учреждение выдает денежные средства под отчет штатным сотрудникам, а также</w:t>
      </w:r>
      <w:r w:rsidRPr="0063327A">
        <w:rPr>
          <w:rFonts w:cstheme="minorHAnsi"/>
          <w:color w:val="000000"/>
          <w:sz w:val="24"/>
          <w:szCs w:val="24"/>
        </w:rPr>
        <w:t> </w:t>
      </w:r>
      <w:r w:rsidRPr="0063327A">
        <w:rPr>
          <w:rFonts w:cstheme="minorHAnsi"/>
          <w:color w:val="000000"/>
          <w:sz w:val="24"/>
          <w:szCs w:val="24"/>
          <w:lang w:val="ru-RU"/>
        </w:rPr>
        <w:t>лицам, которые не состоят в штате, на основании отдельного приказа руководителя</w:t>
      </w:r>
      <w:r w:rsidRPr="0063327A">
        <w:rPr>
          <w:rFonts w:cstheme="minorHAnsi"/>
          <w:color w:val="000000"/>
          <w:sz w:val="24"/>
          <w:szCs w:val="24"/>
        </w:rPr>
        <w:t> </w:t>
      </w:r>
      <w:r w:rsidRPr="0063327A">
        <w:rPr>
          <w:rFonts w:cstheme="minorHAnsi"/>
          <w:color w:val="000000"/>
          <w:sz w:val="24"/>
          <w:szCs w:val="24"/>
          <w:lang w:val="ru-RU"/>
        </w:rPr>
        <w:t>учреждения. Расчеты по выданным суммам проходят в порядке, установленном для</w:t>
      </w:r>
      <w:r w:rsidRPr="0063327A">
        <w:rPr>
          <w:rFonts w:cstheme="minorHAnsi"/>
          <w:color w:val="000000"/>
          <w:sz w:val="24"/>
          <w:szCs w:val="24"/>
        </w:rPr>
        <w:t> </w:t>
      </w:r>
      <w:r w:rsidRPr="0063327A">
        <w:rPr>
          <w:rFonts w:cstheme="minorHAnsi"/>
          <w:color w:val="000000"/>
          <w:sz w:val="24"/>
          <w:szCs w:val="24"/>
          <w:lang w:val="ru-RU"/>
        </w:rPr>
        <w:t>штатных сотрудников.</w:t>
      </w:r>
    </w:p>
    <w:p w14:paraId="00415F9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9.3.</w:t>
      </w:r>
      <w:r w:rsidRPr="0063327A">
        <w:rPr>
          <w:rFonts w:cstheme="minorHAnsi"/>
          <w:color w:val="000000"/>
          <w:sz w:val="24"/>
          <w:szCs w:val="24"/>
        </w:rPr>
        <w:t> </w:t>
      </w:r>
      <w:r w:rsidRPr="0063327A">
        <w:rPr>
          <w:rFonts w:cstheme="minorHAnsi"/>
          <w:color w:val="000000"/>
          <w:sz w:val="24"/>
          <w:szCs w:val="24"/>
          <w:lang w:val="ru-RU"/>
        </w:rPr>
        <w:t>Предельная сумма выдачи денежных средств под отчет на хозяйственные расходы</w:t>
      </w:r>
      <w:r w:rsidRPr="0063327A">
        <w:rPr>
          <w:rFonts w:cstheme="minorHAnsi"/>
          <w:color w:val="000000"/>
          <w:sz w:val="24"/>
          <w:szCs w:val="24"/>
        </w:rPr>
        <w:t> </w:t>
      </w:r>
      <w:r w:rsidRPr="0063327A">
        <w:rPr>
          <w:rFonts w:cstheme="minorHAnsi"/>
          <w:color w:val="000000"/>
          <w:sz w:val="24"/>
          <w:szCs w:val="24"/>
          <w:lang w:val="ru-RU"/>
        </w:rPr>
        <w:t>устанавливается в</w:t>
      </w:r>
      <w:r w:rsidRPr="0063327A">
        <w:rPr>
          <w:rFonts w:cstheme="minorHAnsi"/>
          <w:color w:val="000000"/>
          <w:sz w:val="24"/>
          <w:szCs w:val="24"/>
        </w:rPr>
        <w:t> </w:t>
      </w:r>
      <w:r w:rsidRPr="0063327A">
        <w:rPr>
          <w:rFonts w:cstheme="minorHAnsi"/>
          <w:color w:val="000000"/>
          <w:sz w:val="24"/>
          <w:szCs w:val="24"/>
          <w:lang w:val="ru-RU"/>
        </w:rPr>
        <w:t>размере 20</w:t>
      </w:r>
      <w:r w:rsidRPr="0063327A">
        <w:rPr>
          <w:rFonts w:cstheme="minorHAnsi"/>
          <w:color w:val="000000"/>
          <w:sz w:val="24"/>
          <w:szCs w:val="24"/>
        </w:rPr>
        <w:t> </w:t>
      </w:r>
      <w:r w:rsidRPr="0063327A">
        <w:rPr>
          <w:rFonts w:cstheme="minorHAnsi"/>
          <w:color w:val="000000"/>
          <w:sz w:val="24"/>
          <w:szCs w:val="24"/>
          <w:lang w:val="ru-RU"/>
        </w:rPr>
        <w:t>000 (двадцать тысяч) руб.</w:t>
      </w:r>
      <w:r w:rsidRPr="0063327A">
        <w:rPr>
          <w:rFonts w:cstheme="minorHAnsi"/>
          <w:sz w:val="24"/>
          <w:szCs w:val="24"/>
          <w:lang w:val="ru-RU"/>
        </w:rPr>
        <w:br/>
      </w:r>
      <w:r w:rsidRPr="0063327A">
        <w:rPr>
          <w:rFonts w:cstheme="minorHAnsi"/>
          <w:color w:val="000000"/>
          <w:sz w:val="24"/>
          <w:szCs w:val="24"/>
          <w:lang w:val="ru-RU"/>
        </w:rPr>
        <w:t>На основании распоряжения руководителя учреждения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r w:rsidRPr="0063327A">
        <w:rPr>
          <w:rFonts w:cstheme="minorHAnsi"/>
          <w:sz w:val="24"/>
          <w:szCs w:val="24"/>
          <w:lang w:val="ru-RU"/>
        </w:rPr>
        <w:br/>
      </w:r>
      <w:r w:rsidRPr="0063327A">
        <w:rPr>
          <w:rFonts w:cstheme="minorHAnsi"/>
          <w:color w:val="000000"/>
          <w:sz w:val="24"/>
          <w:szCs w:val="24"/>
          <w:lang w:val="ru-RU"/>
        </w:rPr>
        <w:t>Основание: пункт 4</w:t>
      </w:r>
      <w:r w:rsidRPr="0063327A">
        <w:rPr>
          <w:rFonts w:cstheme="minorHAnsi"/>
          <w:color w:val="000000"/>
          <w:sz w:val="24"/>
          <w:szCs w:val="24"/>
        </w:rPr>
        <w:t> </w:t>
      </w:r>
      <w:r w:rsidRPr="0063327A">
        <w:rPr>
          <w:rFonts w:cstheme="minorHAnsi"/>
          <w:color w:val="000000"/>
          <w:sz w:val="24"/>
          <w:szCs w:val="24"/>
          <w:lang w:val="ru-RU"/>
        </w:rPr>
        <w:t>Указаний</w:t>
      </w:r>
      <w:r w:rsidRPr="0063327A">
        <w:rPr>
          <w:rFonts w:cstheme="minorHAnsi"/>
          <w:color w:val="000000"/>
          <w:sz w:val="24"/>
          <w:szCs w:val="24"/>
        </w:rPr>
        <w:t> </w:t>
      </w:r>
      <w:r w:rsidRPr="0063327A">
        <w:rPr>
          <w:rFonts w:cstheme="minorHAnsi"/>
          <w:color w:val="000000"/>
          <w:sz w:val="24"/>
          <w:szCs w:val="24"/>
          <w:lang w:val="ru-RU"/>
        </w:rPr>
        <w:t>ЦБ от 09.12.2019 № 5348-У.</w:t>
      </w:r>
    </w:p>
    <w:p w14:paraId="66FC7C5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9.4.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w:t>
      </w:r>
      <w:r w:rsidRPr="0063327A">
        <w:rPr>
          <w:rFonts w:cstheme="minorHAnsi"/>
          <w:color w:val="000000"/>
          <w:sz w:val="24"/>
          <w:szCs w:val="24"/>
        </w:rPr>
        <w:t> </w:t>
      </w:r>
      <w:r w:rsidRPr="0063327A">
        <w:rPr>
          <w:rFonts w:cstheme="minorHAnsi"/>
          <w:color w:val="000000"/>
          <w:sz w:val="24"/>
          <w:szCs w:val="24"/>
          <w:lang w:val="ru-RU"/>
        </w:rPr>
        <w:t xml:space="preserve"> </w:t>
      </w:r>
      <w:r w:rsidRPr="0063327A">
        <w:rPr>
          <w:rFonts w:cstheme="minorHAnsi"/>
          <w:color w:val="000000"/>
          <w:sz w:val="24"/>
          <w:szCs w:val="24"/>
        </w:rPr>
        <w:t> </w:t>
      </w:r>
      <w:r w:rsidRPr="0063327A">
        <w:rPr>
          <w:rFonts w:cstheme="minorHAnsi"/>
          <w:color w:val="000000"/>
          <w:sz w:val="24"/>
          <w:szCs w:val="24"/>
          <w:lang w:val="ru-RU"/>
        </w:rPr>
        <w:t>рабочих дней. По истечении этого срока сотрудник должен отчитаться в течение трех</w:t>
      </w:r>
      <w:r w:rsidRPr="0063327A">
        <w:rPr>
          <w:rFonts w:cstheme="minorHAnsi"/>
          <w:color w:val="000000"/>
          <w:sz w:val="24"/>
          <w:szCs w:val="24"/>
        </w:rPr>
        <w:t> </w:t>
      </w:r>
      <w:r w:rsidRPr="0063327A">
        <w:rPr>
          <w:rFonts w:cstheme="minorHAnsi"/>
          <w:color w:val="000000"/>
          <w:sz w:val="24"/>
          <w:szCs w:val="24"/>
          <w:lang w:val="ru-RU"/>
        </w:rPr>
        <w:t xml:space="preserve"> </w:t>
      </w:r>
      <w:r w:rsidRPr="0063327A">
        <w:rPr>
          <w:rFonts w:cstheme="minorHAnsi"/>
          <w:color w:val="000000"/>
          <w:sz w:val="24"/>
          <w:szCs w:val="24"/>
        </w:rPr>
        <w:t> </w:t>
      </w:r>
      <w:r w:rsidRPr="0063327A">
        <w:rPr>
          <w:rFonts w:cstheme="minorHAnsi"/>
          <w:color w:val="000000"/>
          <w:sz w:val="24"/>
          <w:szCs w:val="24"/>
          <w:lang w:val="ru-RU"/>
        </w:rPr>
        <w:t>рабочих дней.</w:t>
      </w:r>
    </w:p>
    <w:p w14:paraId="7F3C068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9.5.</w:t>
      </w:r>
      <w:r w:rsidRPr="0063327A">
        <w:rPr>
          <w:rFonts w:cstheme="minorHAnsi"/>
          <w:color w:val="000000"/>
          <w:sz w:val="24"/>
          <w:szCs w:val="24"/>
        </w:rPr>
        <w:t> </w:t>
      </w:r>
      <w:r w:rsidRPr="0063327A">
        <w:rPr>
          <w:rFonts w:cstheme="minorHAnsi"/>
          <w:color w:val="000000"/>
          <w:sz w:val="24"/>
          <w:szCs w:val="24"/>
          <w:lang w:val="ru-RU"/>
        </w:rPr>
        <w:t>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w:t>
      </w:r>
      <w:r w:rsidRPr="0063327A">
        <w:rPr>
          <w:rFonts w:cstheme="minorHAnsi"/>
          <w:color w:val="000000"/>
          <w:sz w:val="24"/>
          <w:szCs w:val="24"/>
        </w:rPr>
        <w:t> </w:t>
      </w:r>
      <w:r w:rsidRPr="0063327A">
        <w:rPr>
          <w:rFonts w:cstheme="minorHAnsi"/>
          <w:color w:val="000000"/>
          <w:sz w:val="24"/>
          <w:szCs w:val="24"/>
          <w:lang w:val="ru-RU"/>
        </w:rPr>
        <w:t xml:space="preserve">командировок (приложение </w:t>
      </w:r>
      <w:r w:rsidR="00A55529" w:rsidRPr="0063327A">
        <w:rPr>
          <w:rFonts w:cstheme="minorHAnsi"/>
          <w:color w:val="000000"/>
          <w:sz w:val="24"/>
          <w:szCs w:val="24"/>
          <w:lang w:val="ru-RU"/>
        </w:rPr>
        <w:t>13</w:t>
      </w:r>
      <w:r w:rsidRPr="0063327A">
        <w:rPr>
          <w:rFonts w:cstheme="minorHAnsi"/>
          <w:color w:val="000000"/>
          <w:sz w:val="24"/>
          <w:szCs w:val="24"/>
          <w:lang w:val="ru-RU"/>
        </w:rPr>
        <w:t>). Возмещение расходов на служебные командировки, превышающих размер, установленный указанным Порядком,</w:t>
      </w:r>
      <w:r w:rsidRPr="0063327A">
        <w:rPr>
          <w:rFonts w:cstheme="minorHAnsi"/>
          <w:color w:val="000000"/>
          <w:sz w:val="24"/>
          <w:szCs w:val="24"/>
        </w:rPr>
        <w:t> </w:t>
      </w:r>
      <w:r w:rsidRPr="0063327A">
        <w:rPr>
          <w:rFonts w:cstheme="minorHAnsi"/>
          <w:color w:val="000000"/>
          <w:sz w:val="24"/>
          <w:szCs w:val="24"/>
          <w:lang w:val="ru-RU"/>
        </w:rPr>
        <w:t>производится по фактическим расходам за счет средств от деятельности, приносящей</w:t>
      </w:r>
      <w:r w:rsidRPr="0063327A">
        <w:rPr>
          <w:rFonts w:cstheme="minorHAnsi"/>
          <w:color w:val="000000"/>
          <w:sz w:val="24"/>
          <w:szCs w:val="24"/>
        </w:rPr>
        <w:t> </w:t>
      </w:r>
      <w:r w:rsidRPr="0063327A">
        <w:rPr>
          <w:rFonts w:cstheme="minorHAnsi"/>
          <w:color w:val="000000"/>
          <w:sz w:val="24"/>
          <w:szCs w:val="24"/>
          <w:lang w:val="ru-RU"/>
        </w:rPr>
        <w:t>доход, с разрешения руководителя учреждения (оформленного приказом).</w:t>
      </w:r>
    </w:p>
    <w:p w14:paraId="3CD446B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9.6. При направлении в командировку на соревнования, олимпиады и другие мероприятия ответственному сотруднику (преподавателю) дополнительно выдаются денежные средства на проезд, питание и проживание учеников, а также суточные ученикам. Основание для выдачи денежных средств – приказ руководителя учреждения с перечнем выезжающих учеников и назначением ответственного сотрудника.</w:t>
      </w:r>
    </w:p>
    <w:p w14:paraId="36AA695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Ответственный сотрудник самостоятельно приобретает билеты на проезд ученикам и оплачивает их проживание и питание. Отчет об израсходованных суммах сотрудник представляет</w:t>
      </w:r>
      <w:r w:rsidRPr="0063327A">
        <w:rPr>
          <w:rFonts w:cstheme="minorHAnsi"/>
          <w:color w:val="000000"/>
          <w:sz w:val="24"/>
          <w:szCs w:val="24"/>
        </w:rPr>
        <w:t> </w:t>
      </w:r>
      <w:r w:rsidRPr="0063327A">
        <w:rPr>
          <w:rFonts w:cstheme="minorHAnsi"/>
          <w:color w:val="000000"/>
          <w:sz w:val="24"/>
          <w:szCs w:val="24"/>
          <w:lang w:val="ru-RU"/>
        </w:rPr>
        <w:t xml:space="preserve">Отчет о расходах подотчетного лица (ф. 0504520) по общим правилам, установленным в Порядке оформления служебных командировок (приложение </w:t>
      </w:r>
      <w:r w:rsidR="00A55529" w:rsidRPr="0063327A">
        <w:rPr>
          <w:rFonts w:cstheme="minorHAnsi"/>
          <w:color w:val="000000"/>
          <w:sz w:val="24"/>
          <w:szCs w:val="24"/>
          <w:lang w:val="ru-RU"/>
        </w:rPr>
        <w:t>13</w:t>
      </w:r>
      <w:r w:rsidRPr="0063327A">
        <w:rPr>
          <w:rFonts w:cstheme="minorHAnsi"/>
          <w:color w:val="000000"/>
          <w:sz w:val="24"/>
          <w:szCs w:val="24"/>
          <w:lang w:val="ru-RU"/>
        </w:rPr>
        <w:t>).</w:t>
      </w:r>
    </w:p>
    <w:p w14:paraId="4298470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Ответственный сотрудник выдает суточные ученикам по самостоятельно разработанной учреждением ведомости, которая также прикладывается к Отчету о расходах подотчетного лица (ф. 0504520).</w:t>
      </w:r>
    </w:p>
    <w:p w14:paraId="66E9031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9.7. Предельные сроки отчета по выданным доверенностям на получение материальных</w:t>
      </w:r>
      <w:r w:rsidRPr="0063327A">
        <w:rPr>
          <w:rFonts w:cstheme="minorHAnsi"/>
          <w:color w:val="000000"/>
          <w:sz w:val="24"/>
          <w:szCs w:val="24"/>
        </w:rPr>
        <w:t> </w:t>
      </w:r>
      <w:r w:rsidRPr="0063327A">
        <w:rPr>
          <w:rFonts w:cstheme="minorHAnsi"/>
          <w:color w:val="000000"/>
          <w:sz w:val="24"/>
          <w:szCs w:val="24"/>
          <w:lang w:val="ru-RU"/>
        </w:rPr>
        <w:t>ценностей устанавливаются следующие:</w:t>
      </w:r>
      <w:r w:rsidRPr="0063327A">
        <w:rPr>
          <w:rFonts w:cstheme="minorHAnsi"/>
          <w:sz w:val="24"/>
          <w:szCs w:val="24"/>
          <w:lang w:val="ru-RU"/>
        </w:rPr>
        <w:br/>
      </w:r>
      <w:r w:rsidRPr="0063327A">
        <w:rPr>
          <w:rFonts w:cstheme="minorHAnsi"/>
          <w:color w:val="000000"/>
          <w:sz w:val="24"/>
          <w:szCs w:val="24"/>
          <w:lang w:val="ru-RU"/>
        </w:rPr>
        <w:t>– в течение 10 календарных дней с момента получения;</w:t>
      </w:r>
      <w:r w:rsidRPr="0063327A">
        <w:rPr>
          <w:rFonts w:cstheme="minorHAnsi"/>
          <w:sz w:val="24"/>
          <w:szCs w:val="24"/>
          <w:lang w:val="ru-RU"/>
        </w:rPr>
        <w:br/>
      </w:r>
      <w:r w:rsidRPr="0063327A">
        <w:rPr>
          <w:rFonts w:cstheme="minorHAnsi"/>
          <w:color w:val="000000"/>
          <w:sz w:val="24"/>
          <w:szCs w:val="24"/>
          <w:lang w:val="ru-RU"/>
        </w:rPr>
        <w:t>– в течение трех рабочих дней с момента получения материальных ценностей.</w:t>
      </w:r>
    </w:p>
    <w:p w14:paraId="1428BB1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Доверенности выдаются штатным сотрудникам, с которыми заключен договор о полной материальной ответственности.</w:t>
      </w:r>
    </w:p>
    <w:p w14:paraId="799E0F2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9.8. Авансовые отчеты брошюруются в хронологическом порядке в последний день отчетного месяца.</w:t>
      </w:r>
    </w:p>
    <w:p w14:paraId="3FB78AE1"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7F57B99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10. Расчеты с дебиторами и кредиторами</w:t>
      </w:r>
    </w:p>
    <w:p w14:paraId="6376FC1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10.1.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66B1E77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520A2D7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10.2.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14:paraId="6B7E97D3"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72936DF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11 Расчеты по обязательствам</w:t>
      </w:r>
    </w:p>
    <w:p w14:paraId="1CED8CC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11.1. К счету КБК</w:t>
      </w:r>
      <w:r w:rsidRPr="0063327A">
        <w:rPr>
          <w:rFonts w:cstheme="minorHAnsi"/>
          <w:color w:val="000000"/>
          <w:sz w:val="24"/>
          <w:szCs w:val="24"/>
        </w:rPr>
        <w:t> </w:t>
      </w:r>
      <w:r w:rsidRPr="0063327A">
        <w:rPr>
          <w:rFonts w:cstheme="minorHAnsi"/>
          <w:color w:val="000000"/>
          <w:sz w:val="24"/>
          <w:szCs w:val="24"/>
          <w:lang w:val="ru-RU"/>
        </w:rPr>
        <w:t>Х.303.05.000 «Расчеты по прочим платежам в бюджет» применяются</w:t>
      </w:r>
      <w:r w:rsidR="00A55529" w:rsidRPr="0063327A">
        <w:rPr>
          <w:rFonts w:cstheme="minorHAnsi"/>
          <w:color w:val="000000"/>
          <w:sz w:val="24"/>
          <w:szCs w:val="24"/>
          <w:lang w:val="ru-RU"/>
        </w:rPr>
        <w:t xml:space="preserve"> </w:t>
      </w:r>
      <w:r w:rsidRPr="0063327A">
        <w:rPr>
          <w:rFonts w:cstheme="minorHAnsi"/>
          <w:color w:val="000000"/>
          <w:sz w:val="24"/>
          <w:szCs w:val="24"/>
          <w:lang w:val="ru-RU"/>
        </w:rPr>
        <w:t>дополнительные аналитические коды:</w:t>
      </w:r>
    </w:p>
    <w:p w14:paraId="603F2448" w14:textId="77777777" w:rsidR="00251D39" w:rsidRPr="0063327A" w:rsidRDefault="00585410" w:rsidP="0063327A">
      <w:pPr>
        <w:numPr>
          <w:ilvl w:val="0"/>
          <w:numId w:val="45"/>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1 – «Государственная пошлина» (КБК Х.303.15.000);</w:t>
      </w:r>
    </w:p>
    <w:p w14:paraId="715FC481" w14:textId="77777777" w:rsidR="00251D39" w:rsidRPr="0063327A" w:rsidRDefault="00585410" w:rsidP="0063327A">
      <w:pPr>
        <w:numPr>
          <w:ilvl w:val="0"/>
          <w:numId w:val="45"/>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2 – «Транспортный налог» (КБК Х.303.25.000);</w:t>
      </w:r>
    </w:p>
    <w:p w14:paraId="02028DB7" w14:textId="77777777" w:rsidR="00251D39" w:rsidRPr="0063327A" w:rsidRDefault="00585410" w:rsidP="0063327A">
      <w:pPr>
        <w:numPr>
          <w:ilvl w:val="0"/>
          <w:numId w:val="4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3 – «Пени, штрафы, санкции по налоговым платежам» (КБК</w:t>
      </w:r>
      <w:r w:rsidRPr="0063327A">
        <w:rPr>
          <w:rFonts w:cstheme="minorHAnsi"/>
          <w:color w:val="000000"/>
          <w:sz w:val="24"/>
          <w:szCs w:val="24"/>
        </w:rPr>
        <w:t> </w:t>
      </w:r>
      <w:r w:rsidRPr="0063327A">
        <w:rPr>
          <w:rFonts w:cstheme="minorHAnsi"/>
          <w:color w:val="000000"/>
          <w:sz w:val="24"/>
          <w:szCs w:val="24"/>
          <w:lang w:val="ru-RU"/>
        </w:rPr>
        <w:t>Х.303.35.000);</w:t>
      </w:r>
    </w:p>
    <w:p w14:paraId="37035AE8" w14:textId="77777777" w:rsidR="00251D39" w:rsidRPr="0063327A" w:rsidRDefault="00585410" w:rsidP="0063327A">
      <w:pPr>
        <w:numPr>
          <w:ilvl w:val="0"/>
          <w:numId w:val="45"/>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w:t>
      </w:r>
    </w:p>
    <w:p w14:paraId="16C33D5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11.2. Аналитический учет расчетов по пособиям и иным социальным выплатам ведется в</w:t>
      </w:r>
      <w:r w:rsidRPr="0063327A">
        <w:rPr>
          <w:rFonts w:cstheme="minorHAnsi"/>
          <w:color w:val="000000"/>
          <w:sz w:val="24"/>
          <w:szCs w:val="24"/>
        </w:rPr>
        <w:t> </w:t>
      </w:r>
      <w:r w:rsidRPr="0063327A">
        <w:rPr>
          <w:rFonts w:cstheme="minorHAnsi"/>
          <w:color w:val="000000"/>
          <w:sz w:val="24"/>
          <w:szCs w:val="24"/>
          <w:lang w:val="ru-RU"/>
        </w:rPr>
        <w:t>разрезе физических лиц – получателей социальных выплат.</w:t>
      </w:r>
    </w:p>
    <w:p w14:paraId="5B141E6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11.3. Аналитический учет расчетов по оплате труда ведется в разрезе сотрудников и</w:t>
      </w:r>
      <w:r w:rsidRPr="0063327A">
        <w:rPr>
          <w:rFonts w:cstheme="minorHAnsi"/>
          <w:sz w:val="24"/>
          <w:szCs w:val="24"/>
          <w:lang w:val="ru-RU"/>
        </w:rPr>
        <w:br/>
      </w:r>
      <w:r w:rsidRPr="0063327A">
        <w:rPr>
          <w:rFonts w:cstheme="minorHAnsi"/>
          <w:color w:val="000000"/>
          <w:sz w:val="24"/>
          <w:szCs w:val="24"/>
          <w:lang w:val="ru-RU"/>
        </w:rPr>
        <w:t>других</w:t>
      </w:r>
      <w:r w:rsidRPr="0063327A">
        <w:rPr>
          <w:rFonts w:cstheme="minorHAnsi"/>
          <w:color w:val="000000"/>
          <w:sz w:val="24"/>
          <w:szCs w:val="24"/>
        </w:rPr>
        <w:t> </w:t>
      </w:r>
      <w:r w:rsidRPr="0063327A">
        <w:rPr>
          <w:rFonts w:cstheme="minorHAnsi"/>
          <w:color w:val="000000"/>
          <w:sz w:val="24"/>
          <w:szCs w:val="24"/>
          <w:lang w:val="ru-RU"/>
        </w:rPr>
        <w:t>физических лиц, с которыми заключены гражданско-правовые договоры.</w:t>
      </w:r>
    </w:p>
    <w:p w14:paraId="2DDEFDF5"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5EC15DB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12. Дебиторская и кредиторская задолженность</w:t>
      </w:r>
    </w:p>
    <w:p w14:paraId="3B3635A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12.1. Дебиторская задолженность списывается с учета после того, как комиссия по</w:t>
      </w:r>
      <w:r w:rsidRPr="0063327A">
        <w:rPr>
          <w:rFonts w:cstheme="minorHAnsi"/>
          <w:sz w:val="24"/>
          <w:szCs w:val="24"/>
          <w:lang w:val="ru-RU"/>
        </w:rPr>
        <w:br/>
      </w:r>
      <w:r w:rsidRPr="0063327A">
        <w:rPr>
          <w:rFonts w:cstheme="minorHAnsi"/>
          <w:color w:val="000000"/>
          <w:sz w:val="24"/>
          <w:szCs w:val="24"/>
          <w:lang w:val="ru-RU"/>
        </w:rPr>
        <w:t>поступлению и выбытию активов признает ее сомнительной или безнадежной к</w:t>
      </w:r>
      <w:r w:rsidRPr="0063327A">
        <w:rPr>
          <w:rFonts w:cstheme="minorHAnsi"/>
          <w:color w:val="000000"/>
          <w:sz w:val="24"/>
          <w:szCs w:val="24"/>
        </w:rPr>
        <w:t> </w:t>
      </w:r>
      <w:r w:rsidRPr="0063327A">
        <w:rPr>
          <w:rFonts w:cstheme="minorHAnsi"/>
          <w:color w:val="000000"/>
          <w:sz w:val="24"/>
          <w:szCs w:val="24"/>
          <w:lang w:val="ru-RU"/>
        </w:rPr>
        <w:t>взысканию в порядке, утвержденном</w:t>
      </w:r>
      <w:r w:rsidRPr="0063327A">
        <w:rPr>
          <w:rFonts w:cstheme="minorHAnsi"/>
          <w:color w:val="000000"/>
          <w:sz w:val="24"/>
          <w:szCs w:val="24"/>
        </w:rPr>
        <w:t> </w:t>
      </w:r>
      <w:r w:rsidRPr="0063327A">
        <w:rPr>
          <w:rFonts w:cstheme="minorHAnsi"/>
          <w:color w:val="000000"/>
          <w:sz w:val="24"/>
          <w:szCs w:val="24"/>
          <w:lang w:val="ru-RU"/>
        </w:rPr>
        <w:t>положением о признании дебиторской задолженности сомнительной и безнадежной к взысканию.</w:t>
      </w:r>
      <w:r w:rsidRPr="0063327A">
        <w:rPr>
          <w:rFonts w:cstheme="minorHAnsi"/>
          <w:sz w:val="24"/>
          <w:szCs w:val="24"/>
          <w:lang w:val="ru-RU"/>
        </w:rPr>
        <w:br/>
      </w:r>
      <w:r w:rsidRPr="0063327A">
        <w:rPr>
          <w:rFonts w:cstheme="minorHAnsi"/>
          <w:color w:val="000000"/>
          <w:sz w:val="24"/>
          <w:szCs w:val="24"/>
          <w:lang w:val="ru-RU"/>
        </w:rPr>
        <w:t>Основание: пункт 339 Инструкции к Единому плану счетов № 157н, пункт 11 СГС</w:t>
      </w:r>
      <w:r w:rsidRPr="0063327A">
        <w:rPr>
          <w:rFonts w:cstheme="minorHAnsi"/>
          <w:color w:val="000000"/>
          <w:sz w:val="24"/>
          <w:szCs w:val="24"/>
        </w:rPr>
        <w:t> </w:t>
      </w:r>
      <w:r w:rsidRPr="0063327A">
        <w:rPr>
          <w:rFonts w:cstheme="minorHAnsi"/>
          <w:color w:val="000000"/>
          <w:sz w:val="24"/>
          <w:szCs w:val="24"/>
          <w:lang w:val="ru-RU"/>
        </w:rPr>
        <w:t>«Доходы».</w:t>
      </w:r>
    </w:p>
    <w:p w14:paraId="29B4927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12.2. Кредиторская задолженность, не востребованная кредитором, списывается на</w:t>
      </w:r>
      <w:r w:rsidRPr="0063327A">
        <w:rPr>
          <w:rFonts w:cstheme="minorHAnsi"/>
          <w:sz w:val="24"/>
          <w:szCs w:val="24"/>
          <w:lang w:val="ru-RU"/>
        </w:rPr>
        <w:br/>
      </w:r>
      <w:r w:rsidRPr="0063327A">
        <w:rPr>
          <w:rFonts w:cstheme="minorHAnsi"/>
          <w:color w:val="000000"/>
          <w:sz w:val="24"/>
          <w:szCs w:val="24"/>
          <w:lang w:val="ru-RU"/>
        </w:rPr>
        <w:t>финансовый результат на основании инвентаризационной комиссии о признании задолженности, не</w:t>
      </w:r>
      <w:r w:rsidRPr="0063327A">
        <w:rPr>
          <w:rFonts w:cstheme="minorHAnsi"/>
          <w:color w:val="000000"/>
          <w:sz w:val="24"/>
          <w:szCs w:val="24"/>
        </w:rPr>
        <w:t> </w:t>
      </w:r>
      <w:r w:rsidRPr="0063327A">
        <w:rPr>
          <w:rFonts w:cstheme="minorHAnsi"/>
          <w:color w:val="000000"/>
          <w:sz w:val="24"/>
          <w:szCs w:val="24"/>
          <w:lang w:val="ru-RU"/>
        </w:rPr>
        <w:t>востребованной кредиторами.</w:t>
      </w:r>
      <w:r w:rsidRPr="0063327A">
        <w:rPr>
          <w:rFonts w:cstheme="minorHAnsi"/>
          <w:color w:val="000000"/>
          <w:sz w:val="24"/>
          <w:szCs w:val="24"/>
        </w:rPr>
        <w:t> </w:t>
      </w:r>
      <w:r w:rsidRPr="0063327A">
        <w:rPr>
          <w:rFonts w:cstheme="minorHAnsi"/>
          <w:color w:val="000000"/>
          <w:sz w:val="24"/>
          <w:szCs w:val="24"/>
          <w:lang w:val="ru-RU"/>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0F63E0C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14:paraId="05B334A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371, 372 Инструкции к Единому плану счетов № 157н.</w:t>
      </w:r>
    </w:p>
    <w:p w14:paraId="46F8600F"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4189F46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13. Финансовый результат</w:t>
      </w:r>
    </w:p>
    <w:p w14:paraId="647285F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13.1. Доходы от предоставления права пользования активом (арендная плата) признается доходами текущего финансового года с одновременным уменьшением предстоящих доходов равномерно </w:t>
      </w:r>
      <w:r w:rsidRPr="0063327A">
        <w:rPr>
          <w:rFonts w:cstheme="minorHAnsi"/>
          <w:color w:val="000000"/>
          <w:sz w:val="24"/>
          <w:szCs w:val="24"/>
          <w:lang w:val="ru-RU"/>
        </w:rPr>
        <w:lastRenderedPageBreak/>
        <w:t>(ежемесячно) на протяжении срока пользования объектом учета аренды.</w:t>
      </w:r>
      <w:r w:rsidRPr="0063327A">
        <w:rPr>
          <w:rFonts w:cstheme="minorHAnsi"/>
          <w:sz w:val="24"/>
          <w:szCs w:val="24"/>
          <w:lang w:val="ru-RU"/>
        </w:rPr>
        <w:br/>
      </w:r>
      <w:r w:rsidRPr="0063327A">
        <w:rPr>
          <w:rFonts w:cstheme="minorHAnsi"/>
          <w:color w:val="000000"/>
          <w:sz w:val="24"/>
          <w:szCs w:val="24"/>
          <w:lang w:val="ru-RU"/>
        </w:rPr>
        <w:t>Основание: пункт 25 СГС «Аренда», подпункт «а» пункта 55 СГС «Доходы».</w:t>
      </w:r>
    </w:p>
    <w:p w14:paraId="188A071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13.2. Доходы от оказания прочих платных услуг по долгосрочным договорам (абонементам) признаются в</w:t>
      </w:r>
      <w:r w:rsidRPr="0063327A">
        <w:rPr>
          <w:rFonts w:cstheme="minorHAnsi"/>
          <w:color w:val="000000"/>
          <w:sz w:val="24"/>
          <w:szCs w:val="24"/>
        </w:rPr>
        <w:t> </w:t>
      </w:r>
      <w:r w:rsidRPr="0063327A">
        <w:rPr>
          <w:rFonts w:cstheme="minorHAnsi"/>
          <w:color w:val="000000"/>
          <w:sz w:val="24"/>
          <w:szCs w:val="24"/>
          <w:lang w:val="ru-RU"/>
        </w:rPr>
        <w:t>учете</w:t>
      </w:r>
      <w:r w:rsidRPr="0063327A">
        <w:rPr>
          <w:rFonts w:cstheme="minorHAnsi"/>
          <w:color w:val="000000"/>
          <w:sz w:val="24"/>
          <w:szCs w:val="24"/>
        </w:rPr>
        <w:t> </w:t>
      </w:r>
      <w:r w:rsidRPr="0063327A">
        <w:rPr>
          <w:rFonts w:cstheme="minorHAnsi"/>
          <w:color w:val="000000"/>
          <w:sz w:val="24"/>
          <w:szCs w:val="24"/>
          <w:lang w:val="ru-RU"/>
        </w:rPr>
        <w:t>в составе доходов будущих периодов сумме договора. Доходы будущих периодов признаются в текущих доходах равномерно в последний день каждого месяца в разрезе каждого договора. Аналогичный порядок признания доходов в текущем периоде применяется к договорам (абонементам), в соответствии с которыми услуги оказываются неравномерно.</w:t>
      </w:r>
      <w:r w:rsidRPr="0063327A">
        <w:rPr>
          <w:rFonts w:cstheme="minorHAnsi"/>
          <w:sz w:val="24"/>
          <w:szCs w:val="24"/>
          <w:lang w:val="ru-RU"/>
        </w:rPr>
        <w:br/>
      </w:r>
      <w:r w:rsidRPr="0063327A">
        <w:rPr>
          <w:rFonts w:cstheme="minorHAnsi"/>
          <w:color w:val="000000"/>
          <w:sz w:val="24"/>
          <w:szCs w:val="24"/>
          <w:lang w:val="ru-RU"/>
        </w:rPr>
        <w:t>Основание: пункт 301 Инструкции к Единому плану счетов № 157н,</w:t>
      </w:r>
      <w:r w:rsidRPr="0063327A">
        <w:rPr>
          <w:rFonts w:cstheme="minorHAnsi"/>
          <w:color w:val="000000"/>
          <w:sz w:val="24"/>
          <w:szCs w:val="24"/>
        </w:rPr>
        <w:t> </w:t>
      </w:r>
      <w:r w:rsidRPr="0063327A">
        <w:rPr>
          <w:rFonts w:cstheme="minorHAnsi"/>
          <w:color w:val="000000"/>
          <w:sz w:val="24"/>
          <w:szCs w:val="24"/>
          <w:lang w:val="ru-RU"/>
        </w:rPr>
        <w:t>пункт 11 СГС «Долгосрочные договоры».</w:t>
      </w:r>
    </w:p>
    <w:p w14:paraId="023E8CDF"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lang w:val="ru-RU"/>
        </w:rPr>
        <w:t>13.3. 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учреждение применяет положения СГС «Долгосрочные договоры».</w:t>
      </w:r>
      <w:r w:rsidRPr="0063327A">
        <w:rPr>
          <w:rFonts w:cstheme="minorHAnsi"/>
          <w:sz w:val="24"/>
          <w:szCs w:val="24"/>
          <w:lang w:val="ru-RU"/>
        </w:rPr>
        <w:br/>
      </w:r>
      <w:r w:rsidRPr="0063327A">
        <w:rPr>
          <w:rFonts w:cstheme="minorHAnsi"/>
          <w:color w:val="000000"/>
          <w:sz w:val="24"/>
          <w:szCs w:val="24"/>
        </w:rPr>
        <w:t>Основание: пункт 5 СГС «Долгосрочные договоры».</w:t>
      </w:r>
    </w:p>
    <w:p w14:paraId="34AEEB21"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rPr>
        <w:t>13.4. Доходы текущего года начисляются:</w:t>
      </w:r>
    </w:p>
    <w:p w14:paraId="357F1999" w14:textId="77777777" w:rsidR="00251D39" w:rsidRPr="0063327A" w:rsidRDefault="00585410" w:rsidP="0063327A">
      <w:pPr>
        <w:numPr>
          <w:ilvl w:val="0"/>
          <w:numId w:val="4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от оказания платных услуг (кроме услуг общих образовательных программ), работ, в том числе от НИОКР – на дату подписания акта оказанных услуг, выполненных работ;</w:t>
      </w:r>
    </w:p>
    <w:p w14:paraId="6805CD6F" w14:textId="77777777" w:rsidR="00251D39" w:rsidRPr="0063327A" w:rsidRDefault="00585410" w:rsidP="0063327A">
      <w:pPr>
        <w:numPr>
          <w:ilvl w:val="0"/>
          <w:numId w:val="4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от передачи в аренду помещений – ежемесячно в последний день месяца;</w:t>
      </w:r>
    </w:p>
    <w:p w14:paraId="41A706C6" w14:textId="77777777" w:rsidR="00251D39" w:rsidRPr="0063327A" w:rsidRDefault="00585410" w:rsidP="0063327A">
      <w:pPr>
        <w:numPr>
          <w:ilvl w:val="0"/>
          <w:numId w:val="4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от сумм принудительного изъятия – на дату направления контрагенту требования об уплате пени, штрафа, неустойки;</w:t>
      </w:r>
    </w:p>
    <w:p w14:paraId="3FBB9F8A" w14:textId="77777777" w:rsidR="00251D39" w:rsidRPr="0063327A" w:rsidRDefault="00585410" w:rsidP="0063327A">
      <w:pPr>
        <w:numPr>
          <w:ilvl w:val="0"/>
          <w:numId w:val="4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от возмещения ущерба – на дату обнаружения ущерба денежным средствам на основании ведомости расхождений по результатам инвентаризации (ф.</w:t>
      </w:r>
      <w:r w:rsidRPr="0063327A">
        <w:rPr>
          <w:rFonts w:cstheme="minorHAnsi"/>
          <w:color w:val="000000"/>
          <w:sz w:val="24"/>
          <w:szCs w:val="24"/>
        </w:rPr>
        <w:t> </w:t>
      </w:r>
      <w:r w:rsidRPr="0063327A">
        <w:rPr>
          <w:rFonts w:cstheme="minorHAnsi"/>
          <w:color w:val="000000"/>
          <w:sz w:val="24"/>
          <w:szCs w:val="24"/>
          <w:lang w:val="ru-RU"/>
        </w:rPr>
        <w:t>0504092),</w:t>
      </w:r>
      <w:r w:rsidRPr="0063327A">
        <w:rPr>
          <w:rFonts w:cstheme="minorHAnsi"/>
          <w:color w:val="000000"/>
          <w:sz w:val="24"/>
          <w:szCs w:val="24"/>
        </w:rPr>
        <w:t> </w:t>
      </w:r>
      <w:r w:rsidRPr="0063327A">
        <w:rPr>
          <w:rFonts w:cstheme="minorHAnsi"/>
          <w:color w:val="000000"/>
          <w:sz w:val="24"/>
          <w:szCs w:val="24"/>
          <w:lang w:val="ru-RU"/>
        </w:rPr>
        <w:t>на дату оценки ущерба – на основании акта комиссии;</w:t>
      </w:r>
    </w:p>
    <w:p w14:paraId="1BE44129" w14:textId="77777777" w:rsidR="00251D39" w:rsidRPr="0063327A" w:rsidRDefault="00585410" w:rsidP="0063327A">
      <w:pPr>
        <w:numPr>
          <w:ilvl w:val="0"/>
          <w:numId w:val="4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от реализации имущества – на дату подписания акта приема-передачи имущества;</w:t>
      </w:r>
    </w:p>
    <w:p w14:paraId="1EA47513" w14:textId="77777777" w:rsidR="00251D39" w:rsidRPr="0063327A" w:rsidRDefault="00585410" w:rsidP="0063327A">
      <w:pPr>
        <w:numPr>
          <w:ilvl w:val="0"/>
          <w:numId w:val="46"/>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от пожертвований – на дату подписания договора о пожертвовании либо на дату поступления имущества и денег, если письменный договор пожертвования не</w:t>
      </w:r>
      <w:r w:rsidRPr="0063327A">
        <w:rPr>
          <w:rFonts w:cstheme="minorHAnsi"/>
          <w:color w:val="000000"/>
          <w:sz w:val="24"/>
          <w:szCs w:val="24"/>
        </w:rPr>
        <w:t> </w:t>
      </w:r>
      <w:r w:rsidRPr="0063327A">
        <w:rPr>
          <w:rFonts w:cstheme="minorHAnsi"/>
          <w:color w:val="000000"/>
          <w:sz w:val="24"/>
          <w:szCs w:val="24"/>
          <w:lang w:val="ru-RU"/>
        </w:rPr>
        <w:t>заключался;</w:t>
      </w:r>
    </w:p>
    <w:p w14:paraId="262C0FB4" w14:textId="77777777" w:rsidR="00251D39" w:rsidRPr="0063327A" w:rsidRDefault="00585410" w:rsidP="0063327A">
      <w:pPr>
        <w:numPr>
          <w:ilvl w:val="0"/>
          <w:numId w:val="46"/>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w:t>
      </w:r>
    </w:p>
    <w:p w14:paraId="03632FE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13.5. Учреждение осуществляет все расходы в пределах установленных норм и</w:t>
      </w:r>
      <w:r w:rsidRPr="0063327A">
        <w:rPr>
          <w:rFonts w:cstheme="minorHAnsi"/>
          <w:sz w:val="24"/>
          <w:szCs w:val="24"/>
          <w:lang w:val="ru-RU"/>
        </w:rPr>
        <w:br/>
      </w:r>
      <w:r w:rsidRPr="0063327A">
        <w:rPr>
          <w:rFonts w:cstheme="minorHAnsi"/>
          <w:color w:val="000000"/>
          <w:sz w:val="24"/>
          <w:szCs w:val="24"/>
          <w:lang w:val="ru-RU"/>
        </w:rPr>
        <w:t>утвержденного на текущий год плана финансово-хозяйственной деятельности:</w:t>
      </w:r>
    </w:p>
    <w:p w14:paraId="0F317DA6" w14:textId="77777777" w:rsidR="00251D39" w:rsidRPr="0063327A" w:rsidRDefault="00585410" w:rsidP="0063327A">
      <w:pPr>
        <w:numPr>
          <w:ilvl w:val="0"/>
          <w:numId w:val="47"/>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на междугородные переговоры, услуги по доступу к интернету – по фактическому расходу;</w:t>
      </w:r>
    </w:p>
    <w:p w14:paraId="78ADFCC7" w14:textId="77777777" w:rsidR="00251D39" w:rsidRPr="0063327A" w:rsidRDefault="00585410" w:rsidP="0063327A">
      <w:pPr>
        <w:numPr>
          <w:ilvl w:val="0"/>
          <w:numId w:val="47"/>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пользование услугами сотовой связи – по лимиту, утвержденному</w:t>
      </w:r>
      <w:r w:rsidRPr="0063327A">
        <w:rPr>
          <w:rFonts w:cstheme="minorHAnsi"/>
          <w:color w:val="000000"/>
          <w:sz w:val="24"/>
          <w:szCs w:val="24"/>
        </w:rPr>
        <w:t>  </w:t>
      </w:r>
      <w:r w:rsidRPr="0063327A">
        <w:rPr>
          <w:rFonts w:cstheme="minorHAnsi"/>
          <w:color w:val="000000"/>
          <w:sz w:val="24"/>
          <w:szCs w:val="24"/>
          <w:lang w:val="ru-RU"/>
        </w:rPr>
        <w:t>распоряжением учредителя.</w:t>
      </w:r>
    </w:p>
    <w:p w14:paraId="45C7565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13.6. В составе расходов будущих периодов на счете КБК</w:t>
      </w:r>
      <w:r w:rsidRPr="0063327A">
        <w:rPr>
          <w:rFonts w:cstheme="minorHAnsi"/>
          <w:color w:val="000000"/>
          <w:sz w:val="24"/>
          <w:szCs w:val="24"/>
        </w:rPr>
        <w:t> </w:t>
      </w:r>
      <w:r w:rsidRPr="0063327A">
        <w:rPr>
          <w:rFonts w:cstheme="minorHAnsi"/>
          <w:color w:val="000000"/>
          <w:sz w:val="24"/>
          <w:szCs w:val="24"/>
          <w:lang w:val="ru-RU"/>
        </w:rPr>
        <w:t>Х.401.50.000 «Расходы</w:t>
      </w:r>
      <w:r w:rsidR="00A55529" w:rsidRPr="0063327A">
        <w:rPr>
          <w:rFonts w:cstheme="minorHAnsi"/>
          <w:color w:val="000000"/>
          <w:sz w:val="24"/>
          <w:szCs w:val="24"/>
          <w:lang w:val="ru-RU"/>
        </w:rPr>
        <w:t xml:space="preserve"> </w:t>
      </w:r>
      <w:r w:rsidRPr="0063327A">
        <w:rPr>
          <w:rFonts w:cstheme="minorHAnsi"/>
          <w:color w:val="000000"/>
          <w:sz w:val="24"/>
          <w:szCs w:val="24"/>
          <w:lang w:val="ru-RU"/>
        </w:rPr>
        <w:t>будущих периодов» отражаются расходы:</w:t>
      </w:r>
    </w:p>
    <w:p w14:paraId="0B47AE0F" w14:textId="77777777" w:rsidR="00251D39" w:rsidRPr="0063327A" w:rsidRDefault="00585410" w:rsidP="0063327A">
      <w:pPr>
        <w:numPr>
          <w:ilvl w:val="0"/>
          <w:numId w:val="4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по страхованию имущества, гражданской ответственности;</w:t>
      </w:r>
    </w:p>
    <w:p w14:paraId="57ED2B3F" w14:textId="77777777" w:rsidR="00251D39" w:rsidRPr="0063327A" w:rsidRDefault="00585410" w:rsidP="0063327A">
      <w:pPr>
        <w:numPr>
          <w:ilvl w:val="0"/>
          <w:numId w:val="4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отпускные, если сотрудник не отработал период, за который предоставили отпуск;</w:t>
      </w:r>
    </w:p>
    <w:p w14:paraId="40A0F9C3" w14:textId="77777777" w:rsidR="00251D39" w:rsidRPr="0063327A" w:rsidRDefault="00585410" w:rsidP="0063327A">
      <w:pPr>
        <w:numPr>
          <w:ilvl w:val="0"/>
          <w:numId w:val="4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взносы на капремонт многоквартирных домов;</w:t>
      </w:r>
    </w:p>
    <w:p w14:paraId="7A9A7A90" w14:textId="77777777" w:rsidR="00251D39" w:rsidRPr="0063327A" w:rsidRDefault="00585410" w:rsidP="0063327A">
      <w:pPr>
        <w:numPr>
          <w:ilvl w:val="0"/>
          <w:numId w:val="4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плата за сертификат ключа ЭЦП;</w:t>
      </w:r>
    </w:p>
    <w:p w14:paraId="135CE685" w14:textId="77777777" w:rsidR="00251D39" w:rsidRPr="0063327A" w:rsidRDefault="00585410" w:rsidP="0063327A">
      <w:pPr>
        <w:numPr>
          <w:ilvl w:val="0"/>
          <w:numId w:val="48"/>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упущенная выгода от сдачи объектов в аренду на льготных условиях;</w:t>
      </w:r>
    </w:p>
    <w:p w14:paraId="6E0427B3" w14:textId="77777777" w:rsidR="00251D39" w:rsidRPr="0063327A" w:rsidRDefault="00585410" w:rsidP="0063327A">
      <w:pPr>
        <w:numPr>
          <w:ilvl w:val="0"/>
          <w:numId w:val="48"/>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w:t>
      </w:r>
    </w:p>
    <w:p w14:paraId="3073DE6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w:t>
      </w:r>
      <w:r w:rsidRPr="0063327A">
        <w:rPr>
          <w:rFonts w:cstheme="minorHAnsi"/>
          <w:color w:val="000000"/>
          <w:sz w:val="24"/>
          <w:szCs w:val="24"/>
        </w:rPr>
        <w:t> </w:t>
      </w:r>
      <w:r w:rsidRPr="0063327A">
        <w:rPr>
          <w:rFonts w:cstheme="minorHAnsi"/>
          <w:color w:val="000000"/>
          <w:sz w:val="24"/>
          <w:szCs w:val="24"/>
          <w:lang w:val="ru-RU"/>
        </w:rPr>
        <w:t>расходам, которые относятся к будущим периодам, длительность периода</w:t>
      </w:r>
      <w:r w:rsidRPr="0063327A">
        <w:rPr>
          <w:rFonts w:cstheme="minorHAnsi"/>
          <w:color w:val="000000"/>
          <w:sz w:val="24"/>
          <w:szCs w:val="24"/>
        </w:rPr>
        <w:t> </w:t>
      </w:r>
      <w:r w:rsidRPr="0063327A">
        <w:rPr>
          <w:rFonts w:cstheme="minorHAnsi"/>
          <w:color w:val="000000"/>
          <w:sz w:val="24"/>
          <w:szCs w:val="24"/>
          <w:lang w:val="ru-RU"/>
        </w:rPr>
        <w:t>устанавливается руководителя учреждения в приказе.</w:t>
      </w:r>
    </w:p>
    <w:p w14:paraId="6827463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302, 302.1 Инструкции к Единому плану счетов № 157н.</w:t>
      </w:r>
    </w:p>
    <w:p w14:paraId="45BDAC6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13.7. В</w:t>
      </w:r>
      <w:r w:rsidRPr="0063327A">
        <w:rPr>
          <w:rFonts w:cstheme="minorHAnsi"/>
          <w:color w:val="000000"/>
          <w:sz w:val="24"/>
          <w:szCs w:val="24"/>
        </w:rPr>
        <w:t> </w:t>
      </w:r>
      <w:r w:rsidRPr="0063327A">
        <w:rPr>
          <w:rFonts w:cstheme="minorHAnsi"/>
          <w:color w:val="000000"/>
          <w:sz w:val="24"/>
          <w:szCs w:val="24"/>
          <w:lang w:val="ru-RU"/>
        </w:rPr>
        <w:t>учреждении создаются резервы по выплатам персоналу, по искам и претензионным требованиям,</w:t>
      </w:r>
      <w:r w:rsidRPr="0063327A">
        <w:rPr>
          <w:rFonts w:cstheme="minorHAnsi"/>
          <w:color w:val="000000"/>
          <w:sz w:val="24"/>
          <w:szCs w:val="24"/>
        </w:rPr>
        <w:t> </w:t>
      </w:r>
      <w:r w:rsidRPr="0063327A">
        <w:rPr>
          <w:rFonts w:cstheme="minorHAnsi"/>
          <w:color w:val="000000"/>
          <w:sz w:val="24"/>
          <w:szCs w:val="24"/>
          <w:lang w:val="ru-RU"/>
        </w:rPr>
        <w:t>по обязательствам при приемке результатов контрактов в ЕИС в сфере закупок,</w:t>
      </w:r>
      <w:r w:rsidRPr="0063327A">
        <w:rPr>
          <w:rFonts w:cstheme="minorHAnsi"/>
          <w:color w:val="000000"/>
          <w:sz w:val="24"/>
          <w:szCs w:val="24"/>
        </w:rPr>
        <w:t> </w:t>
      </w:r>
      <w:r w:rsidRPr="0063327A">
        <w:rPr>
          <w:rFonts w:cstheme="minorHAnsi"/>
          <w:color w:val="000000"/>
          <w:sz w:val="24"/>
          <w:szCs w:val="24"/>
          <w:lang w:val="ru-RU"/>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14:paraId="188BF85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13.7.1. Резерв расходов по выплатам отпускных персоналу. Порядок расчета резерва приведен в приложении 14.</w:t>
      </w:r>
    </w:p>
    <w:p w14:paraId="4CC3AE7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13.7.2. Резерв по искам, претензионным требованиям – в случае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14:paraId="0A08412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13.7.3.</w:t>
      </w:r>
      <w:r w:rsidRPr="0063327A">
        <w:rPr>
          <w:rFonts w:cstheme="minorHAnsi"/>
          <w:color w:val="000000"/>
          <w:sz w:val="24"/>
          <w:szCs w:val="24"/>
        </w:rPr>
        <w:t> </w:t>
      </w:r>
      <w:r w:rsidRPr="0063327A">
        <w:rPr>
          <w:rFonts w:cstheme="minorHAnsi"/>
          <w:color w:val="000000"/>
          <w:sz w:val="24"/>
          <w:szCs w:val="24"/>
          <w:lang w:val="ru-RU"/>
        </w:rPr>
        <w:t>Резерв по обязательствам, возникающим при поступлении товаров, работ,</w:t>
      </w:r>
      <w:r w:rsidR="00A55529" w:rsidRPr="0063327A">
        <w:rPr>
          <w:rFonts w:cstheme="minorHAnsi"/>
          <w:color w:val="000000"/>
          <w:sz w:val="24"/>
          <w:szCs w:val="24"/>
          <w:lang w:val="ru-RU"/>
        </w:rPr>
        <w:t xml:space="preserve"> </w:t>
      </w:r>
      <w:r w:rsidRPr="0063327A">
        <w:rPr>
          <w:rFonts w:cstheme="minorHAnsi"/>
          <w:color w:val="000000"/>
          <w:sz w:val="24"/>
          <w:szCs w:val="24"/>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14:paraId="79B7502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14:paraId="088BA93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14:paraId="70E8495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14:paraId="1A53B4E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13.7.4.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рассчитывается от суммы плановой выручки, умноженной на коэффициент предельного размера. Коэффициент рассчитывается как соотношение расходов на гарантийный ремонт за предшествующие три года к объему выручки за предшествующие три года.</w:t>
      </w:r>
    </w:p>
    <w:p w14:paraId="184FD14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13.7.5. 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14:paraId="491C054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13.7.6. Резерв на демонтаж основных средств создается в случае, когда по договору (соглашению) или по законодательству учреждение обязано заплатить за разборку и утилизацию основного средства и восстановить участок, на котором был расположен объект. Величина резерва устанавливается на основании расчета планового отдела о предполагаемых затратах на утилизацию объекта и восстановление участка.</w:t>
      </w:r>
    </w:p>
    <w:p w14:paraId="5302698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13.7.7.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14:paraId="1E963A0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13.7.8.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14:paraId="043BFE6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302, 302.1 Инструкции к Единому плану счетов № 157н, пункты 7, 21 СГС</w:t>
      </w:r>
      <w:r w:rsidRPr="0063327A">
        <w:rPr>
          <w:rFonts w:cstheme="minorHAnsi"/>
          <w:color w:val="000000"/>
          <w:sz w:val="24"/>
          <w:szCs w:val="24"/>
        </w:rPr>
        <w:t> </w:t>
      </w:r>
      <w:r w:rsidRPr="0063327A">
        <w:rPr>
          <w:rFonts w:cstheme="minorHAnsi"/>
          <w:color w:val="000000"/>
          <w:sz w:val="24"/>
          <w:szCs w:val="24"/>
          <w:lang w:val="ru-RU"/>
        </w:rPr>
        <w:t>«Резервы».</w:t>
      </w:r>
    </w:p>
    <w:p w14:paraId="0C9C48B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13.8. Доходы от целевых субсидий по соглашению, заключенному на срок более года, учреждение отражает на счетах:</w:t>
      </w:r>
    </w:p>
    <w:p w14:paraId="629E0891" w14:textId="77777777" w:rsidR="00251D39" w:rsidRPr="0063327A" w:rsidRDefault="00585410" w:rsidP="0063327A">
      <w:pPr>
        <w:numPr>
          <w:ilvl w:val="0"/>
          <w:numId w:val="49"/>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401.41 «Доходы будущих периодов к признанию в текущем году»;</w:t>
      </w:r>
    </w:p>
    <w:p w14:paraId="63BB8115" w14:textId="77777777" w:rsidR="00251D39" w:rsidRPr="0063327A" w:rsidRDefault="00585410" w:rsidP="0063327A">
      <w:pPr>
        <w:numPr>
          <w:ilvl w:val="0"/>
          <w:numId w:val="49"/>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401.49 «Доходы будущих периодов к признанию в очередные годы».</w:t>
      </w:r>
    </w:p>
    <w:p w14:paraId="2B53FDB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Основание: пункт 301 Инструкции к Единому плану счетов № 157н.</w:t>
      </w:r>
    </w:p>
    <w:p w14:paraId="5039FFD8"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5C18E68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14. Санкционирование расходов</w:t>
      </w:r>
    </w:p>
    <w:p w14:paraId="425163F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Принятие к учету обязательств (денежных обязательств) осуществляется в порядке, приведенном в приложении 15.</w:t>
      </w:r>
    </w:p>
    <w:p w14:paraId="47751C80"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72D33A8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15. События после отчетной даты</w:t>
      </w:r>
    </w:p>
    <w:p w14:paraId="2C7A548B"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Признание в учете и раскрытие в бухгалтерской отчетности событий после отчетной</w:t>
      </w:r>
      <w:r w:rsidR="00A55529" w:rsidRPr="0063327A">
        <w:rPr>
          <w:rFonts w:cstheme="minorHAnsi"/>
          <w:color w:val="000000"/>
          <w:sz w:val="24"/>
          <w:szCs w:val="24"/>
          <w:lang w:val="ru-RU"/>
        </w:rPr>
        <w:t xml:space="preserve"> </w:t>
      </w:r>
      <w:r w:rsidRPr="0063327A">
        <w:rPr>
          <w:rFonts w:cstheme="minorHAnsi"/>
          <w:color w:val="000000"/>
          <w:sz w:val="24"/>
          <w:szCs w:val="24"/>
          <w:lang w:val="ru-RU"/>
        </w:rPr>
        <w:t>даты осуществляется в порядке, приведенном в приложении 16.</w:t>
      </w:r>
    </w:p>
    <w:p w14:paraId="6C0A352E"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5EA71A0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16. Представительские расходы</w:t>
      </w:r>
    </w:p>
    <w:p w14:paraId="4B9D483E"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lang w:val="ru-RU"/>
        </w:rPr>
        <w:t xml:space="preserve">16.1.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sidRPr="0063327A">
        <w:rPr>
          <w:rFonts w:cstheme="minorHAnsi"/>
          <w:color w:val="000000"/>
          <w:sz w:val="24"/>
          <w:szCs w:val="24"/>
        </w:rPr>
        <w:t>А именно расходы:</w:t>
      </w:r>
    </w:p>
    <w:p w14:paraId="6BE94EFC" w14:textId="77777777" w:rsidR="00251D39" w:rsidRPr="0063327A" w:rsidRDefault="00585410" w:rsidP="0063327A">
      <w:pPr>
        <w:numPr>
          <w:ilvl w:val="0"/>
          <w:numId w:val="5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на официальный прием или обслуживание: завтрак, обед или иное аналогичное мероприятие для участников мероприятия;</w:t>
      </w:r>
    </w:p>
    <w:p w14:paraId="7087F8EE" w14:textId="77777777" w:rsidR="00251D39" w:rsidRPr="0063327A" w:rsidRDefault="00585410" w:rsidP="0063327A">
      <w:pPr>
        <w:numPr>
          <w:ilvl w:val="0"/>
          <w:numId w:val="50"/>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буфетное обслуживание во время мероприятия, в том числе обеспечение питьевой водой, напитками;</w:t>
      </w:r>
    </w:p>
    <w:p w14:paraId="2B65A525" w14:textId="77777777" w:rsidR="00251D39" w:rsidRPr="0063327A" w:rsidRDefault="00585410" w:rsidP="0063327A">
      <w:pPr>
        <w:numPr>
          <w:ilvl w:val="0"/>
          <w:numId w:val="50"/>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обеспечение участников канцелярскими принадлежностями;</w:t>
      </w:r>
    </w:p>
    <w:p w14:paraId="757D3875" w14:textId="77777777" w:rsidR="00251D39" w:rsidRPr="0063327A" w:rsidRDefault="00585410" w:rsidP="0063327A">
      <w:pPr>
        <w:numPr>
          <w:ilvl w:val="0"/>
          <w:numId w:val="50"/>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транспортное обеспечение доставки участников к месту мероприятия и обратно.</w:t>
      </w:r>
    </w:p>
    <w:p w14:paraId="5FEBCD4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16.2. Документами, подтверждающими обоснованность представительских расходов, являются:</w:t>
      </w:r>
    </w:p>
    <w:p w14:paraId="742FD2EB" w14:textId="77777777" w:rsidR="00251D39" w:rsidRPr="0063327A" w:rsidRDefault="00585410" w:rsidP="0063327A">
      <w:pPr>
        <w:numPr>
          <w:ilvl w:val="0"/>
          <w:numId w:val="5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приказ руководителя учреждения о проведении мероприятия и назначении ответственного за него;</w:t>
      </w:r>
    </w:p>
    <w:p w14:paraId="69BB7A4E" w14:textId="77777777" w:rsidR="00251D39" w:rsidRPr="0063327A" w:rsidRDefault="00585410" w:rsidP="0063327A">
      <w:pPr>
        <w:numPr>
          <w:ilvl w:val="0"/>
          <w:numId w:val="5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смета предстоящих расходов на мероприятие;</w:t>
      </w:r>
    </w:p>
    <w:p w14:paraId="584FE2C4" w14:textId="77777777" w:rsidR="00251D39" w:rsidRPr="0063327A" w:rsidRDefault="00585410" w:rsidP="0063327A">
      <w:pPr>
        <w:numPr>
          <w:ilvl w:val="0"/>
          <w:numId w:val="51"/>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отчет о представительских расходах, составленный сотрудником, ответственным за мероприятие;</w:t>
      </w:r>
    </w:p>
    <w:p w14:paraId="0BBB70A4" w14:textId="77777777" w:rsidR="00251D39" w:rsidRPr="0063327A" w:rsidRDefault="00585410" w:rsidP="0063327A">
      <w:pPr>
        <w:numPr>
          <w:ilvl w:val="0"/>
          <w:numId w:val="51"/>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первичные документы о произведенных расходах.</w:t>
      </w:r>
    </w:p>
    <w:p w14:paraId="30DD0B96" w14:textId="77777777" w:rsidR="00251D39" w:rsidRPr="0063327A" w:rsidRDefault="00251D39" w:rsidP="0063327A">
      <w:pPr>
        <w:spacing w:before="0" w:beforeAutospacing="0" w:after="0" w:afterAutospacing="0"/>
        <w:jc w:val="both"/>
        <w:rPr>
          <w:rFonts w:cstheme="minorHAnsi"/>
          <w:color w:val="000000"/>
          <w:sz w:val="24"/>
          <w:szCs w:val="24"/>
          <w:lang w:val="ru-RU"/>
        </w:rPr>
      </w:pPr>
    </w:p>
    <w:p w14:paraId="2B12425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17. Денежные документы</w:t>
      </w:r>
    </w:p>
    <w:p w14:paraId="768732E8"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17.1. В составе денежных документов учитываются:</w:t>
      </w:r>
    </w:p>
    <w:p w14:paraId="3BB8D66F" w14:textId="77777777" w:rsidR="00251D39" w:rsidRPr="0063327A" w:rsidRDefault="00585410" w:rsidP="0063327A">
      <w:pPr>
        <w:numPr>
          <w:ilvl w:val="0"/>
          <w:numId w:val="52"/>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почтовые марки;</w:t>
      </w:r>
    </w:p>
    <w:p w14:paraId="3D072662" w14:textId="77777777" w:rsidR="00251D39" w:rsidRPr="0063327A" w:rsidRDefault="00585410" w:rsidP="0063327A">
      <w:pPr>
        <w:numPr>
          <w:ilvl w:val="0"/>
          <w:numId w:val="52"/>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конверты с марками;</w:t>
      </w:r>
    </w:p>
    <w:p w14:paraId="56585112" w14:textId="77777777" w:rsidR="00251D39" w:rsidRPr="0063327A" w:rsidRDefault="00585410" w:rsidP="0063327A">
      <w:pPr>
        <w:numPr>
          <w:ilvl w:val="0"/>
          <w:numId w:val="52"/>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талоны на ГСМ и масла;</w:t>
      </w:r>
    </w:p>
    <w:p w14:paraId="152B06B8" w14:textId="77777777" w:rsidR="00251D39" w:rsidRPr="0063327A" w:rsidRDefault="00585410" w:rsidP="0063327A">
      <w:pPr>
        <w:numPr>
          <w:ilvl w:val="0"/>
          <w:numId w:val="52"/>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оплаченные путевки в дома отдыха, санатории, турбазы и пр.;</w:t>
      </w:r>
    </w:p>
    <w:p w14:paraId="2EAD78E4" w14:textId="77777777" w:rsidR="00251D39" w:rsidRPr="0063327A" w:rsidRDefault="00585410" w:rsidP="0063327A">
      <w:pPr>
        <w:numPr>
          <w:ilvl w:val="0"/>
          <w:numId w:val="52"/>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оформленные на бумажном носителе проездные документы (билеты);</w:t>
      </w:r>
    </w:p>
    <w:p w14:paraId="50039792" w14:textId="77777777" w:rsidR="00251D39" w:rsidRPr="0063327A" w:rsidRDefault="00585410" w:rsidP="0063327A">
      <w:pPr>
        <w:numPr>
          <w:ilvl w:val="0"/>
          <w:numId w:val="52"/>
        </w:numPr>
        <w:spacing w:before="0" w:beforeAutospacing="0" w:after="0" w:afterAutospacing="0"/>
        <w:ind w:left="780" w:right="180"/>
        <w:jc w:val="both"/>
        <w:rPr>
          <w:rFonts w:cstheme="minorHAnsi"/>
          <w:color w:val="000000"/>
          <w:sz w:val="24"/>
          <w:szCs w:val="24"/>
        </w:rPr>
      </w:pPr>
      <w:r w:rsidRPr="0063327A">
        <w:rPr>
          <w:rFonts w:cstheme="minorHAnsi"/>
          <w:color w:val="000000"/>
          <w:sz w:val="24"/>
          <w:szCs w:val="24"/>
        </w:rPr>
        <w:t>...</w:t>
      </w:r>
    </w:p>
    <w:p w14:paraId="34DAA69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 169 Инструкции к Единому плану счетов № 157н.</w:t>
      </w:r>
    </w:p>
    <w:p w14:paraId="4335AD9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17.2.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14:paraId="7D509526"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17.3. Выдача талонов фиксируется в Книге учета движения талонов. Форма книги утверждается учреждением самостоятельно.</w:t>
      </w:r>
    </w:p>
    <w:p w14:paraId="1776CE3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b/>
          <w:bCs/>
          <w:color w:val="000000"/>
          <w:sz w:val="24"/>
          <w:szCs w:val="24"/>
          <w:lang w:val="ru-RU"/>
        </w:rPr>
        <w:t>18. Целевые средства</w:t>
      </w:r>
    </w:p>
    <w:p w14:paraId="43D1CDC0"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18.1. 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14:paraId="62CF1A50" w14:textId="77777777" w:rsidR="00251D39" w:rsidRPr="0063327A" w:rsidRDefault="00585410" w:rsidP="0063327A">
      <w:pPr>
        <w:spacing w:before="0" w:beforeAutospacing="0" w:after="0" w:afterAutospacing="0"/>
        <w:jc w:val="both"/>
        <w:rPr>
          <w:rFonts w:cstheme="minorHAnsi"/>
          <w:b/>
          <w:bCs/>
          <w:color w:val="252525"/>
          <w:spacing w:val="-2"/>
          <w:sz w:val="24"/>
          <w:szCs w:val="24"/>
          <w:lang w:val="ru-RU"/>
        </w:rPr>
      </w:pPr>
      <w:r w:rsidRPr="0063327A">
        <w:rPr>
          <w:rFonts w:cstheme="minorHAnsi"/>
          <w:b/>
          <w:bCs/>
          <w:color w:val="252525"/>
          <w:spacing w:val="-2"/>
          <w:sz w:val="24"/>
          <w:szCs w:val="24"/>
        </w:rPr>
        <w:t>VI</w:t>
      </w:r>
      <w:r w:rsidRPr="0063327A">
        <w:rPr>
          <w:rFonts w:cstheme="minorHAnsi"/>
          <w:b/>
          <w:bCs/>
          <w:color w:val="252525"/>
          <w:spacing w:val="-2"/>
          <w:sz w:val="24"/>
          <w:szCs w:val="24"/>
          <w:lang w:val="ru-RU"/>
        </w:rPr>
        <w:t>. Инвентаризация имущества и обязательств</w:t>
      </w:r>
    </w:p>
    <w:p w14:paraId="3E31478E"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w:t>
      </w:r>
      <w:r w:rsidRPr="0063327A">
        <w:rPr>
          <w:rFonts w:cstheme="minorHAnsi"/>
          <w:color w:val="000000"/>
          <w:sz w:val="24"/>
          <w:szCs w:val="24"/>
        </w:rPr>
        <w:t> </w:t>
      </w:r>
      <w:r w:rsidRPr="0063327A">
        <w:rPr>
          <w:rFonts w:cstheme="minorHAnsi"/>
          <w:color w:val="000000"/>
          <w:sz w:val="24"/>
          <w:szCs w:val="24"/>
          <w:lang w:val="ru-RU"/>
        </w:rPr>
        <w:t>резервов) проводит постоянно действующая инвентаризационная комиссия. Порядок и</w:t>
      </w:r>
      <w:r w:rsidRPr="0063327A">
        <w:rPr>
          <w:rFonts w:cstheme="minorHAnsi"/>
          <w:color w:val="000000"/>
          <w:sz w:val="24"/>
          <w:szCs w:val="24"/>
        </w:rPr>
        <w:t> </w:t>
      </w:r>
      <w:r w:rsidRPr="0063327A">
        <w:rPr>
          <w:rFonts w:cstheme="minorHAnsi"/>
          <w:color w:val="000000"/>
          <w:sz w:val="24"/>
          <w:szCs w:val="24"/>
          <w:lang w:val="ru-RU"/>
        </w:rPr>
        <w:t xml:space="preserve">график проведения </w:t>
      </w:r>
      <w:r w:rsidR="00AE198A" w:rsidRPr="0063327A">
        <w:rPr>
          <w:rFonts w:cstheme="minorHAnsi"/>
          <w:color w:val="000000"/>
          <w:sz w:val="24"/>
          <w:szCs w:val="24"/>
          <w:lang w:val="ru-RU"/>
        </w:rPr>
        <w:t xml:space="preserve">ежегодной </w:t>
      </w:r>
      <w:r w:rsidRPr="0063327A">
        <w:rPr>
          <w:rFonts w:cstheme="minorHAnsi"/>
          <w:color w:val="000000"/>
          <w:sz w:val="24"/>
          <w:szCs w:val="24"/>
          <w:lang w:val="ru-RU"/>
        </w:rPr>
        <w:t xml:space="preserve">инвентаризации приведены </w:t>
      </w:r>
      <w:r w:rsidR="00AE198A" w:rsidRPr="0063327A">
        <w:rPr>
          <w:rFonts w:cstheme="minorHAnsi"/>
          <w:color w:val="000000"/>
          <w:sz w:val="24"/>
          <w:szCs w:val="24"/>
          <w:lang w:val="ru-RU"/>
        </w:rPr>
        <w:t>регулируются приказом Управления образования администрации Симферопольского района</w:t>
      </w:r>
      <w:r w:rsidRPr="0063327A">
        <w:rPr>
          <w:rFonts w:cstheme="minorHAnsi"/>
          <w:color w:val="000000"/>
          <w:sz w:val="24"/>
          <w:szCs w:val="24"/>
          <w:lang w:val="ru-RU"/>
        </w:rPr>
        <w:t>.</w:t>
      </w:r>
      <w:r w:rsidRPr="0063327A">
        <w:rPr>
          <w:rFonts w:cstheme="minorHAnsi"/>
          <w:sz w:val="24"/>
          <w:szCs w:val="24"/>
          <w:lang w:val="ru-RU"/>
        </w:rPr>
        <w:br/>
      </w:r>
      <w:r w:rsidRPr="0063327A">
        <w:rPr>
          <w:rFonts w:cstheme="minorHAnsi"/>
          <w:color w:val="000000"/>
          <w:sz w:val="24"/>
          <w:szCs w:val="24"/>
          <w:lang w:val="ru-RU"/>
        </w:rPr>
        <w:lastRenderedPageBreak/>
        <w:t>В отдельных случаях (при смене материально ответственных лиц, выявлении фактов хищения, стихийных бедствиях и т.</w:t>
      </w:r>
      <w:r w:rsidRPr="0063327A">
        <w:rPr>
          <w:rFonts w:cstheme="minorHAnsi"/>
          <w:color w:val="000000"/>
          <w:sz w:val="24"/>
          <w:szCs w:val="24"/>
        </w:rPr>
        <w:t> </w:t>
      </w:r>
      <w:r w:rsidRPr="0063327A">
        <w:rPr>
          <w:rFonts w:cstheme="minorHAnsi"/>
          <w:color w:val="000000"/>
          <w:sz w:val="24"/>
          <w:szCs w:val="24"/>
          <w:lang w:val="ru-RU"/>
        </w:rPr>
        <w:t>д.) инвентаризацию может проводить специально созданная рабочая комиссия, состав которой утверждается отельным приказом руководителя учреждения.</w:t>
      </w:r>
      <w:r w:rsidRPr="0063327A">
        <w:rPr>
          <w:rFonts w:cstheme="minorHAnsi"/>
          <w:sz w:val="24"/>
          <w:szCs w:val="24"/>
          <w:lang w:val="ru-RU"/>
        </w:rPr>
        <w:br/>
      </w:r>
      <w:r w:rsidRPr="0063327A">
        <w:rPr>
          <w:rFonts w:cstheme="minorHAnsi"/>
          <w:color w:val="000000"/>
          <w:sz w:val="24"/>
          <w:szCs w:val="24"/>
          <w:lang w:val="ru-RU"/>
        </w:rPr>
        <w:t xml:space="preserve">Основание: статья 11 Закона от 06.12.2011 № 402-ФЗ, раздел </w:t>
      </w:r>
      <w:r w:rsidRPr="0063327A">
        <w:rPr>
          <w:rFonts w:cstheme="minorHAnsi"/>
          <w:color w:val="000000"/>
          <w:sz w:val="24"/>
          <w:szCs w:val="24"/>
        </w:rPr>
        <w:t>VIII</w:t>
      </w:r>
      <w:r w:rsidRPr="0063327A">
        <w:rPr>
          <w:rFonts w:cstheme="minorHAnsi"/>
          <w:color w:val="000000"/>
          <w:sz w:val="24"/>
          <w:szCs w:val="24"/>
          <w:lang w:val="ru-RU"/>
        </w:rPr>
        <w:t xml:space="preserve"> СГС «Концептуальные основы бухучета и отчетности».</w:t>
      </w:r>
    </w:p>
    <w:p w14:paraId="0392D9EC"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 Состав комиссии для проведения внезапной ревизии кассы приведен в приложении</w:t>
      </w:r>
      <w:r w:rsidRPr="0063327A">
        <w:rPr>
          <w:rFonts w:cstheme="minorHAnsi"/>
          <w:color w:val="000000"/>
          <w:sz w:val="24"/>
          <w:szCs w:val="24"/>
        </w:rPr>
        <w:t> </w:t>
      </w:r>
      <w:r w:rsidRPr="0063327A">
        <w:rPr>
          <w:rFonts w:cstheme="minorHAnsi"/>
          <w:color w:val="000000"/>
          <w:sz w:val="24"/>
          <w:szCs w:val="24"/>
          <w:lang w:val="ru-RU"/>
        </w:rPr>
        <w:t>4.</w:t>
      </w:r>
    </w:p>
    <w:p w14:paraId="33BEE33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 Руководителями обособленных структурных подразделений учреждения создаются инвентаризационные комиссии из числа сотрудников подразделения приказом по подразделению.</w:t>
      </w:r>
    </w:p>
    <w:p w14:paraId="3D1F7C76" w14:textId="77777777" w:rsidR="00251D39" w:rsidRPr="0063327A" w:rsidRDefault="00585410" w:rsidP="0063327A">
      <w:pPr>
        <w:spacing w:before="0" w:beforeAutospacing="0" w:after="0" w:afterAutospacing="0"/>
        <w:jc w:val="both"/>
        <w:rPr>
          <w:rFonts w:cstheme="minorHAnsi"/>
          <w:b/>
          <w:bCs/>
          <w:color w:val="252525"/>
          <w:spacing w:val="-2"/>
          <w:sz w:val="24"/>
          <w:szCs w:val="24"/>
          <w:lang w:val="ru-RU"/>
        </w:rPr>
      </w:pPr>
      <w:r w:rsidRPr="0063327A">
        <w:rPr>
          <w:rFonts w:cstheme="minorHAnsi"/>
          <w:b/>
          <w:bCs/>
          <w:color w:val="252525"/>
          <w:spacing w:val="-2"/>
          <w:sz w:val="24"/>
          <w:szCs w:val="24"/>
        </w:rPr>
        <w:t>VII</w:t>
      </w:r>
      <w:r w:rsidRPr="0063327A">
        <w:rPr>
          <w:rFonts w:cstheme="minorHAnsi"/>
          <w:b/>
          <w:bCs/>
          <w:color w:val="252525"/>
          <w:spacing w:val="-2"/>
          <w:sz w:val="24"/>
          <w:szCs w:val="24"/>
          <w:lang w:val="ru-RU"/>
        </w:rPr>
        <w:t>. Порядок организации и обеспечения внутреннего финансового контроля</w:t>
      </w:r>
    </w:p>
    <w:p w14:paraId="7BF69FA4"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1. Внутренний финансовый контроль в учреждении осуществляет </w:t>
      </w:r>
      <w:r w:rsidR="00AE198A" w:rsidRPr="0063327A">
        <w:rPr>
          <w:rFonts w:cstheme="minorHAnsi"/>
          <w:color w:val="000000"/>
          <w:sz w:val="24"/>
          <w:szCs w:val="24"/>
          <w:lang w:val="ru-RU"/>
        </w:rPr>
        <w:t xml:space="preserve"> по приказу учредителя </w:t>
      </w:r>
      <w:r w:rsidRPr="0063327A">
        <w:rPr>
          <w:rFonts w:cstheme="minorHAnsi"/>
          <w:color w:val="000000"/>
          <w:sz w:val="24"/>
          <w:szCs w:val="24"/>
          <w:lang w:val="ru-RU"/>
        </w:rPr>
        <w:t xml:space="preserve">. </w:t>
      </w:r>
      <w:r w:rsidR="00AE198A" w:rsidRPr="0063327A">
        <w:rPr>
          <w:rFonts w:cstheme="minorHAnsi"/>
          <w:color w:val="000000"/>
          <w:sz w:val="24"/>
          <w:szCs w:val="24"/>
          <w:lang w:val="ru-RU"/>
        </w:rPr>
        <w:t xml:space="preserve">Учредитель создает </w:t>
      </w:r>
      <w:r w:rsidRPr="0063327A">
        <w:rPr>
          <w:rFonts w:cstheme="minorHAnsi"/>
          <w:color w:val="000000"/>
          <w:sz w:val="24"/>
          <w:szCs w:val="24"/>
          <w:lang w:val="ru-RU"/>
        </w:rPr>
        <w:t>комисси</w:t>
      </w:r>
      <w:r w:rsidR="00AE198A" w:rsidRPr="0063327A">
        <w:rPr>
          <w:rFonts w:cstheme="minorHAnsi"/>
          <w:color w:val="000000"/>
          <w:sz w:val="24"/>
          <w:szCs w:val="24"/>
          <w:lang w:val="ru-RU"/>
        </w:rPr>
        <w:t>ю</w:t>
      </w:r>
      <w:r w:rsidRPr="0063327A">
        <w:rPr>
          <w:rFonts w:cstheme="minorHAnsi"/>
          <w:color w:val="000000"/>
          <w:sz w:val="24"/>
          <w:szCs w:val="24"/>
          <w:lang w:val="ru-RU"/>
        </w:rPr>
        <w:t xml:space="preserve"> </w:t>
      </w:r>
      <w:r w:rsidR="00AE198A" w:rsidRPr="0063327A">
        <w:rPr>
          <w:rFonts w:cstheme="minorHAnsi"/>
          <w:color w:val="000000"/>
          <w:sz w:val="24"/>
          <w:szCs w:val="24"/>
          <w:lang w:val="ru-RU"/>
        </w:rPr>
        <w:t xml:space="preserve">для осуществления </w:t>
      </w:r>
      <w:r w:rsidRPr="0063327A">
        <w:rPr>
          <w:rFonts w:cstheme="minorHAnsi"/>
          <w:color w:val="000000"/>
          <w:sz w:val="24"/>
          <w:szCs w:val="24"/>
          <w:lang w:val="ru-RU"/>
        </w:rPr>
        <w:t>текущ</w:t>
      </w:r>
      <w:r w:rsidR="00AE198A" w:rsidRPr="0063327A">
        <w:rPr>
          <w:rFonts w:cstheme="minorHAnsi"/>
          <w:color w:val="000000"/>
          <w:sz w:val="24"/>
          <w:szCs w:val="24"/>
          <w:lang w:val="ru-RU"/>
        </w:rPr>
        <w:t xml:space="preserve">его </w:t>
      </w:r>
      <w:r w:rsidRPr="0063327A">
        <w:rPr>
          <w:rFonts w:cstheme="minorHAnsi"/>
          <w:color w:val="000000"/>
          <w:sz w:val="24"/>
          <w:szCs w:val="24"/>
          <w:lang w:val="ru-RU"/>
        </w:rPr>
        <w:t xml:space="preserve"> контрол</w:t>
      </w:r>
      <w:r w:rsidR="00AE198A" w:rsidRPr="0063327A">
        <w:rPr>
          <w:rFonts w:cstheme="minorHAnsi"/>
          <w:color w:val="000000"/>
          <w:sz w:val="24"/>
          <w:szCs w:val="24"/>
          <w:lang w:val="ru-RU"/>
        </w:rPr>
        <w:t>я</w:t>
      </w:r>
      <w:r w:rsidRPr="0063327A">
        <w:rPr>
          <w:rFonts w:cstheme="minorHAnsi"/>
          <w:color w:val="000000"/>
          <w:sz w:val="24"/>
          <w:szCs w:val="24"/>
          <w:lang w:val="ru-RU"/>
        </w:rPr>
        <w:t xml:space="preserve"> </w:t>
      </w:r>
      <w:r w:rsidR="00AE198A" w:rsidRPr="0063327A">
        <w:rPr>
          <w:rFonts w:cstheme="minorHAnsi"/>
          <w:color w:val="000000"/>
          <w:sz w:val="24"/>
          <w:szCs w:val="24"/>
          <w:lang w:val="ru-RU"/>
        </w:rPr>
        <w:t xml:space="preserve"> </w:t>
      </w:r>
      <w:r w:rsidRPr="0063327A">
        <w:rPr>
          <w:rFonts w:cstheme="minorHAnsi"/>
          <w:color w:val="000000"/>
          <w:sz w:val="24"/>
          <w:szCs w:val="24"/>
          <w:lang w:val="ru-RU"/>
        </w:rPr>
        <w:t xml:space="preserve"> в</w:t>
      </w:r>
      <w:r w:rsidRPr="0063327A">
        <w:rPr>
          <w:rFonts w:cstheme="minorHAnsi"/>
          <w:color w:val="000000"/>
          <w:sz w:val="24"/>
          <w:szCs w:val="24"/>
        </w:rPr>
        <w:t> </w:t>
      </w:r>
      <w:r w:rsidRPr="0063327A">
        <w:rPr>
          <w:rFonts w:cstheme="minorHAnsi"/>
          <w:color w:val="000000"/>
          <w:sz w:val="24"/>
          <w:szCs w:val="24"/>
          <w:lang w:val="ru-RU"/>
        </w:rPr>
        <w:t>рамках своих полномочий:</w:t>
      </w:r>
    </w:p>
    <w:p w14:paraId="3F57628B" w14:textId="77777777" w:rsidR="00251D39" w:rsidRPr="0063327A" w:rsidRDefault="00585410" w:rsidP="0063327A">
      <w:pPr>
        <w:spacing w:before="0" w:beforeAutospacing="0" w:after="0" w:afterAutospacing="0"/>
        <w:jc w:val="both"/>
        <w:rPr>
          <w:rFonts w:cstheme="minorHAnsi"/>
          <w:b/>
          <w:bCs/>
          <w:color w:val="252525"/>
          <w:spacing w:val="-2"/>
          <w:sz w:val="24"/>
          <w:szCs w:val="24"/>
          <w:lang w:val="ru-RU"/>
        </w:rPr>
      </w:pPr>
      <w:r w:rsidRPr="0063327A">
        <w:rPr>
          <w:rFonts w:cstheme="minorHAnsi"/>
          <w:b/>
          <w:bCs/>
          <w:color w:val="252525"/>
          <w:spacing w:val="-2"/>
          <w:sz w:val="24"/>
          <w:szCs w:val="24"/>
        </w:rPr>
        <w:t>VIII</w:t>
      </w:r>
      <w:r w:rsidRPr="0063327A">
        <w:rPr>
          <w:rFonts w:cstheme="minorHAnsi"/>
          <w:b/>
          <w:bCs/>
          <w:color w:val="252525"/>
          <w:spacing w:val="-2"/>
          <w:sz w:val="24"/>
          <w:szCs w:val="24"/>
          <w:lang w:val="ru-RU"/>
        </w:rPr>
        <w:t>. Бухгалтерская (финансовая) отчетность</w:t>
      </w:r>
    </w:p>
    <w:p w14:paraId="166C5407" w14:textId="77777777" w:rsidR="00251D39" w:rsidRPr="0063327A" w:rsidRDefault="00AE198A"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w:t>
      </w:r>
      <w:r w:rsidR="00585410" w:rsidRPr="0063327A">
        <w:rPr>
          <w:rFonts w:cstheme="minorHAnsi"/>
          <w:color w:val="000000"/>
          <w:sz w:val="24"/>
          <w:szCs w:val="24"/>
          <w:lang w:val="ru-RU"/>
        </w:rPr>
        <w:t>. Бухгалтерская отчетность формируется и хранится в виде электронного документа в</w:t>
      </w:r>
      <w:r w:rsidR="00585410" w:rsidRPr="0063327A">
        <w:rPr>
          <w:rFonts w:cstheme="minorHAnsi"/>
          <w:color w:val="000000"/>
          <w:sz w:val="24"/>
          <w:szCs w:val="24"/>
        </w:rPr>
        <w:t> </w:t>
      </w:r>
      <w:r w:rsidR="00585410" w:rsidRPr="0063327A">
        <w:rPr>
          <w:rFonts w:cstheme="minorHAnsi"/>
          <w:color w:val="000000"/>
          <w:sz w:val="24"/>
          <w:szCs w:val="24"/>
          <w:lang w:val="ru-RU"/>
        </w:rPr>
        <w:t>информационной системе «Бюджет». Бумажная копия комплекта отчетности хранится у</w:t>
      </w:r>
      <w:r w:rsidR="00585410" w:rsidRPr="0063327A">
        <w:rPr>
          <w:rFonts w:cstheme="minorHAnsi"/>
          <w:color w:val="000000"/>
          <w:sz w:val="24"/>
          <w:szCs w:val="24"/>
        </w:rPr>
        <w:t> </w:t>
      </w:r>
      <w:r w:rsidR="00585410" w:rsidRPr="0063327A">
        <w:rPr>
          <w:rFonts w:cstheme="minorHAnsi"/>
          <w:color w:val="000000"/>
          <w:sz w:val="24"/>
          <w:szCs w:val="24"/>
          <w:lang w:val="ru-RU"/>
        </w:rPr>
        <w:t>главного бухгалтера.</w:t>
      </w:r>
      <w:r w:rsidR="00585410" w:rsidRPr="0063327A">
        <w:rPr>
          <w:rFonts w:cstheme="minorHAnsi"/>
          <w:sz w:val="24"/>
          <w:szCs w:val="24"/>
          <w:lang w:val="ru-RU"/>
        </w:rPr>
        <w:br/>
      </w:r>
      <w:r w:rsidR="00585410" w:rsidRPr="0063327A">
        <w:rPr>
          <w:rFonts w:cstheme="minorHAnsi"/>
          <w:color w:val="000000"/>
          <w:sz w:val="24"/>
          <w:szCs w:val="24"/>
          <w:lang w:val="ru-RU"/>
        </w:rPr>
        <w:t>Основание: часть 7.1 статьи 13 Закона 06.12.2011 №</w:t>
      </w:r>
      <w:r w:rsidR="00585410" w:rsidRPr="0063327A">
        <w:rPr>
          <w:rFonts w:cstheme="minorHAnsi"/>
          <w:color w:val="000000"/>
          <w:sz w:val="24"/>
          <w:szCs w:val="24"/>
        </w:rPr>
        <w:t> </w:t>
      </w:r>
      <w:r w:rsidR="00585410" w:rsidRPr="0063327A">
        <w:rPr>
          <w:rFonts w:cstheme="minorHAnsi"/>
          <w:color w:val="000000"/>
          <w:sz w:val="24"/>
          <w:szCs w:val="24"/>
          <w:lang w:val="ru-RU"/>
        </w:rPr>
        <w:t>402-ФЗ.</w:t>
      </w:r>
    </w:p>
    <w:p w14:paraId="54E048B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4.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p>
    <w:p w14:paraId="3B535D5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Срок представления информации – не позднее первого рабочего дня года, следующего за отчетным.</w:t>
      </w:r>
    </w:p>
    <w:p w14:paraId="0830B4E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Основание: пункты 7, 8 СГС «Информация о связанных сторонах».</w:t>
      </w:r>
    </w:p>
    <w:p w14:paraId="4F99347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14:paraId="437EDA07" w14:textId="77777777" w:rsidR="00251D39" w:rsidRPr="0063327A" w:rsidRDefault="00585410" w:rsidP="0063327A">
      <w:pPr>
        <w:numPr>
          <w:ilvl w:val="0"/>
          <w:numId w:val="54"/>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14:paraId="747F10BD" w14:textId="77777777" w:rsidR="00251D39" w:rsidRPr="0063327A" w:rsidRDefault="00585410" w:rsidP="0063327A">
      <w:pPr>
        <w:numPr>
          <w:ilvl w:val="0"/>
          <w:numId w:val="54"/>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ИНН связанной стороны;</w:t>
      </w:r>
    </w:p>
    <w:p w14:paraId="49B20677" w14:textId="77777777" w:rsidR="00251D39" w:rsidRPr="0063327A" w:rsidRDefault="00585410" w:rsidP="0063327A">
      <w:pPr>
        <w:numPr>
          <w:ilvl w:val="0"/>
          <w:numId w:val="54"/>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тип организации. Для физического лица указывается «физическое лицо»;</w:t>
      </w:r>
    </w:p>
    <w:p w14:paraId="4DAEDAF9" w14:textId="77777777" w:rsidR="00251D39" w:rsidRPr="0063327A" w:rsidRDefault="00585410" w:rsidP="0063327A">
      <w:pPr>
        <w:numPr>
          <w:ilvl w:val="0"/>
          <w:numId w:val="54"/>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основание, в силу которого лицо признается связанной стороной (исключается из состава связанных сторон);</w:t>
      </w:r>
    </w:p>
    <w:p w14:paraId="481350D5" w14:textId="77777777" w:rsidR="00251D39" w:rsidRPr="0063327A" w:rsidRDefault="00585410" w:rsidP="0063327A">
      <w:pPr>
        <w:numPr>
          <w:ilvl w:val="0"/>
          <w:numId w:val="54"/>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дата включения (исключения) в перечень связанных сторон. Дата указывается в формате «ММ.ГГГГ».</w:t>
      </w:r>
    </w:p>
    <w:p w14:paraId="2810D512"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14:paraId="28CAD747" w14:textId="77777777" w:rsidR="00251D39" w:rsidRPr="0063327A" w:rsidRDefault="00585410" w:rsidP="0063327A">
      <w:pPr>
        <w:spacing w:before="0" w:beforeAutospacing="0" w:after="0" w:afterAutospacing="0"/>
        <w:jc w:val="both"/>
        <w:rPr>
          <w:rFonts w:cstheme="minorHAnsi"/>
          <w:b/>
          <w:bCs/>
          <w:color w:val="252525"/>
          <w:spacing w:val="-2"/>
          <w:sz w:val="24"/>
          <w:szCs w:val="24"/>
          <w:lang w:val="ru-RU"/>
        </w:rPr>
      </w:pPr>
      <w:r w:rsidRPr="0063327A">
        <w:rPr>
          <w:rFonts w:cstheme="minorHAnsi"/>
          <w:b/>
          <w:bCs/>
          <w:color w:val="252525"/>
          <w:spacing w:val="-2"/>
          <w:sz w:val="24"/>
          <w:szCs w:val="24"/>
        </w:rPr>
        <w:t>IX</w:t>
      </w:r>
      <w:r w:rsidRPr="0063327A">
        <w:rPr>
          <w:rFonts w:cstheme="minorHAnsi"/>
          <w:b/>
          <w:bCs/>
          <w:color w:val="252525"/>
          <w:spacing w:val="-2"/>
          <w:sz w:val="24"/>
          <w:szCs w:val="24"/>
          <w:lang w:val="ru-RU"/>
        </w:rPr>
        <w:t>. Порядок передачи документов бухгалтерского учета</w:t>
      </w:r>
      <w:r w:rsidR="00AE198A" w:rsidRPr="0063327A">
        <w:rPr>
          <w:rFonts w:cstheme="minorHAnsi"/>
          <w:b/>
          <w:bCs/>
          <w:color w:val="252525"/>
          <w:spacing w:val="-2"/>
          <w:sz w:val="24"/>
          <w:szCs w:val="24"/>
          <w:lang w:val="ru-RU"/>
        </w:rPr>
        <w:t xml:space="preserve"> </w:t>
      </w:r>
      <w:r w:rsidRPr="0063327A">
        <w:rPr>
          <w:rFonts w:cstheme="minorHAnsi"/>
          <w:b/>
          <w:bCs/>
          <w:color w:val="252525"/>
          <w:spacing w:val="-2"/>
          <w:sz w:val="24"/>
          <w:szCs w:val="24"/>
          <w:lang w:val="ru-RU"/>
        </w:rPr>
        <w:t>при смене руководителя и главного бухгалтера</w:t>
      </w:r>
    </w:p>
    <w:p w14:paraId="08B17A11"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 xml:space="preserve">1. При смене руководителя </w:t>
      </w:r>
      <w:r w:rsidR="00AE198A" w:rsidRPr="0063327A">
        <w:rPr>
          <w:rFonts w:cstheme="minorHAnsi"/>
          <w:color w:val="000000"/>
          <w:sz w:val="24"/>
          <w:szCs w:val="24"/>
          <w:lang w:val="ru-RU"/>
        </w:rPr>
        <w:t xml:space="preserve"> </w:t>
      </w:r>
      <w:r w:rsidRPr="0063327A">
        <w:rPr>
          <w:rFonts w:cstheme="minorHAnsi"/>
          <w:color w:val="000000"/>
          <w:sz w:val="24"/>
          <w:szCs w:val="24"/>
          <w:lang w:val="ru-RU"/>
        </w:rPr>
        <w:t>учреждения (далее – увольняемые лица) они обязаны в рамках передачи дел заместителю, новому должностному лицу,</w:t>
      </w:r>
      <w:r w:rsidRPr="0063327A">
        <w:rPr>
          <w:rFonts w:cstheme="minorHAnsi"/>
          <w:color w:val="000000"/>
          <w:sz w:val="24"/>
          <w:szCs w:val="24"/>
        </w:rPr>
        <w:t> </w:t>
      </w:r>
      <w:r w:rsidRPr="0063327A">
        <w:rPr>
          <w:rFonts w:cstheme="minorHAnsi"/>
          <w:color w:val="000000"/>
          <w:sz w:val="24"/>
          <w:szCs w:val="24"/>
          <w:lang w:val="ru-RU"/>
        </w:rPr>
        <w:t>иному уполномоченному должностному лицу учреждения (далее</w:t>
      </w:r>
      <w:r w:rsidRPr="0063327A">
        <w:rPr>
          <w:rFonts w:cstheme="minorHAnsi"/>
          <w:color w:val="000000"/>
          <w:sz w:val="24"/>
          <w:szCs w:val="24"/>
        </w:rPr>
        <w:t> </w:t>
      </w:r>
      <w:r w:rsidRPr="0063327A">
        <w:rPr>
          <w:rFonts w:cstheme="minorHAnsi"/>
          <w:color w:val="000000"/>
          <w:sz w:val="24"/>
          <w:szCs w:val="24"/>
          <w:lang w:val="ru-RU"/>
        </w:rPr>
        <w:t>– уполномоченное</w:t>
      </w:r>
      <w:r w:rsidRPr="0063327A">
        <w:rPr>
          <w:rFonts w:cstheme="minorHAnsi"/>
          <w:color w:val="000000"/>
          <w:sz w:val="24"/>
          <w:szCs w:val="24"/>
        </w:rPr>
        <w:t> </w:t>
      </w:r>
      <w:r w:rsidRPr="0063327A">
        <w:rPr>
          <w:rFonts w:cstheme="minorHAnsi"/>
          <w:color w:val="000000"/>
          <w:sz w:val="24"/>
          <w:szCs w:val="24"/>
          <w:lang w:val="ru-RU"/>
        </w:rPr>
        <w:t>лицо) передать документы бухгалтерского учета, а также печати и штампы, хранящиеся</w:t>
      </w:r>
      <w:r w:rsidRPr="0063327A">
        <w:rPr>
          <w:rFonts w:cstheme="minorHAnsi"/>
          <w:color w:val="000000"/>
          <w:sz w:val="24"/>
          <w:szCs w:val="24"/>
        </w:rPr>
        <w:t> </w:t>
      </w:r>
      <w:r w:rsidRPr="0063327A">
        <w:rPr>
          <w:rFonts w:cstheme="minorHAnsi"/>
          <w:color w:val="000000"/>
          <w:sz w:val="24"/>
          <w:szCs w:val="24"/>
          <w:lang w:val="ru-RU"/>
        </w:rPr>
        <w:t xml:space="preserve">в </w:t>
      </w:r>
      <w:r w:rsidR="00AE198A" w:rsidRPr="0063327A">
        <w:rPr>
          <w:rFonts w:cstheme="minorHAnsi"/>
          <w:color w:val="000000"/>
          <w:sz w:val="24"/>
          <w:szCs w:val="24"/>
          <w:lang w:val="ru-RU"/>
        </w:rPr>
        <w:t>учреждении</w:t>
      </w:r>
      <w:r w:rsidRPr="0063327A">
        <w:rPr>
          <w:rFonts w:cstheme="minorHAnsi"/>
          <w:color w:val="000000"/>
          <w:sz w:val="24"/>
          <w:szCs w:val="24"/>
          <w:lang w:val="ru-RU"/>
        </w:rPr>
        <w:t>.</w:t>
      </w:r>
    </w:p>
    <w:p w14:paraId="1BA4854A"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2. Передача бухгалтерских документов и печатей проводится на основании приказа</w:t>
      </w:r>
      <w:r w:rsidRPr="0063327A">
        <w:rPr>
          <w:rFonts w:cstheme="minorHAnsi"/>
          <w:color w:val="000000"/>
          <w:sz w:val="24"/>
          <w:szCs w:val="24"/>
        </w:rPr>
        <w:t> </w:t>
      </w:r>
      <w:r w:rsidRPr="0063327A">
        <w:rPr>
          <w:rFonts w:cstheme="minorHAnsi"/>
          <w:color w:val="000000"/>
          <w:sz w:val="24"/>
          <w:szCs w:val="24"/>
          <w:lang w:val="ru-RU"/>
        </w:rPr>
        <w:t xml:space="preserve">руководителя учреждения или </w:t>
      </w:r>
      <w:r w:rsidR="00AE198A" w:rsidRPr="0063327A">
        <w:rPr>
          <w:rFonts w:cstheme="minorHAnsi"/>
          <w:color w:val="000000"/>
          <w:sz w:val="24"/>
          <w:szCs w:val="24"/>
          <w:lang w:val="ru-RU"/>
        </w:rPr>
        <w:t>Управления</w:t>
      </w:r>
      <w:r w:rsidRPr="0063327A">
        <w:rPr>
          <w:rFonts w:cstheme="minorHAnsi"/>
          <w:color w:val="000000"/>
          <w:sz w:val="24"/>
          <w:szCs w:val="24"/>
          <w:lang w:val="ru-RU"/>
        </w:rPr>
        <w:t xml:space="preserve"> образования, осуществляющего функции и</w:t>
      </w:r>
      <w:r w:rsidRPr="0063327A">
        <w:rPr>
          <w:rFonts w:cstheme="minorHAnsi"/>
          <w:color w:val="000000"/>
          <w:sz w:val="24"/>
          <w:szCs w:val="24"/>
        </w:rPr>
        <w:t> </w:t>
      </w:r>
      <w:r w:rsidRPr="0063327A">
        <w:rPr>
          <w:rFonts w:cstheme="minorHAnsi"/>
          <w:color w:val="000000"/>
          <w:sz w:val="24"/>
          <w:szCs w:val="24"/>
          <w:lang w:val="ru-RU"/>
        </w:rPr>
        <w:t>полномочия учредителя (далее – учредитель).</w:t>
      </w:r>
    </w:p>
    <w:p w14:paraId="119A3AA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14:paraId="64C9F40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Прием-передача бухгалтерских документов оформляется актом приема-передачи. К акту</w:t>
      </w:r>
      <w:r w:rsidRPr="0063327A">
        <w:rPr>
          <w:rFonts w:cstheme="minorHAnsi"/>
          <w:color w:val="000000"/>
          <w:sz w:val="24"/>
          <w:szCs w:val="24"/>
        </w:rPr>
        <w:t> </w:t>
      </w:r>
      <w:r w:rsidRPr="0063327A">
        <w:rPr>
          <w:rFonts w:cstheme="minorHAnsi"/>
          <w:color w:val="000000"/>
          <w:sz w:val="24"/>
          <w:szCs w:val="24"/>
          <w:lang w:val="ru-RU"/>
        </w:rPr>
        <w:t>прилагается перечень передаваемых документов, с указанием их количества</w:t>
      </w:r>
      <w:r w:rsidRPr="0063327A">
        <w:rPr>
          <w:rFonts w:cstheme="minorHAnsi"/>
          <w:color w:val="000000"/>
          <w:sz w:val="24"/>
          <w:szCs w:val="24"/>
        </w:rPr>
        <w:t> </w:t>
      </w:r>
      <w:r w:rsidRPr="0063327A">
        <w:rPr>
          <w:rFonts w:cstheme="minorHAnsi"/>
          <w:color w:val="000000"/>
          <w:sz w:val="24"/>
          <w:szCs w:val="24"/>
          <w:lang w:val="ru-RU"/>
        </w:rPr>
        <w:t>и типа.</w:t>
      </w:r>
    </w:p>
    <w:p w14:paraId="32A3DA68" w14:textId="77777777" w:rsidR="008D797A"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Акт приема-передачи дел должен полностью отражать все существенные недостатки и</w:t>
      </w:r>
      <w:r w:rsidRPr="0063327A">
        <w:rPr>
          <w:rFonts w:cstheme="minorHAnsi"/>
          <w:color w:val="000000"/>
          <w:sz w:val="24"/>
          <w:szCs w:val="24"/>
        </w:rPr>
        <w:t> </w:t>
      </w:r>
      <w:r w:rsidRPr="0063327A">
        <w:rPr>
          <w:rFonts w:cstheme="minorHAnsi"/>
          <w:color w:val="000000"/>
          <w:sz w:val="24"/>
          <w:szCs w:val="24"/>
          <w:lang w:val="ru-RU"/>
        </w:rPr>
        <w:t xml:space="preserve">нарушения в организации работы </w:t>
      </w:r>
      <w:r w:rsidR="008D797A" w:rsidRPr="0063327A">
        <w:rPr>
          <w:rFonts w:cstheme="minorHAnsi"/>
          <w:color w:val="000000"/>
          <w:sz w:val="24"/>
          <w:szCs w:val="24"/>
          <w:lang w:val="ru-RU"/>
        </w:rPr>
        <w:t>.</w:t>
      </w:r>
    </w:p>
    <w:p w14:paraId="52FE9927"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lastRenderedPageBreak/>
        <w:t>Акт приема-передачи подписывается уполномоченным лицом, принимающим дела, и членами комиссии.</w:t>
      </w:r>
    </w:p>
    <w:p w14:paraId="0C46510D"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При необходимости члены комиссии включают в акт свои рекомендации и предложения,</w:t>
      </w:r>
      <w:r w:rsidRPr="0063327A">
        <w:rPr>
          <w:rFonts w:cstheme="minorHAnsi"/>
          <w:color w:val="000000"/>
          <w:sz w:val="24"/>
          <w:szCs w:val="24"/>
        </w:rPr>
        <w:t> </w:t>
      </w:r>
      <w:r w:rsidRPr="0063327A">
        <w:rPr>
          <w:rFonts w:cstheme="minorHAnsi"/>
          <w:color w:val="000000"/>
          <w:sz w:val="24"/>
          <w:szCs w:val="24"/>
          <w:lang w:val="ru-RU"/>
        </w:rPr>
        <w:t>которые возникли при приеме-передаче дел.</w:t>
      </w:r>
    </w:p>
    <w:p w14:paraId="00A0181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4. В</w:t>
      </w:r>
      <w:r w:rsidRPr="0063327A">
        <w:rPr>
          <w:rFonts w:cstheme="minorHAnsi"/>
          <w:color w:val="000000"/>
          <w:sz w:val="24"/>
          <w:szCs w:val="24"/>
        </w:rPr>
        <w:t> </w:t>
      </w:r>
      <w:r w:rsidRPr="0063327A">
        <w:rPr>
          <w:rFonts w:cstheme="minorHAnsi"/>
          <w:color w:val="000000"/>
          <w:sz w:val="24"/>
          <w:szCs w:val="24"/>
          <w:lang w:val="ru-RU"/>
        </w:rPr>
        <w:t>комиссию, указанную в пункте 3 настоящего Порядка, включаются</w:t>
      </w:r>
      <w:r w:rsidRPr="0063327A">
        <w:rPr>
          <w:rFonts w:cstheme="minorHAnsi"/>
          <w:color w:val="000000"/>
          <w:sz w:val="24"/>
          <w:szCs w:val="24"/>
        </w:rPr>
        <w:t> </w:t>
      </w:r>
      <w:r w:rsidRPr="0063327A">
        <w:rPr>
          <w:rFonts w:cstheme="minorHAnsi"/>
          <w:color w:val="000000"/>
          <w:sz w:val="24"/>
          <w:szCs w:val="24"/>
          <w:lang w:val="ru-RU"/>
        </w:rPr>
        <w:t>сотрудники</w:t>
      </w:r>
      <w:r w:rsidR="008D797A" w:rsidRPr="0063327A">
        <w:rPr>
          <w:rFonts w:cstheme="minorHAnsi"/>
          <w:color w:val="000000"/>
          <w:sz w:val="24"/>
          <w:szCs w:val="24"/>
          <w:lang w:val="ru-RU"/>
        </w:rPr>
        <w:t xml:space="preserve"> </w:t>
      </w:r>
      <w:r w:rsidRPr="0063327A">
        <w:rPr>
          <w:rFonts w:cstheme="minorHAnsi"/>
          <w:sz w:val="24"/>
          <w:szCs w:val="24"/>
          <w:lang w:val="ru-RU"/>
        </w:rPr>
        <w:br/>
      </w:r>
      <w:r w:rsidRPr="0063327A">
        <w:rPr>
          <w:rFonts w:cstheme="minorHAnsi"/>
          <w:color w:val="000000"/>
          <w:sz w:val="24"/>
          <w:szCs w:val="24"/>
          <w:lang w:val="ru-RU"/>
        </w:rPr>
        <w:t>учреждения</w:t>
      </w:r>
      <w:r w:rsidRPr="0063327A">
        <w:rPr>
          <w:rFonts w:cstheme="minorHAnsi"/>
          <w:color w:val="000000"/>
          <w:sz w:val="24"/>
          <w:szCs w:val="24"/>
        </w:rPr>
        <w:t> </w:t>
      </w:r>
      <w:r w:rsidRPr="0063327A">
        <w:rPr>
          <w:rFonts w:cstheme="minorHAnsi"/>
          <w:color w:val="000000"/>
          <w:sz w:val="24"/>
          <w:szCs w:val="24"/>
          <w:lang w:val="ru-RU"/>
        </w:rPr>
        <w:t>и (или) учредителя в соответствии с приказом на передачу бухгалтерских документов.</w:t>
      </w:r>
    </w:p>
    <w:p w14:paraId="18C834CC" w14:textId="77777777" w:rsidR="00251D39" w:rsidRPr="0063327A" w:rsidRDefault="00585410" w:rsidP="0063327A">
      <w:pPr>
        <w:spacing w:before="0" w:beforeAutospacing="0" w:after="0" w:afterAutospacing="0"/>
        <w:jc w:val="both"/>
        <w:rPr>
          <w:rFonts w:cstheme="minorHAnsi"/>
          <w:color w:val="000000"/>
          <w:sz w:val="24"/>
          <w:szCs w:val="24"/>
        </w:rPr>
      </w:pPr>
      <w:r w:rsidRPr="0063327A">
        <w:rPr>
          <w:rFonts w:cstheme="minorHAnsi"/>
          <w:color w:val="000000"/>
          <w:sz w:val="24"/>
          <w:szCs w:val="24"/>
        </w:rPr>
        <w:t>5. Передаются следующие документы:</w:t>
      </w:r>
    </w:p>
    <w:p w14:paraId="539E29CF"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учетная политика со всеми приложениями;</w:t>
      </w:r>
    </w:p>
    <w:p w14:paraId="75B6DC46"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w:t>
      </w:r>
      <w:r w:rsidRPr="0063327A">
        <w:rPr>
          <w:rFonts w:cstheme="minorHAnsi"/>
          <w:color w:val="000000"/>
          <w:sz w:val="24"/>
          <w:szCs w:val="24"/>
        </w:rPr>
        <w:t> </w:t>
      </w:r>
      <w:r w:rsidRPr="0063327A">
        <w:rPr>
          <w:rFonts w:cstheme="minorHAnsi"/>
          <w:color w:val="000000"/>
          <w:sz w:val="24"/>
          <w:szCs w:val="24"/>
          <w:lang w:val="ru-RU"/>
        </w:rPr>
        <w:t>планам;</w:t>
      </w:r>
    </w:p>
    <w:p w14:paraId="032D6B82" w14:textId="77777777" w:rsidR="00251D39" w:rsidRPr="0063327A" w:rsidRDefault="008B0512"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по</w:t>
      </w:r>
      <w:r w:rsidR="00585410" w:rsidRPr="0063327A">
        <w:rPr>
          <w:rFonts w:cstheme="minorHAnsi"/>
          <w:color w:val="000000"/>
          <w:sz w:val="24"/>
          <w:szCs w:val="24"/>
          <w:lang w:val="ru-RU"/>
        </w:rPr>
        <w:t xml:space="preserve"> регистрации счетов-фактур,</w:t>
      </w:r>
      <w:r w:rsidR="00585410" w:rsidRPr="0063327A">
        <w:rPr>
          <w:rFonts w:cstheme="minorHAnsi"/>
          <w:color w:val="000000"/>
          <w:sz w:val="24"/>
          <w:szCs w:val="24"/>
        </w:rPr>
        <w:t> </w:t>
      </w:r>
      <w:r w:rsidR="00585410" w:rsidRPr="0063327A">
        <w:rPr>
          <w:rFonts w:cstheme="minorHAnsi"/>
          <w:color w:val="000000"/>
          <w:sz w:val="24"/>
          <w:szCs w:val="24"/>
          <w:lang w:val="ru-RU"/>
        </w:rPr>
        <w:t>акты, счета-фактуры, товарные накладные и т. д.;</w:t>
      </w:r>
    </w:p>
    <w:p w14:paraId="00821A4B"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 задолженности учреждения, в том числе по кредитам и по уплате налогов;</w:t>
      </w:r>
    </w:p>
    <w:p w14:paraId="1A376E57"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 состоянии лицевых и банковских счетов учреждения;</w:t>
      </w:r>
    </w:p>
    <w:p w14:paraId="5B90C7D4"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 xml:space="preserve">о выполнении утвержденного </w:t>
      </w:r>
      <w:r w:rsidR="008B0512" w:rsidRPr="0063327A">
        <w:rPr>
          <w:rFonts w:cstheme="minorHAnsi"/>
          <w:color w:val="000000"/>
          <w:sz w:val="24"/>
          <w:szCs w:val="24"/>
          <w:lang w:val="ru-RU"/>
        </w:rPr>
        <w:t xml:space="preserve">муниципального </w:t>
      </w:r>
      <w:r w:rsidRPr="0063327A">
        <w:rPr>
          <w:rFonts w:cstheme="minorHAnsi"/>
          <w:color w:val="000000"/>
          <w:sz w:val="24"/>
          <w:szCs w:val="24"/>
          <w:lang w:val="ru-RU"/>
        </w:rPr>
        <w:t>задания;</w:t>
      </w:r>
    </w:p>
    <w:p w14:paraId="5C4F00FD" w14:textId="77777777" w:rsidR="00251D39" w:rsidRPr="0063327A" w:rsidRDefault="008B0512"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 xml:space="preserve">  </w:t>
      </w:r>
      <w:r w:rsidR="00585410" w:rsidRPr="0063327A">
        <w:rPr>
          <w:rFonts w:cstheme="minorHAnsi"/>
          <w:color w:val="000000"/>
          <w:sz w:val="24"/>
          <w:szCs w:val="24"/>
          <w:lang w:val="ru-RU"/>
        </w:rPr>
        <w:t>договоры с поставщиками и подрядчиками, контрагентами, аренды и т. д.;</w:t>
      </w:r>
    </w:p>
    <w:p w14:paraId="5DE5C851"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договоры с покупателями услуг и работ, подрядчиками и поставщиками;</w:t>
      </w:r>
    </w:p>
    <w:p w14:paraId="5342C688"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учредительные документы и свидетельства: постановка на учет, присвоение</w:t>
      </w:r>
      <w:r w:rsidRPr="0063327A">
        <w:rPr>
          <w:rFonts w:cstheme="minorHAnsi"/>
          <w:color w:val="000000"/>
          <w:sz w:val="24"/>
          <w:szCs w:val="24"/>
        </w:rPr>
        <w:t> </w:t>
      </w:r>
      <w:r w:rsidRPr="0063327A">
        <w:rPr>
          <w:rFonts w:cstheme="minorHAnsi"/>
          <w:color w:val="000000"/>
          <w:sz w:val="24"/>
          <w:szCs w:val="24"/>
          <w:lang w:val="ru-RU"/>
        </w:rPr>
        <w:t>номеров, внесение записей в единый реестр, коды и т. п.;</w:t>
      </w:r>
    </w:p>
    <w:p w14:paraId="43C739F4"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 недвижимом имуществе, транспортных средствах учреждения: свидетельства о</w:t>
      </w:r>
      <w:r w:rsidRPr="0063327A">
        <w:rPr>
          <w:rFonts w:cstheme="minorHAnsi"/>
          <w:color w:val="000000"/>
          <w:sz w:val="24"/>
          <w:szCs w:val="24"/>
        </w:rPr>
        <w:t> </w:t>
      </w:r>
      <w:r w:rsidRPr="0063327A">
        <w:rPr>
          <w:rFonts w:cstheme="minorHAnsi"/>
          <w:color w:val="000000"/>
          <w:sz w:val="24"/>
          <w:szCs w:val="24"/>
          <w:lang w:val="ru-RU"/>
        </w:rPr>
        <w:t>праве собственности, выписки из ЕГРП, паспорта транспортных средств и т. п.;</w:t>
      </w:r>
    </w:p>
    <w:p w14:paraId="4D072AB8"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об основных средствах, нематериальных активах и товарно-материальных ценностях;</w:t>
      </w:r>
    </w:p>
    <w:p w14:paraId="26FEAFF5"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13B11F0D"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0D00EF6C"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акты ревизий и проверок;</w:t>
      </w:r>
    </w:p>
    <w:p w14:paraId="77EDB076"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lang w:val="ru-RU"/>
        </w:rPr>
      </w:pPr>
      <w:r w:rsidRPr="0063327A">
        <w:rPr>
          <w:rFonts w:cstheme="minorHAnsi"/>
          <w:color w:val="000000"/>
          <w:sz w:val="24"/>
          <w:szCs w:val="24"/>
          <w:lang w:val="ru-RU"/>
        </w:rPr>
        <w:t>материалы о недостачах и хищениях, переданных и не переданных в правоохранительные органы;</w:t>
      </w:r>
    </w:p>
    <w:p w14:paraId="7497A1D7"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договоры с кредитными организациями;</w:t>
      </w:r>
    </w:p>
    <w:p w14:paraId="7828A26C" w14:textId="77777777" w:rsidR="00251D39" w:rsidRPr="0063327A" w:rsidRDefault="00585410" w:rsidP="0063327A">
      <w:pPr>
        <w:numPr>
          <w:ilvl w:val="0"/>
          <w:numId w:val="55"/>
        </w:numPr>
        <w:spacing w:before="0" w:beforeAutospacing="0" w:after="0" w:afterAutospacing="0"/>
        <w:ind w:left="780" w:right="180"/>
        <w:contextualSpacing/>
        <w:jc w:val="both"/>
        <w:rPr>
          <w:rFonts w:cstheme="minorHAnsi"/>
          <w:color w:val="000000"/>
          <w:sz w:val="24"/>
          <w:szCs w:val="24"/>
        </w:rPr>
      </w:pPr>
      <w:r w:rsidRPr="0063327A">
        <w:rPr>
          <w:rFonts w:cstheme="minorHAnsi"/>
          <w:color w:val="000000"/>
          <w:sz w:val="24"/>
          <w:szCs w:val="24"/>
        </w:rPr>
        <w:t>бланки строгой отчетности;</w:t>
      </w:r>
    </w:p>
    <w:p w14:paraId="49EC0A09" w14:textId="77777777" w:rsidR="00251D39" w:rsidRPr="0063327A" w:rsidRDefault="00585410" w:rsidP="0063327A">
      <w:pPr>
        <w:numPr>
          <w:ilvl w:val="0"/>
          <w:numId w:val="55"/>
        </w:numPr>
        <w:spacing w:before="0" w:beforeAutospacing="0" w:after="0" w:afterAutospacing="0"/>
        <w:ind w:left="780" w:right="180"/>
        <w:jc w:val="both"/>
        <w:rPr>
          <w:rFonts w:cstheme="minorHAnsi"/>
          <w:color w:val="000000"/>
          <w:sz w:val="24"/>
          <w:szCs w:val="24"/>
          <w:lang w:val="ru-RU"/>
        </w:rPr>
      </w:pPr>
      <w:r w:rsidRPr="0063327A">
        <w:rPr>
          <w:rFonts w:cstheme="minorHAnsi"/>
          <w:color w:val="000000"/>
          <w:sz w:val="24"/>
          <w:szCs w:val="24"/>
          <w:lang w:val="ru-RU"/>
        </w:rPr>
        <w:t>иная бухгалтерская документация, свидетельствующая о деятельности учреждения.</w:t>
      </w:r>
    </w:p>
    <w:p w14:paraId="7F49DE65"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6. При подписании акта приема-передачи при наличии возражений по пунктам акта</w:t>
      </w:r>
      <w:r w:rsidRPr="0063327A">
        <w:rPr>
          <w:rFonts w:cstheme="minorHAnsi"/>
          <w:sz w:val="24"/>
          <w:szCs w:val="24"/>
          <w:lang w:val="ru-RU"/>
        </w:rPr>
        <w:br/>
      </w:r>
      <w:r w:rsidRPr="0063327A">
        <w:rPr>
          <w:rFonts w:cstheme="minorHAnsi"/>
          <w:color w:val="000000"/>
          <w:sz w:val="24"/>
          <w:szCs w:val="24"/>
          <w:lang w:val="ru-RU"/>
        </w:rPr>
        <w:t>руководитель и (или) уполномоченное лицо излагают их в письменной форме в</w:t>
      </w:r>
      <w:r w:rsidRPr="0063327A">
        <w:rPr>
          <w:rFonts w:cstheme="minorHAnsi"/>
          <w:sz w:val="24"/>
          <w:szCs w:val="24"/>
          <w:lang w:val="ru-RU"/>
        </w:rPr>
        <w:br/>
      </w:r>
      <w:r w:rsidRPr="0063327A">
        <w:rPr>
          <w:rFonts w:cstheme="minorHAnsi"/>
          <w:color w:val="000000"/>
          <w:sz w:val="24"/>
          <w:szCs w:val="24"/>
          <w:lang w:val="ru-RU"/>
        </w:rPr>
        <w:t>присутствии комиссии.</w:t>
      </w:r>
    </w:p>
    <w:p w14:paraId="4FE5D4CF"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Члены комиссии, имеющие замечания по содержанию акта, подписывают его с отметкой</w:t>
      </w:r>
      <w:r w:rsidRPr="0063327A">
        <w:rPr>
          <w:rFonts w:cstheme="minorHAnsi"/>
          <w:color w:val="000000"/>
          <w:sz w:val="24"/>
          <w:szCs w:val="24"/>
        </w:rPr>
        <w:t> </w:t>
      </w:r>
      <w:r w:rsidRPr="0063327A">
        <w:rPr>
          <w:rFonts w:cstheme="minorHAnsi"/>
          <w:color w:val="000000"/>
          <w:sz w:val="24"/>
          <w:szCs w:val="24"/>
          <w:lang w:val="ru-RU"/>
        </w:rPr>
        <w:t>«Замечания прилагаются». Текст замечаний излагается на отдельном листе, небольшие</w:t>
      </w:r>
      <w:r w:rsidRPr="0063327A">
        <w:rPr>
          <w:rFonts w:cstheme="minorHAnsi"/>
          <w:color w:val="000000"/>
          <w:sz w:val="24"/>
          <w:szCs w:val="24"/>
        </w:rPr>
        <w:t> </w:t>
      </w:r>
      <w:r w:rsidRPr="0063327A">
        <w:rPr>
          <w:rFonts w:cstheme="minorHAnsi"/>
          <w:color w:val="000000"/>
          <w:sz w:val="24"/>
          <w:szCs w:val="24"/>
          <w:lang w:val="ru-RU"/>
        </w:rPr>
        <w:t>по объему замечания допускается фиксировать на самом акте.</w:t>
      </w:r>
    </w:p>
    <w:p w14:paraId="3F21D673"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7. Акт приема-передачи оформляется в последний рабочий день увольняемого лица в учреждении.</w:t>
      </w:r>
    </w:p>
    <w:p w14:paraId="102CDE09" w14:textId="77777777" w:rsidR="00251D39" w:rsidRPr="0063327A" w:rsidRDefault="00585410" w:rsidP="0063327A">
      <w:pPr>
        <w:spacing w:before="0" w:beforeAutospacing="0" w:after="0" w:afterAutospacing="0"/>
        <w:jc w:val="both"/>
        <w:rPr>
          <w:rFonts w:cstheme="minorHAnsi"/>
          <w:color w:val="000000"/>
          <w:sz w:val="24"/>
          <w:szCs w:val="24"/>
          <w:lang w:val="ru-RU"/>
        </w:rPr>
      </w:pPr>
      <w:r w:rsidRPr="0063327A">
        <w:rPr>
          <w:rFonts w:cstheme="minorHAnsi"/>
          <w:color w:val="000000"/>
          <w:sz w:val="24"/>
          <w:szCs w:val="24"/>
          <w:lang w:val="ru-RU"/>
        </w:rPr>
        <w:t>8. Акт приема-передачи дел составляется в трех экземплярах: 1-й экземпляр –</w:t>
      </w:r>
      <w:r w:rsidRPr="0063327A">
        <w:rPr>
          <w:rFonts w:cstheme="minorHAnsi"/>
          <w:color w:val="000000"/>
          <w:sz w:val="24"/>
          <w:szCs w:val="24"/>
        </w:rPr>
        <w:t> </w:t>
      </w:r>
      <w:r w:rsidRPr="0063327A">
        <w:rPr>
          <w:rFonts w:cstheme="minorHAnsi"/>
          <w:color w:val="000000"/>
          <w:sz w:val="24"/>
          <w:szCs w:val="24"/>
          <w:lang w:val="ru-RU"/>
        </w:rPr>
        <w:t>учредителю (руководителю учреждения, если увольняется главный бухгалтер), 2-й</w:t>
      </w:r>
      <w:r w:rsidRPr="0063327A">
        <w:rPr>
          <w:rFonts w:cstheme="minorHAnsi"/>
          <w:color w:val="000000"/>
          <w:sz w:val="24"/>
          <w:szCs w:val="24"/>
        </w:rPr>
        <w:t> </w:t>
      </w:r>
      <w:r w:rsidRPr="0063327A">
        <w:rPr>
          <w:rFonts w:cstheme="minorHAnsi"/>
          <w:color w:val="000000"/>
          <w:sz w:val="24"/>
          <w:szCs w:val="24"/>
          <w:lang w:val="ru-RU"/>
        </w:rPr>
        <w:t>экземпляр – увольняемому лицу, 3-й экземпляр – уполномоченному лицу, которое</w:t>
      </w:r>
      <w:r w:rsidRPr="0063327A">
        <w:rPr>
          <w:rFonts w:cstheme="minorHAnsi"/>
          <w:color w:val="000000"/>
          <w:sz w:val="24"/>
          <w:szCs w:val="24"/>
        </w:rPr>
        <w:t> </w:t>
      </w:r>
      <w:r w:rsidRPr="0063327A">
        <w:rPr>
          <w:rFonts w:cstheme="minorHAnsi"/>
          <w:color w:val="000000"/>
          <w:sz w:val="24"/>
          <w:szCs w:val="24"/>
          <w:lang w:val="ru-RU"/>
        </w:rPr>
        <w:t>принимало дела.</w:t>
      </w:r>
    </w:p>
    <w:p w14:paraId="244EB419" w14:textId="1006BB00" w:rsidR="00251D39" w:rsidRPr="00FA28EE" w:rsidRDefault="00251D39" w:rsidP="0063327A">
      <w:pPr>
        <w:spacing w:before="0" w:beforeAutospacing="0" w:after="0" w:afterAutospacing="0"/>
        <w:jc w:val="both"/>
        <w:rPr>
          <w:rFonts w:cstheme="minorHAnsi"/>
          <w:color w:val="000000"/>
          <w:sz w:val="24"/>
          <w:szCs w:val="24"/>
          <w:lang w:val="ru-RU"/>
        </w:rPr>
      </w:pPr>
    </w:p>
    <w:p w14:paraId="7A5FD8BA" w14:textId="77777777" w:rsidR="00251D39" w:rsidRDefault="00251D39" w:rsidP="0063327A">
      <w:pPr>
        <w:spacing w:before="0" w:beforeAutospacing="0" w:after="0" w:afterAutospacing="0"/>
        <w:jc w:val="both"/>
        <w:rPr>
          <w:rFonts w:cstheme="minorHAnsi"/>
          <w:color w:val="000000"/>
          <w:sz w:val="24"/>
          <w:szCs w:val="24"/>
          <w:lang w:val="ru-RU"/>
        </w:rPr>
      </w:pPr>
    </w:p>
    <w:p w14:paraId="62A61F80" w14:textId="77777777" w:rsidR="00FA28EE" w:rsidRPr="00FA28EE" w:rsidRDefault="00FA28EE" w:rsidP="0063327A">
      <w:pPr>
        <w:spacing w:before="0" w:beforeAutospacing="0" w:after="0" w:afterAutospacing="0"/>
        <w:jc w:val="both"/>
        <w:rPr>
          <w:rFonts w:cstheme="minorHAnsi"/>
          <w:color w:val="000000"/>
          <w:sz w:val="24"/>
          <w:szCs w:val="24"/>
          <w:lang w:val="ru-RU"/>
        </w:rPr>
      </w:pPr>
    </w:p>
    <w:tbl>
      <w:tblPr>
        <w:tblW w:w="9027" w:type="dxa"/>
        <w:tblCellMar>
          <w:top w:w="15" w:type="dxa"/>
          <w:left w:w="15" w:type="dxa"/>
          <w:bottom w:w="15" w:type="dxa"/>
          <w:right w:w="15" w:type="dxa"/>
        </w:tblCellMar>
        <w:tblLook w:val="0600" w:firstRow="0" w:lastRow="0" w:firstColumn="0" w:lastColumn="0" w:noHBand="1" w:noVBand="1"/>
      </w:tblPr>
      <w:tblGrid>
        <w:gridCol w:w="3009"/>
        <w:gridCol w:w="3009"/>
        <w:gridCol w:w="3009"/>
      </w:tblGrid>
      <w:tr w:rsidR="00251D39" w:rsidRPr="00951C2C" w14:paraId="47C4D209" w14:textId="77777777">
        <w:tc>
          <w:tcPr>
            <w:tcW w:w="0" w:type="auto"/>
            <w:tcMar>
              <w:top w:w="75" w:type="dxa"/>
              <w:left w:w="75" w:type="dxa"/>
              <w:bottom w:w="75" w:type="dxa"/>
              <w:right w:w="75" w:type="dxa"/>
            </w:tcMar>
            <w:vAlign w:val="bottom"/>
          </w:tcPr>
          <w:p w14:paraId="4A0A59DF" w14:textId="7468B5CE" w:rsidR="00251D39" w:rsidRPr="00FA28EE" w:rsidRDefault="00FA28EE" w:rsidP="0063327A">
            <w:pPr>
              <w:spacing w:before="0" w:beforeAutospacing="0" w:after="0" w:afterAutospacing="0"/>
              <w:jc w:val="both"/>
              <w:rPr>
                <w:rFonts w:cstheme="minorHAnsi"/>
                <w:sz w:val="24"/>
                <w:szCs w:val="24"/>
                <w:lang w:val="ru-RU"/>
              </w:rPr>
            </w:pPr>
            <w:r>
              <w:rPr>
                <w:rFonts w:cstheme="minorHAnsi"/>
                <w:color w:val="000000"/>
                <w:sz w:val="24"/>
                <w:szCs w:val="24"/>
                <w:lang w:val="ru-RU"/>
              </w:rPr>
              <w:t xml:space="preserve"> </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0A26950F" w14:textId="77777777" w:rsidR="00251D39" w:rsidRPr="00872E63" w:rsidRDefault="00251D39" w:rsidP="0063327A">
            <w:pPr>
              <w:spacing w:before="0" w:beforeAutospacing="0" w:after="0" w:afterAutospacing="0"/>
              <w:ind w:left="75" w:right="75"/>
              <w:jc w:val="both"/>
              <w:rPr>
                <w:rFonts w:cstheme="minorHAnsi"/>
                <w:color w:val="000000"/>
                <w:sz w:val="24"/>
                <w:szCs w:val="24"/>
                <w:lang w:val="ru-RU"/>
              </w:rPr>
            </w:pPr>
          </w:p>
        </w:tc>
        <w:tc>
          <w:tcPr>
            <w:tcW w:w="0" w:type="auto"/>
            <w:tcMar>
              <w:top w:w="75" w:type="dxa"/>
              <w:left w:w="75" w:type="dxa"/>
              <w:bottom w:w="75" w:type="dxa"/>
              <w:right w:w="75" w:type="dxa"/>
            </w:tcMar>
            <w:vAlign w:val="bottom"/>
          </w:tcPr>
          <w:p w14:paraId="05311A26" w14:textId="77777777" w:rsidR="00251D39" w:rsidRPr="00872E63" w:rsidRDefault="00251D39" w:rsidP="0063327A">
            <w:pPr>
              <w:spacing w:before="0" w:beforeAutospacing="0" w:after="0" w:afterAutospacing="0"/>
              <w:jc w:val="both"/>
              <w:rPr>
                <w:rFonts w:cstheme="minorHAnsi"/>
                <w:sz w:val="24"/>
                <w:szCs w:val="24"/>
                <w:lang w:val="ru-RU"/>
              </w:rPr>
            </w:pPr>
          </w:p>
        </w:tc>
      </w:tr>
      <w:tr w:rsidR="00251D39" w:rsidRPr="00951C2C" w14:paraId="67AB24A6" w14:textId="77777777">
        <w:tc>
          <w:tcPr>
            <w:tcW w:w="0" w:type="auto"/>
            <w:tcMar>
              <w:top w:w="75" w:type="dxa"/>
              <w:left w:w="75" w:type="dxa"/>
              <w:bottom w:w="75" w:type="dxa"/>
              <w:right w:w="75" w:type="dxa"/>
            </w:tcMar>
            <w:vAlign w:val="center"/>
          </w:tcPr>
          <w:p w14:paraId="64BA7FE1" w14:textId="77777777" w:rsidR="00251D39" w:rsidRPr="00872E63" w:rsidRDefault="00251D39" w:rsidP="0063327A">
            <w:pPr>
              <w:spacing w:before="0" w:beforeAutospacing="0" w:after="0" w:afterAutospacing="0"/>
              <w:ind w:left="75" w:right="75"/>
              <w:jc w:val="both"/>
              <w:rPr>
                <w:rFonts w:cstheme="minorHAnsi"/>
                <w:color w:val="000000"/>
                <w:sz w:val="24"/>
                <w:szCs w:val="24"/>
                <w:lang w:val="ru-RU"/>
              </w:rPr>
            </w:pPr>
          </w:p>
        </w:tc>
        <w:tc>
          <w:tcPr>
            <w:tcW w:w="0" w:type="auto"/>
            <w:tcMar>
              <w:top w:w="75" w:type="dxa"/>
              <w:left w:w="75" w:type="dxa"/>
              <w:bottom w:w="75" w:type="dxa"/>
              <w:right w:w="75" w:type="dxa"/>
            </w:tcMar>
            <w:vAlign w:val="center"/>
          </w:tcPr>
          <w:p w14:paraId="61C8C80F" w14:textId="77777777" w:rsidR="00251D39" w:rsidRPr="00872E63" w:rsidRDefault="00251D39" w:rsidP="0063327A">
            <w:pPr>
              <w:spacing w:before="0" w:beforeAutospacing="0" w:after="0" w:afterAutospacing="0"/>
              <w:ind w:left="75" w:right="75"/>
              <w:jc w:val="both"/>
              <w:rPr>
                <w:rFonts w:cstheme="minorHAnsi"/>
                <w:color w:val="000000"/>
                <w:sz w:val="24"/>
                <w:szCs w:val="24"/>
                <w:lang w:val="ru-RU"/>
              </w:rPr>
            </w:pPr>
          </w:p>
        </w:tc>
        <w:tc>
          <w:tcPr>
            <w:tcW w:w="0" w:type="auto"/>
            <w:tcMar>
              <w:top w:w="75" w:type="dxa"/>
              <w:left w:w="75" w:type="dxa"/>
              <w:bottom w:w="75" w:type="dxa"/>
              <w:right w:w="75" w:type="dxa"/>
            </w:tcMar>
            <w:vAlign w:val="center"/>
          </w:tcPr>
          <w:p w14:paraId="6EAFC1CF" w14:textId="77777777" w:rsidR="00251D39" w:rsidRPr="00872E63" w:rsidRDefault="00251D39" w:rsidP="0063327A">
            <w:pPr>
              <w:spacing w:before="0" w:beforeAutospacing="0" w:after="0" w:afterAutospacing="0"/>
              <w:ind w:left="75" w:right="75"/>
              <w:jc w:val="both"/>
              <w:rPr>
                <w:rFonts w:cstheme="minorHAnsi"/>
                <w:color w:val="000000"/>
                <w:sz w:val="24"/>
                <w:szCs w:val="24"/>
                <w:lang w:val="ru-RU"/>
              </w:rPr>
            </w:pPr>
          </w:p>
        </w:tc>
      </w:tr>
    </w:tbl>
    <w:p w14:paraId="2BA9D749" w14:textId="77777777" w:rsidR="00251D39" w:rsidRPr="00872E63" w:rsidRDefault="00251D39" w:rsidP="0063327A">
      <w:pPr>
        <w:spacing w:before="0" w:beforeAutospacing="0" w:after="0" w:afterAutospacing="0"/>
        <w:jc w:val="both"/>
        <w:rPr>
          <w:rFonts w:cstheme="minorHAnsi"/>
          <w:color w:val="000000"/>
          <w:sz w:val="24"/>
          <w:szCs w:val="24"/>
          <w:lang w:val="ru-RU"/>
        </w:rPr>
      </w:pPr>
    </w:p>
    <w:p w14:paraId="2DB4E356" w14:textId="77777777" w:rsidR="00251D39" w:rsidRPr="00872E63" w:rsidRDefault="00251D39" w:rsidP="0063327A">
      <w:pPr>
        <w:spacing w:before="0" w:beforeAutospacing="0" w:after="0" w:afterAutospacing="0"/>
        <w:jc w:val="both"/>
        <w:rPr>
          <w:rFonts w:cstheme="minorHAnsi"/>
          <w:color w:val="000000"/>
          <w:sz w:val="24"/>
          <w:szCs w:val="24"/>
          <w:lang w:val="ru-RU"/>
        </w:rPr>
      </w:pPr>
    </w:p>
    <w:sectPr w:rsidR="00251D39" w:rsidRPr="00872E63" w:rsidSect="00C138DA">
      <w:headerReference w:type="default" r:id="rId8"/>
      <w:headerReference w:type="first" r:id="rId9"/>
      <w:pgSz w:w="11907" w:h="16839" w:code="9"/>
      <w:pgMar w:top="1134" w:right="567" w:bottom="1134" w:left="1134" w:header="567"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5C956" w14:textId="77777777" w:rsidR="00404053" w:rsidRDefault="00404053" w:rsidP="0063327A">
      <w:pPr>
        <w:spacing w:before="0" w:after="0"/>
      </w:pPr>
      <w:r>
        <w:separator/>
      </w:r>
    </w:p>
  </w:endnote>
  <w:endnote w:type="continuationSeparator" w:id="0">
    <w:p w14:paraId="27CD989E" w14:textId="77777777" w:rsidR="00404053" w:rsidRDefault="00404053" w:rsidP="006332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0220A" w14:textId="77777777" w:rsidR="00404053" w:rsidRDefault="00404053" w:rsidP="0063327A">
      <w:pPr>
        <w:spacing w:before="0" w:after="0"/>
      </w:pPr>
      <w:r>
        <w:separator/>
      </w:r>
    </w:p>
  </w:footnote>
  <w:footnote w:type="continuationSeparator" w:id="0">
    <w:p w14:paraId="5CDD05F4" w14:textId="77777777" w:rsidR="00404053" w:rsidRDefault="00404053" w:rsidP="0063327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769739"/>
      <w:docPartObj>
        <w:docPartGallery w:val="Page Numbers (Top of Page)"/>
        <w:docPartUnique/>
      </w:docPartObj>
    </w:sdtPr>
    <w:sdtEndPr/>
    <w:sdtContent>
      <w:p w14:paraId="34B2EB69" w14:textId="6507F03D" w:rsidR="00C138DA" w:rsidRPr="00C138DA" w:rsidRDefault="00C138DA" w:rsidP="00C138DA">
        <w:pPr>
          <w:pStyle w:val="a4"/>
          <w:tabs>
            <w:tab w:val="left" w:pos="2760"/>
            <w:tab w:val="center" w:pos="5103"/>
          </w:tabs>
        </w:pPr>
        <w:r>
          <w:tab/>
        </w:r>
        <w:r>
          <w:tab/>
        </w:r>
        <w:r>
          <w:tab/>
        </w:r>
        <w:r>
          <w:fldChar w:fldCharType="begin"/>
        </w:r>
        <w:r>
          <w:instrText>PAGE   \* MERGEFORMAT</w:instrText>
        </w:r>
        <w:r>
          <w:fldChar w:fldCharType="separate"/>
        </w:r>
        <w:r w:rsidR="00951C2C" w:rsidRPr="00951C2C">
          <w:rPr>
            <w:noProof/>
            <w:lang w:val="ru-RU"/>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8E1CF" w14:textId="162F0695" w:rsidR="00C138DA" w:rsidRPr="00C138DA" w:rsidRDefault="00C138DA">
    <w:pPr>
      <w:pStyle w:val="a4"/>
      <w:jc w:val="center"/>
      <w:rPr>
        <w:lang w:val="ru-RU"/>
      </w:rPr>
    </w:pPr>
  </w:p>
  <w:p w14:paraId="52EC745C" w14:textId="77777777" w:rsidR="00C138DA" w:rsidRDefault="00C138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19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01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C75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B64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513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87B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C10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A07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C47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C33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44C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F3F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217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408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063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B45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113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F13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004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6846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450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213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CD68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5244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74A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562D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506184"/>
    <w:multiLevelType w:val="hybridMultilevel"/>
    <w:tmpl w:val="E6C47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6341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9971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237D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136A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9970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7162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E65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5329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0E6E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461B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665A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7C6F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DF50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5342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B71E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B46A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1533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3046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A465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9745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E91F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B572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612B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9B5D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3F5C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1E2A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CD74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2054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9"/>
  </w:num>
  <w:num w:numId="3">
    <w:abstractNumId w:val="38"/>
  </w:num>
  <w:num w:numId="4">
    <w:abstractNumId w:val="33"/>
  </w:num>
  <w:num w:numId="5">
    <w:abstractNumId w:val="18"/>
  </w:num>
  <w:num w:numId="6">
    <w:abstractNumId w:val="42"/>
  </w:num>
  <w:num w:numId="7">
    <w:abstractNumId w:val="2"/>
  </w:num>
  <w:num w:numId="8">
    <w:abstractNumId w:val="5"/>
  </w:num>
  <w:num w:numId="9">
    <w:abstractNumId w:val="41"/>
  </w:num>
  <w:num w:numId="10">
    <w:abstractNumId w:val="1"/>
  </w:num>
  <w:num w:numId="11">
    <w:abstractNumId w:val="21"/>
  </w:num>
  <w:num w:numId="12">
    <w:abstractNumId w:val="28"/>
  </w:num>
  <w:num w:numId="13">
    <w:abstractNumId w:val="25"/>
  </w:num>
  <w:num w:numId="14">
    <w:abstractNumId w:val="32"/>
  </w:num>
  <w:num w:numId="15">
    <w:abstractNumId w:val="9"/>
  </w:num>
  <w:num w:numId="16">
    <w:abstractNumId w:val="51"/>
  </w:num>
  <w:num w:numId="17">
    <w:abstractNumId w:val="22"/>
  </w:num>
  <w:num w:numId="18">
    <w:abstractNumId w:val="11"/>
  </w:num>
  <w:num w:numId="19">
    <w:abstractNumId w:val="47"/>
  </w:num>
  <w:num w:numId="20">
    <w:abstractNumId w:val="24"/>
  </w:num>
  <w:num w:numId="21">
    <w:abstractNumId w:val="14"/>
  </w:num>
  <w:num w:numId="22">
    <w:abstractNumId w:val="40"/>
  </w:num>
  <w:num w:numId="23">
    <w:abstractNumId w:val="43"/>
  </w:num>
  <w:num w:numId="24">
    <w:abstractNumId w:val="39"/>
  </w:num>
  <w:num w:numId="25">
    <w:abstractNumId w:val="13"/>
  </w:num>
  <w:num w:numId="26">
    <w:abstractNumId w:val="37"/>
  </w:num>
  <w:num w:numId="27">
    <w:abstractNumId w:val="34"/>
  </w:num>
  <w:num w:numId="28">
    <w:abstractNumId w:val="30"/>
  </w:num>
  <w:num w:numId="29">
    <w:abstractNumId w:val="8"/>
  </w:num>
  <w:num w:numId="30">
    <w:abstractNumId w:val="53"/>
  </w:num>
  <w:num w:numId="31">
    <w:abstractNumId w:val="19"/>
  </w:num>
  <w:num w:numId="32">
    <w:abstractNumId w:val="26"/>
  </w:num>
  <w:num w:numId="33">
    <w:abstractNumId w:val="35"/>
  </w:num>
  <w:num w:numId="34">
    <w:abstractNumId w:val="31"/>
  </w:num>
  <w:num w:numId="35">
    <w:abstractNumId w:val="54"/>
  </w:num>
  <w:num w:numId="36">
    <w:abstractNumId w:val="3"/>
  </w:num>
  <w:num w:numId="37">
    <w:abstractNumId w:val="48"/>
  </w:num>
  <w:num w:numId="38">
    <w:abstractNumId w:val="46"/>
  </w:num>
  <w:num w:numId="39">
    <w:abstractNumId w:val="23"/>
  </w:num>
  <w:num w:numId="40">
    <w:abstractNumId w:val="4"/>
  </w:num>
  <w:num w:numId="41">
    <w:abstractNumId w:val="16"/>
  </w:num>
  <w:num w:numId="42">
    <w:abstractNumId w:val="44"/>
  </w:num>
  <w:num w:numId="43">
    <w:abstractNumId w:val="12"/>
  </w:num>
  <w:num w:numId="44">
    <w:abstractNumId w:val="6"/>
  </w:num>
  <w:num w:numId="45">
    <w:abstractNumId w:val="20"/>
  </w:num>
  <w:num w:numId="46">
    <w:abstractNumId w:val="29"/>
  </w:num>
  <w:num w:numId="47">
    <w:abstractNumId w:val="10"/>
  </w:num>
  <w:num w:numId="48">
    <w:abstractNumId w:val="36"/>
  </w:num>
  <w:num w:numId="49">
    <w:abstractNumId w:val="45"/>
  </w:num>
  <w:num w:numId="50">
    <w:abstractNumId w:val="52"/>
  </w:num>
  <w:num w:numId="51">
    <w:abstractNumId w:val="55"/>
  </w:num>
  <w:num w:numId="52">
    <w:abstractNumId w:val="0"/>
  </w:num>
  <w:num w:numId="53">
    <w:abstractNumId w:val="50"/>
  </w:num>
  <w:num w:numId="54">
    <w:abstractNumId w:val="15"/>
  </w:num>
  <w:num w:numId="55">
    <w:abstractNumId w:val="17"/>
  </w:num>
  <w:num w:numId="5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6427"/>
    <w:rsid w:val="000F7FBD"/>
    <w:rsid w:val="00123111"/>
    <w:rsid w:val="0014755A"/>
    <w:rsid w:val="001A6C34"/>
    <w:rsid w:val="001D08CD"/>
    <w:rsid w:val="00236574"/>
    <w:rsid w:val="00251D39"/>
    <w:rsid w:val="002B6B52"/>
    <w:rsid w:val="002D33B1"/>
    <w:rsid w:val="002D3591"/>
    <w:rsid w:val="00327A91"/>
    <w:rsid w:val="003514A0"/>
    <w:rsid w:val="00404053"/>
    <w:rsid w:val="00430E46"/>
    <w:rsid w:val="00447556"/>
    <w:rsid w:val="004A75CB"/>
    <w:rsid w:val="004D567D"/>
    <w:rsid w:val="004D5BD6"/>
    <w:rsid w:val="004F7B4C"/>
    <w:rsid w:val="004F7E17"/>
    <w:rsid w:val="00585410"/>
    <w:rsid w:val="005A05CE"/>
    <w:rsid w:val="005C086C"/>
    <w:rsid w:val="005F45FB"/>
    <w:rsid w:val="0063327A"/>
    <w:rsid w:val="00653AF6"/>
    <w:rsid w:val="006F505F"/>
    <w:rsid w:val="00737D8D"/>
    <w:rsid w:val="0077657B"/>
    <w:rsid w:val="00830D81"/>
    <w:rsid w:val="00872E63"/>
    <w:rsid w:val="00885237"/>
    <w:rsid w:val="008B0512"/>
    <w:rsid w:val="008B36AA"/>
    <w:rsid w:val="008D797A"/>
    <w:rsid w:val="00951C2C"/>
    <w:rsid w:val="00A55529"/>
    <w:rsid w:val="00A62D2C"/>
    <w:rsid w:val="00AE198A"/>
    <w:rsid w:val="00AF6A4C"/>
    <w:rsid w:val="00B73A5A"/>
    <w:rsid w:val="00BD0A9B"/>
    <w:rsid w:val="00C00474"/>
    <w:rsid w:val="00C138DA"/>
    <w:rsid w:val="00DC6567"/>
    <w:rsid w:val="00DE6814"/>
    <w:rsid w:val="00E438A1"/>
    <w:rsid w:val="00E97E46"/>
    <w:rsid w:val="00F01E19"/>
    <w:rsid w:val="00F74D29"/>
    <w:rsid w:val="00F927C3"/>
    <w:rsid w:val="00FA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20ED"/>
  <w15:docId w15:val="{CD574772-F0C9-4F10-BCE7-A1EBE03E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C6567"/>
    <w:pPr>
      <w:ind w:left="720"/>
      <w:contextualSpacing/>
    </w:pPr>
  </w:style>
  <w:style w:type="paragraph" w:styleId="a4">
    <w:name w:val="header"/>
    <w:basedOn w:val="a"/>
    <w:link w:val="a5"/>
    <w:uiPriority w:val="99"/>
    <w:unhideWhenUsed/>
    <w:rsid w:val="0063327A"/>
    <w:pPr>
      <w:tabs>
        <w:tab w:val="center" w:pos="4677"/>
        <w:tab w:val="right" w:pos="9355"/>
      </w:tabs>
      <w:spacing w:before="0" w:after="0"/>
    </w:pPr>
  </w:style>
  <w:style w:type="character" w:customStyle="1" w:styleId="a5">
    <w:name w:val="Верхний колонтитул Знак"/>
    <w:basedOn w:val="a0"/>
    <w:link w:val="a4"/>
    <w:uiPriority w:val="99"/>
    <w:rsid w:val="0063327A"/>
  </w:style>
  <w:style w:type="paragraph" w:styleId="a6">
    <w:name w:val="footer"/>
    <w:basedOn w:val="a"/>
    <w:link w:val="a7"/>
    <w:uiPriority w:val="99"/>
    <w:unhideWhenUsed/>
    <w:rsid w:val="0063327A"/>
    <w:pPr>
      <w:tabs>
        <w:tab w:val="center" w:pos="4677"/>
        <w:tab w:val="right" w:pos="9355"/>
      </w:tabs>
      <w:spacing w:before="0" w:after="0"/>
    </w:pPr>
  </w:style>
  <w:style w:type="character" w:customStyle="1" w:styleId="a7">
    <w:name w:val="Нижний колонтитул Знак"/>
    <w:basedOn w:val="a0"/>
    <w:link w:val="a6"/>
    <w:uiPriority w:val="99"/>
    <w:rsid w:val="0063327A"/>
  </w:style>
  <w:style w:type="table" w:styleId="a8">
    <w:name w:val="Table Grid"/>
    <w:basedOn w:val="a1"/>
    <w:uiPriority w:val="59"/>
    <w:rsid w:val="00C0047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17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12675</Words>
  <Characters>72252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Kononenko</cp:lastModifiedBy>
  <cp:revision>2</cp:revision>
  <cp:lastPrinted>2024-10-15T12:28:00Z</cp:lastPrinted>
  <dcterms:created xsi:type="dcterms:W3CDTF">2026-05-20T09:44:00Z</dcterms:created>
  <dcterms:modified xsi:type="dcterms:W3CDTF">2026-05-20T09:44:00Z</dcterms:modified>
</cp:coreProperties>
</file>