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51D242EE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E228A3">
        <w:rPr>
          <w:rFonts w:ascii="Times New Roman" w:hAnsi="Times New Roman" w:cs="Times New Roman"/>
          <w:b/>
          <w:bCs/>
          <w:sz w:val="28"/>
          <w:szCs w:val="28"/>
          <w:u w:val="single"/>
        </w:rPr>
        <w:t>психолога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Pr="00E228A3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Набор мебели:</w:t>
      </w:r>
    </w:p>
    <w:p w14:paraId="5FF3FD3B" w14:textId="4E39D099" w:rsidR="00FF7B4D" w:rsidRPr="00E228A3" w:rsidRDefault="00E228A3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стол учительский</w:t>
      </w:r>
      <w:r w:rsidR="00FF7B4D" w:rsidRPr="00E228A3">
        <w:rPr>
          <w:rFonts w:ascii="Times New Roman" w:hAnsi="Times New Roman" w:cs="Times New Roman"/>
          <w:sz w:val="26"/>
          <w:szCs w:val="26"/>
        </w:rPr>
        <w:t>;</w:t>
      </w:r>
    </w:p>
    <w:p w14:paraId="2F80E427" w14:textId="45E3E640" w:rsidR="00FF7B4D" w:rsidRPr="00E228A3" w:rsidRDefault="00E228A3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набор шкафов</w:t>
      </w:r>
      <w:r w:rsidR="00FF7B4D" w:rsidRPr="00E228A3">
        <w:rPr>
          <w:rFonts w:ascii="Times New Roman" w:hAnsi="Times New Roman" w:cs="Times New Roman"/>
          <w:sz w:val="26"/>
          <w:szCs w:val="26"/>
        </w:rPr>
        <w:t>;</w:t>
      </w:r>
    </w:p>
    <w:p w14:paraId="5304EF34" w14:textId="701277BD" w:rsidR="00E228A3" w:rsidRPr="00E228A3" w:rsidRDefault="00E228A3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пуфики мягкие;</w:t>
      </w:r>
    </w:p>
    <w:p w14:paraId="30918FBE" w14:textId="63B4CD6F" w:rsidR="00FF7B4D" w:rsidRPr="00E228A3" w:rsidRDefault="00E228A3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столы для обучающихся.</w:t>
      </w:r>
    </w:p>
    <w:p w14:paraId="7001C5A2" w14:textId="6344C69C" w:rsidR="00FF7B4D" w:rsidRPr="00E228A3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Компьютер.</w:t>
      </w:r>
    </w:p>
    <w:p w14:paraId="608443A2" w14:textId="2A3A01FA" w:rsidR="00FF7B4D" w:rsidRPr="00E228A3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МФУ.</w:t>
      </w:r>
    </w:p>
    <w:p w14:paraId="0E6AA7D1" w14:textId="18BBAD1A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Бассейн шариковый.</w:t>
      </w:r>
    </w:p>
    <w:p w14:paraId="72EC8F84" w14:textId="2B46C9E4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Стол логопедический с зеркалом.</w:t>
      </w:r>
    </w:p>
    <w:p w14:paraId="55BBF331" w14:textId="06FD0738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Набор лабиринтов.</w:t>
      </w:r>
    </w:p>
    <w:p w14:paraId="340AAAEA" w14:textId="22DAC792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Коврик настенный «Звёздное небо».</w:t>
      </w:r>
    </w:p>
    <w:p w14:paraId="3E26EA4E" w14:textId="704FF12B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Доска-панель сенсорная.</w:t>
      </w:r>
    </w:p>
    <w:p w14:paraId="071E6D54" w14:textId="5C8422DF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Набор «Зеркала с колбой».</w:t>
      </w:r>
    </w:p>
    <w:p w14:paraId="543ABA46" w14:textId="449C71D0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Шар зеркальный подвесной.</w:t>
      </w:r>
    </w:p>
    <w:p w14:paraId="40C71852" w14:textId="68CBA01D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Прожектор.</w:t>
      </w:r>
    </w:p>
    <w:p w14:paraId="66CA66D4" w14:textId="03347A84" w:rsidR="00E228A3" w:rsidRPr="00E228A3" w:rsidRDefault="00E228A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28A3">
        <w:rPr>
          <w:rFonts w:ascii="Times New Roman" w:hAnsi="Times New Roman" w:cs="Times New Roman"/>
          <w:sz w:val="26"/>
          <w:szCs w:val="26"/>
        </w:rPr>
        <w:t>Наборы для работы психолога по различным направленностям.</w:t>
      </w:r>
    </w:p>
    <w:sectPr w:rsidR="00E228A3" w:rsidRPr="00E228A3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E228A3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2020-10-21T15:51:00Z</dcterms:created>
  <dcterms:modified xsi:type="dcterms:W3CDTF">2020-10-21T15:51:00Z</dcterms:modified>
</cp:coreProperties>
</file>