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B97" w:rsidRPr="00E13B97" w:rsidRDefault="00E13B97" w:rsidP="00E13B97">
      <w:pPr>
        <w:jc w:val="center"/>
        <w:rPr>
          <w:color w:val="262626" w:themeColor="text1" w:themeTint="D9"/>
          <w:sz w:val="24"/>
          <w:szCs w:val="24"/>
        </w:rPr>
      </w:pPr>
      <w:r w:rsidRPr="00E13B97">
        <w:rPr>
          <w:noProof/>
          <w:color w:val="262626" w:themeColor="text1" w:themeTint="D9"/>
          <w:sz w:val="24"/>
          <w:szCs w:val="24"/>
        </w:rPr>
        <w:drawing>
          <wp:inline distT="0" distB="0" distL="0" distR="0">
            <wp:extent cx="463550" cy="527050"/>
            <wp:effectExtent l="19050" t="0" r="0" b="0"/>
            <wp:docPr id="3" name="Изображение1" descr="C:\Ириска\Desktop\kry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" descr="C:\Ириска\Desktop\krym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2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B97" w:rsidRPr="00E13B97" w:rsidRDefault="00E13B97" w:rsidP="00E13B97">
      <w:pPr>
        <w:jc w:val="center"/>
        <w:outlineLvl w:val="1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МУНИЦИПАЛЬНОЕ БЮДЖЕТНОЕ ОБЩЕОБРАЗОВАТЕЛЬНОЕ УЧРЕЖДЕНИЕ</w:t>
      </w:r>
    </w:p>
    <w:p w:rsidR="00E13B97" w:rsidRPr="00E13B97" w:rsidRDefault="00E13B97" w:rsidP="00E13B97">
      <w:pPr>
        <w:jc w:val="center"/>
        <w:outlineLvl w:val="1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«ЯЛТИНСКАЯ СРЕДНЯЯ ШКОЛА-КОЛЛЕГИУМ № 1»</w:t>
      </w:r>
    </w:p>
    <w:p w:rsidR="00E13B97" w:rsidRPr="00E13B97" w:rsidRDefault="00E13B97" w:rsidP="00E13B97">
      <w:pPr>
        <w:jc w:val="center"/>
        <w:outlineLvl w:val="1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МУНИЦИПАЛЬНОГО ОБРАЗОВАНИЯ ГОРОДСКОЙ ОКРУГ ЯЛТА</w:t>
      </w:r>
    </w:p>
    <w:p w:rsidR="00E13B97" w:rsidRPr="00E13B97" w:rsidRDefault="00E13B97" w:rsidP="00E13B97">
      <w:pPr>
        <w:jc w:val="center"/>
        <w:outlineLvl w:val="1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РЕСПУБЛИКИ КРЫМ</w:t>
      </w:r>
    </w:p>
    <w:p w:rsidR="00E13B97" w:rsidRPr="00E13B97" w:rsidRDefault="00E13B97" w:rsidP="00E13B97">
      <w:pPr>
        <w:pStyle w:val="a5"/>
        <w:spacing w:before="0" w:beforeAutospacing="0" w:after="0" w:afterAutospacing="0"/>
        <w:ind w:left="-567" w:right="-143" w:firstLine="567"/>
        <w:jc w:val="both"/>
        <w:rPr>
          <w:color w:val="262626" w:themeColor="text1" w:themeTint="D9"/>
        </w:rPr>
      </w:pPr>
    </w:p>
    <w:p w:rsidR="00E13B97" w:rsidRPr="00E13B97" w:rsidRDefault="00E13B97" w:rsidP="00E13B97">
      <w:pPr>
        <w:pStyle w:val="a5"/>
        <w:spacing w:before="0" w:beforeAutospacing="0" w:after="0" w:afterAutospacing="0"/>
        <w:ind w:left="-567" w:right="-1" w:firstLine="567"/>
        <w:jc w:val="both"/>
        <w:rPr>
          <w:color w:val="262626" w:themeColor="text1" w:themeTint="D9"/>
        </w:rPr>
      </w:pPr>
      <w:r w:rsidRPr="00E13B97">
        <w:rPr>
          <w:color w:val="262626" w:themeColor="text1" w:themeTint="D9"/>
        </w:rPr>
        <w:t>СОГЛАСОВАНО</w:t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="00F36B4A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>УТВЕРЖДЕНО</w:t>
      </w:r>
    </w:p>
    <w:p w:rsidR="00E13B97" w:rsidRPr="00E13B97" w:rsidRDefault="00E13B97" w:rsidP="00E13B97">
      <w:pPr>
        <w:pStyle w:val="a5"/>
        <w:spacing w:before="0" w:beforeAutospacing="0" w:after="0" w:afterAutospacing="0"/>
        <w:ind w:right="-1"/>
        <w:jc w:val="both"/>
        <w:rPr>
          <w:color w:val="262626" w:themeColor="text1" w:themeTint="D9"/>
        </w:rPr>
      </w:pPr>
      <w:r w:rsidRPr="00E13B97">
        <w:rPr>
          <w:color w:val="262626" w:themeColor="text1" w:themeTint="D9"/>
        </w:rPr>
        <w:t>Педагогическим советом</w:t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="00F36B4A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>приказом МБОУ «ЯСШК № 1»</w:t>
      </w:r>
    </w:p>
    <w:p w:rsidR="00E13B97" w:rsidRPr="00E13B97" w:rsidRDefault="00E13B97" w:rsidP="00E13B97">
      <w:pPr>
        <w:pStyle w:val="a5"/>
        <w:spacing w:before="0" w:beforeAutospacing="0" w:after="0" w:afterAutospacing="0"/>
        <w:ind w:left="-567" w:right="-1" w:firstLine="567"/>
        <w:jc w:val="both"/>
        <w:rPr>
          <w:color w:val="262626" w:themeColor="text1" w:themeTint="D9"/>
        </w:rPr>
      </w:pPr>
      <w:r w:rsidRPr="00E13B97">
        <w:rPr>
          <w:color w:val="262626" w:themeColor="text1" w:themeTint="D9"/>
        </w:rPr>
        <w:t>протокол № 12 от 31.08.2022 г.</w:t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ab/>
      </w:r>
      <w:r w:rsidR="00F36B4A">
        <w:rPr>
          <w:color w:val="262626" w:themeColor="text1" w:themeTint="D9"/>
        </w:rPr>
        <w:tab/>
      </w:r>
      <w:r w:rsidRPr="00E13B97">
        <w:rPr>
          <w:color w:val="262626" w:themeColor="text1" w:themeTint="D9"/>
        </w:rPr>
        <w:t>от 31.08.2022 г № 359</w:t>
      </w:r>
    </w:p>
    <w:p w:rsidR="00834378" w:rsidRPr="00E13B97" w:rsidRDefault="00834378" w:rsidP="00E13B97">
      <w:pPr>
        <w:pStyle w:val="a3"/>
        <w:spacing w:before="7"/>
        <w:ind w:left="0"/>
        <w:jc w:val="left"/>
        <w:rPr>
          <w:i/>
          <w:color w:val="262626" w:themeColor="text1" w:themeTint="D9"/>
        </w:rPr>
      </w:pPr>
    </w:p>
    <w:p w:rsidR="00834378" w:rsidRPr="00E13B97" w:rsidRDefault="00C51240" w:rsidP="00E13B97">
      <w:pPr>
        <w:spacing w:before="85"/>
        <w:ind w:left="3610" w:right="3614"/>
        <w:jc w:val="center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ПОЛОЖЕНИЕ</w:t>
      </w:r>
    </w:p>
    <w:p w:rsidR="00834378" w:rsidRPr="00E13B97" w:rsidRDefault="00C51240" w:rsidP="00E13B97">
      <w:pPr>
        <w:ind w:left="229" w:right="235"/>
        <w:jc w:val="center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О ПОРЯДКЕ ОФОРМЛЕНИЯ, ВОЗНИКНОВЕНИЯ,</w:t>
      </w:r>
      <w:r w:rsidRPr="00E13B97">
        <w:rPr>
          <w:color w:val="262626" w:themeColor="text1" w:themeTint="D9"/>
          <w:spacing w:val="-8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ИЗМЕНЕНИЯ И ПРЕКРАЩЕНИЯ ОТНОШЕНИЙ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МЕЖДУ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="00E13B97" w:rsidRPr="00E13B97">
        <w:rPr>
          <w:color w:val="262626" w:themeColor="text1" w:themeTint="D9"/>
          <w:sz w:val="24"/>
          <w:szCs w:val="24"/>
        </w:rPr>
        <w:t>МБОУ «ЯСШК № 1»</w:t>
      </w:r>
    </w:p>
    <w:p w:rsidR="00834378" w:rsidRPr="00E13B97" w:rsidRDefault="00C51240" w:rsidP="00E13B97">
      <w:pPr>
        <w:spacing w:before="1"/>
        <w:ind w:left="229" w:right="240"/>
        <w:jc w:val="center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И ОБУЧАЮЩИМИСЯ И (ИЛИ) РОДИТЕЛЯМИ</w:t>
      </w:r>
      <w:r w:rsidRPr="00E13B97">
        <w:rPr>
          <w:color w:val="262626" w:themeColor="text1" w:themeTint="D9"/>
          <w:spacing w:val="-8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(ЗАКОННЫМИ ПРЕДСТАВИТЕЛЯМИ)</w:t>
      </w:r>
      <w:r w:rsidR="00E13B97">
        <w:rPr>
          <w:color w:val="262626" w:themeColor="text1" w:themeTint="D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НЕСОВЕРШЕННОЛЕТНИХ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</w:t>
      </w:r>
      <w:r w:rsidRPr="00E13B97">
        <w:rPr>
          <w:color w:val="262626" w:themeColor="text1" w:themeTint="D9"/>
          <w:sz w:val="24"/>
          <w:szCs w:val="24"/>
        </w:rPr>
        <w:t>АЮЩИХСЯ</w:t>
      </w:r>
    </w:p>
    <w:p w:rsidR="00834378" w:rsidRPr="00E13B97" w:rsidRDefault="00834378" w:rsidP="00E13B97">
      <w:pPr>
        <w:pStyle w:val="a3"/>
        <w:ind w:left="0"/>
        <w:jc w:val="left"/>
        <w:rPr>
          <w:b/>
          <w:color w:val="262626" w:themeColor="text1" w:themeTint="D9"/>
        </w:rPr>
      </w:pPr>
    </w:p>
    <w:p w:rsidR="00834378" w:rsidRPr="00E13B97" w:rsidRDefault="00C51240" w:rsidP="00E13B97">
      <w:pPr>
        <w:pStyle w:val="Heading1"/>
        <w:numPr>
          <w:ilvl w:val="0"/>
          <w:numId w:val="6"/>
        </w:numPr>
        <w:tabs>
          <w:tab w:val="left" w:pos="3937"/>
          <w:tab w:val="left" w:pos="3938"/>
        </w:tabs>
        <w:spacing w:before="73"/>
        <w:ind w:hanging="453"/>
        <w:jc w:val="left"/>
        <w:rPr>
          <w:color w:val="262626" w:themeColor="text1" w:themeTint="D9"/>
        </w:rPr>
      </w:pPr>
      <w:r w:rsidRPr="00E13B97">
        <w:rPr>
          <w:color w:val="262626" w:themeColor="text1" w:themeTint="D9"/>
        </w:rPr>
        <w:t>ОБЩИЕ</w:t>
      </w:r>
      <w:r w:rsidRPr="00E13B97">
        <w:rPr>
          <w:color w:val="262626" w:themeColor="text1" w:themeTint="D9"/>
          <w:spacing w:val="-3"/>
        </w:rPr>
        <w:t xml:space="preserve"> </w:t>
      </w:r>
      <w:r w:rsidRPr="00E13B97">
        <w:rPr>
          <w:color w:val="262626" w:themeColor="text1" w:themeTint="D9"/>
        </w:rPr>
        <w:t>ПОЛОЖЕНИЯ</w:t>
      </w:r>
    </w:p>
    <w:p w:rsidR="00834378" w:rsidRPr="00E13B97" w:rsidRDefault="00834378" w:rsidP="00E13B97">
      <w:pPr>
        <w:pStyle w:val="a3"/>
        <w:spacing w:before="4"/>
        <w:ind w:left="0"/>
        <w:jc w:val="left"/>
        <w:rPr>
          <w:b/>
          <w:color w:val="262626" w:themeColor="text1" w:themeTint="D9"/>
        </w:rPr>
      </w:pPr>
    </w:p>
    <w:p w:rsidR="00834378" w:rsidRPr="00E13B97" w:rsidRDefault="00C51240" w:rsidP="00E13B97">
      <w:pPr>
        <w:pStyle w:val="a4"/>
        <w:numPr>
          <w:ilvl w:val="1"/>
          <w:numId w:val="5"/>
        </w:numPr>
        <w:tabs>
          <w:tab w:val="left" w:pos="910"/>
        </w:tabs>
        <w:ind w:right="203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Порядок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оформления возникновения, изменения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 прекращения образовательных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между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Муниципальным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бюджетным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общеобразовательным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учреждением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«Ялтинская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средняя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школа</w:t>
      </w:r>
      <w:r w:rsidR="00E13B97" w:rsidRPr="00E13B97">
        <w:rPr>
          <w:color w:val="262626" w:themeColor="text1" w:themeTint="D9"/>
          <w:sz w:val="24"/>
          <w:szCs w:val="24"/>
        </w:rPr>
        <w:t>-коллегиум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№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1</w:t>
      </w:r>
      <w:r w:rsidRPr="00E13B97">
        <w:rPr>
          <w:color w:val="262626" w:themeColor="text1" w:themeTint="D9"/>
          <w:sz w:val="24"/>
          <w:szCs w:val="24"/>
        </w:rPr>
        <w:t>» муниципального об</w:t>
      </w:r>
      <w:r w:rsidR="00F36B4A">
        <w:rPr>
          <w:color w:val="262626" w:themeColor="text1" w:themeTint="D9"/>
          <w:sz w:val="24"/>
          <w:szCs w:val="24"/>
        </w:rPr>
        <w:t>разования городской округ Ялта Р</w:t>
      </w:r>
      <w:r w:rsidRPr="00E13B97">
        <w:rPr>
          <w:color w:val="262626" w:themeColor="text1" w:themeTint="D9"/>
          <w:sz w:val="24"/>
          <w:szCs w:val="24"/>
        </w:rPr>
        <w:t>еспублики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Крым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(далее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-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Образовательная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-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ОО)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обучающимися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(или)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родителями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(законными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представителями)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несовершеннолетних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обучающихся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(далее - Порядок) разработан в соответствии с Федеральным законом от 29.12.2012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г.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№273-ФЗ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«Об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Российской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Федерации»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(с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изменениями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дополнениями),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Порядком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proofErr w:type="gramStart"/>
      <w:r w:rsidRPr="00E13B97">
        <w:rPr>
          <w:color w:val="262626" w:themeColor="text1" w:themeTint="D9"/>
          <w:sz w:val="24"/>
          <w:szCs w:val="24"/>
        </w:rPr>
        <w:t>организации</w:t>
      </w:r>
      <w:proofErr w:type="gramEnd"/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осуществлен</w:t>
      </w:r>
      <w:r w:rsidRPr="00E13B97">
        <w:rPr>
          <w:color w:val="262626" w:themeColor="text1" w:themeTint="D9"/>
          <w:sz w:val="24"/>
          <w:szCs w:val="24"/>
        </w:rPr>
        <w:t>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деятельности по основным общеобразовательным программам – образовательным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программам начального общего, основного общего, среднего общего образования,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утвержденным</w:t>
      </w:r>
      <w:r w:rsidRPr="00E13B97">
        <w:rPr>
          <w:color w:val="262626" w:themeColor="text1" w:themeTint="D9"/>
          <w:spacing w:val="-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приказом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Министерства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просвещения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РФ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22.03.2021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г.</w:t>
      </w:r>
      <w:r w:rsidR="00E13B97" w:rsidRPr="00E13B97">
        <w:rPr>
          <w:color w:val="262626" w:themeColor="text1" w:themeTint="D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№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115.</w:t>
      </w:r>
    </w:p>
    <w:p w:rsidR="00834378" w:rsidRPr="00E13B97" w:rsidRDefault="00C51240" w:rsidP="00E13B97">
      <w:pPr>
        <w:pStyle w:val="a4"/>
        <w:numPr>
          <w:ilvl w:val="1"/>
          <w:numId w:val="5"/>
        </w:numPr>
        <w:tabs>
          <w:tab w:val="left" w:pos="910"/>
        </w:tabs>
        <w:spacing w:before="1"/>
        <w:ind w:right="207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Порядок регла</w:t>
      </w:r>
      <w:r w:rsidRPr="00E13B97">
        <w:rPr>
          <w:color w:val="262626" w:themeColor="text1" w:themeTint="D9"/>
          <w:sz w:val="24"/>
          <w:szCs w:val="24"/>
        </w:rPr>
        <w:t>ментирует оформление возникновения, изменения и прекращения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между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обучающимися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(или)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родителями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(законными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представителями)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несовершеннолетних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обучающихся.</w:t>
      </w:r>
    </w:p>
    <w:p w:rsidR="00834378" w:rsidRPr="00E13B97" w:rsidRDefault="00C51240" w:rsidP="00E13B97">
      <w:pPr>
        <w:pStyle w:val="a4"/>
        <w:numPr>
          <w:ilvl w:val="1"/>
          <w:numId w:val="5"/>
        </w:numPr>
        <w:tabs>
          <w:tab w:val="left" w:pos="910"/>
        </w:tabs>
        <w:spacing w:before="1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Под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образовательными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отношениями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понимается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освоение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обучающимися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содержания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программ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начального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общего,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основного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общего,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среднего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общего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образования.</w:t>
      </w:r>
    </w:p>
    <w:p w:rsidR="00834378" w:rsidRPr="00E13B97" w:rsidRDefault="00C51240" w:rsidP="00E13B97">
      <w:pPr>
        <w:pStyle w:val="a4"/>
        <w:numPr>
          <w:ilvl w:val="1"/>
          <w:numId w:val="5"/>
        </w:numPr>
        <w:tabs>
          <w:tab w:val="left" w:pos="910"/>
        </w:tabs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Участники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–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обучающиеся,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родители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представители) несовершеннолетних обучающихся, педагогические работники</w:t>
      </w:r>
      <w:r w:rsidRPr="00E13B97">
        <w:rPr>
          <w:color w:val="262626" w:themeColor="text1" w:themeTint="D9"/>
          <w:sz w:val="24"/>
          <w:szCs w:val="24"/>
        </w:rPr>
        <w:t xml:space="preserve"> и их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представители,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Образовательная организация.</w:t>
      </w:r>
    </w:p>
    <w:p w:rsidR="00834378" w:rsidRPr="00E13B97" w:rsidRDefault="00834378" w:rsidP="00E13B97">
      <w:pPr>
        <w:pStyle w:val="a3"/>
        <w:spacing w:before="5"/>
        <w:ind w:left="0"/>
        <w:jc w:val="left"/>
        <w:rPr>
          <w:color w:val="262626" w:themeColor="text1" w:themeTint="D9"/>
        </w:rPr>
      </w:pPr>
    </w:p>
    <w:p w:rsidR="00834378" w:rsidRPr="00E13B97" w:rsidRDefault="00C51240" w:rsidP="00E13B97">
      <w:pPr>
        <w:pStyle w:val="Heading1"/>
        <w:numPr>
          <w:ilvl w:val="0"/>
          <w:numId w:val="6"/>
        </w:numPr>
        <w:tabs>
          <w:tab w:val="left" w:pos="1966"/>
          <w:tab w:val="left" w:pos="1967"/>
        </w:tabs>
        <w:ind w:left="1966" w:hanging="453"/>
        <w:jc w:val="left"/>
        <w:rPr>
          <w:color w:val="262626" w:themeColor="text1" w:themeTint="D9"/>
        </w:rPr>
      </w:pPr>
      <w:r w:rsidRPr="00E13B97">
        <w:rPr>
          <w:color w:val="262626" w:themeColor="text1" w:themeTint="D9"/>
        </w:rPr>
        <w:t>ВОЗНИКНОВЕНИЕ</w:t>
      </w:r>
      <w:r w:rsidRPr="00E13B97">
        <w:rPr>
          <w:color w:val="262626" w:themeColor="text1" w:themeTint="D9"/>
          <w:spacing w:val="-6"/>
        </w:rPr>
        <w:t xml:space="preserve"> </w:t>
      </w:r>
      <w:r w:rsidRPr="00E13B97">
        <w:rPr>
          <w:color w:val="262626" w:themeColor="text1" w:themeTint="D9"/>
        </w:rPr>
        <w:t>ОБРАЗОВАТЕЛЬНЫХ</w:t>
      </w:r>
      <w:r w:rsidRPr="00E13B97">
        <w:rPr>
          <w:color w:val="262626" w:themeColor="text1" w:themeTint="D9"/>
          <w:spacing w:val="-5"/>
        </w:rPr>
        <w:t xml:space="preserve"> </w:t>
      </w:r>
      <w:r w:rsidRPr="00E13B97">
        <w:rPr>
          <w:color w:val="262626" w:themeColor="text1" w:themeTint="D9"/>
        </w:rPr>
        <w:t>ОТНОШЕНИЙ</w:t>
      </w:r>
    </w:p>
    <w:p w:rsidR="00834378" w:rsidRPr="00E13B97" w:rsidRDefault="00834378" w:rsidP="00E13B97">
      <w:pPr>
        <w:pStyle w:val="a3"/>
        <w:spacing w:before="4"/>
        <w:ind w:left="0"/>
        <w:jc w:val="left"/>
        <w:rPr>
          <w:b/>
          <w:color w:val="262626" w:themeColor="text1" w:themeTint="D9"/>
        </w:rPr>
      </w:pPr>
    </w:p>
    <w:p w:rsidR="00834378" w:rsidRPr="00E13B97" w:rsidRDefault="00C51240" w:rsidP="00E13B97">
      <w:pPr>
        <w:pStyle w:val="a4"/>
        <w:numPr>
          <w:ilvl w:val="1"/>
          <w:numId w:val="4"/>
        </w:numPr>
        <w:tabs>
          <w:tab w:val="left" w:pos="910"/>
        </w:tabs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Основанием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возникновения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является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приказ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pacing w:val="-1"/>
          <w:sz w:val="24"/>
          <w:szCs w:val="24"/>
        </w:rPr>
        <w:t>зачислении</w:t>
      </w:r>
      <w:r w:rsidRPr="00E13B97">
        <w:rPr>
          <w:color w:val="262626" w:themeColor="text1" w:themeTint="D9"/>
          <w:spacing w:val="-13"/>
          <w:sz w:val="24"/>
          <w:szCs w:val="24"/>
        </w:rPr>
        <w:t xml:space="preserve"> </w:t>
      </w:r>
      <w:r w:rsidRPr="00E13B97">
        <w:rPr>
          <w:color w:val="262626" w:themeColor="text1" w:themeTint="D9"/>
          <w:spacing w:val="-1"/>
          <w:sz w:val="24"/>
          <w:szCs w:val="24"/>
        </w:rPr>
        <w:t>лица</w:t>
      </w:r>
      <w:r w:rsidRPr="00E13B97">
        <w:rPr>
          <w:color w:val="262626" w:themeColor="text1" w:themeTint="D9"/>
          <w:spacing w:val="-14"/>
          <w:sz w:val="24"/>
          <w:szCs w:val="24"/>
        </w:rPr>
        <w:t xml:space="preserve"> </w:t>
      </w:r>
      <w:r w:rsidRPr="00E13B97">
        <w:rPr>
          <w:color w:val="262626" w:themeColor="text1" w:themeTint="D9"/>
          <w:spacing w:val="-1"/>
          <w:sz w:val="24"/>
          <w:szCs w:val="24"/>
        </w:rPr>
        <w:t>на</w:t>
      </w:r>
      <w:r w:rsidRPr="00E13B97">
        <w:rPr>
          <w:color w:val="262626" w:themeColor="text1" w:themeTint="D9"/>
          <w:spacing w:val="-1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обучение</w:t>
      </w:r>
      <w:r w:rsidRPr="00E13B97">
        <w:rPr>
          <w:color w:val="262626" w:themeColor="text1" w:themeTint="D9"/>
          <w:spacing w:val="-1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Образовательную</w:t>
      </w:r>
      <w:r w:rsidRPr="00E13B97">
        <w:rPr>
          <w:color w:val="262626" w:themeColor="text1" w:themeTint="D9"/>
          <w:spacing w:val="-1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организацию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или</w:t>
      </w:r>
      <w:r w:rsidRPr="00E13B97">
        <w:rPr>
          <w:color w:val="262626" w:themeColor="text1" w:themeTint="D9"/>
          <w:spacing w:val="-1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для</w:t>
      </w:r>
      <w:r w:rsidRPr="00E13B97">
        <w:rPr>
          <w:color w:val="262626" w:themeColor="text1" w:themeTint="D9"/>
          <w:spacing w:val="-15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прохождения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промежуточной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аттестации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(или)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государственной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итоговой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аттестации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организации.</w:t>
      </w:r>
    </w:p>
    <w:p w:rsidR="00834378" w:rsidRPr="00E13B97" w:rsidRDefault="00C51240" w:rsidP="00E13B97">
      <w:pPr>
        <w:pStyle w:val="a4"/>
        <w:numPr>
          <w:ilvl w:val="1"/>
          <w:numId w:val="4"/>
        </w:numPr>
        <w:tabs>
          <w:tab w:val="left" w:pos="910"/>
        </w:tabs>
        <w:ind w:right="207"/>
        <w:jc w:val="both"/>
        <w:rPr>
          <w:color w:val="262626" w:themeColor="text1" w:themeTint="D9"/>
          <w:sz w:val="24"/>
          <w:szCs w:val="24"/>
        </w:rPr>
      </w:pPr>
      <w:proofErr w:type="gramStart"/>
      <w:r w:rsidRPr="00E13B97">
        <w:rPr>
          <w:color w:val="262626" w:themeColor="text1" w:themeTint="D9"/>
          <w:sz w:val="24"/>
          <w:szCs w:val="24"/>
        </w:rPr>
        <w:t>В случае приема на обучение по дополнительным образовательным программам за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счет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средств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физических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лиц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изданию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приказа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приеме</w:t>
      </w:r>
      <w:proofErr w:type="gramEnd"/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лица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обучение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Образовательную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</w:t>
      </w:r>
      <w:r w:rsidRPr="00E13B97">
        <w:rPr>
          <w:color w:val="262626" w:themeColor="text1" w:themeTint="D9"/>
          <w:sz w:val="24"/>
          <w:szCs w:val="24"/>
        </w:rPr>
        <w:t>зацию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предшествует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заключение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договора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оказании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платных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 услуг.</w:t>
      </w:r>
    </w:p>
    <w:p w:rsidR="00834378" w:rsidRPr="00E13B97" w:rsidRDefault="00C51240" w:rsidP="00E13B97">
      <w:pPr>
        <w:pStyle w:val="a4"/>
        <w:numPr>
          <w:ilvl w:val="1"/>
          <w:numId w:val="4"/>
        </w:numPr>
        <w:tabs>
          <w:tab w:val="left" w:pos="910"/>
        </w:tabs>
        <w:spacing w:before="1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lastRenderedPageBreak/>
        <w:t>При приеме гражданина на обучение Образовательная организация знакомит его 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(или)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родителей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представителей)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свидетельством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государственной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регистрации,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Уставом,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лицензией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осуществление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деятельности,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со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свидетельством</w:t>
      </w:r>
      <w:r w:rsidRPr="00E13B97">
        <w:rPr>
          <w:color w:val="262626" w:themeColor="text1" w:themeTint="D9"/>
          <w:spacing w:val="-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государственной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аккредитации,</w:t>
      </w:r>
      <w:r w:rsidRPr="00E13B97">
        <w:rPr>
          <w:color w:val="262626" w:themeColor="text1" w:themeTint="D9"/>
          <w:spacing w:val="-5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 образовательными программами и другими документами, регламентирующими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организацию и осуществление образовательной деятельности в Образоват</w:t>
      </w:r>
      <w:r w:rsidRPr="00E13B97">
        <w:rPr>
          <w:color w:val="262626" w:themeColor="text1" w:themeTint="D9"/>
          <w:sz w:val="24"/>
          <w:szCs w:val="24"/>
        </w:rPr>
        <w:t>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организации.</w:t>
      </w:r>
    </w:p>
    <w:p w:rsidR="00834378" w:rsidRPr="00E13B97" w:rsidRDefault="00C51240" w:rsidP="00E13B97">
      <w:pPr>
        <w:pStyle w:val="a4"/>
        <w:numPr>
          <w:ilvl w:val="1"/>
          <w:numId w:val="4"/>
        </w:numPr>
        <w:tabs>
          <w:tab w:val="left" w:pos="910"/>
        </w:tabs>
        <w:ind w:right="202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Права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обязанности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proofErr w:type="gramStart"/>
      <w:r w:rsidRPr="00E13B97">
        <w:rPr>
          <w:color w:val="262626" w:themeColor="text1" w:themeTint="D9"/>
          <w:sz w:val="24"/>
          <w:szCs w:val="24"/>
        </w:rPr>
        <w:t>обучающихся</w:t>
      </w:r>
      <w:proofErr w:type="gramEnd"/>
      <w:r w:rsidRPr="00E13B97">
        <w:rPr>
          <w:color w:val="262626" w:themeColor="text1" w:themeTint="D9"/>
          <w:sz w:val="24"/>
          <w:szCs w:val="24"/>
        </w:rPr>
        <w:t>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предусмотренные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законодательством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образовании и локальными нормативными актами Образовательной организации,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возникают у лица, принятого на обучение с даты, указанной в приказе о зачислении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лица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</w:t>
      </w:r>
      <w:r w:rsidRPr="00E13B97">
        <w:rPr>
          <w:color w:val="262626" w:themeColor="text1" w:themeTint="D9"/>
          <w:sz w:val="24"/>
          <w:szCs w:val="24"/>
        </w:rPr>
        <w:t>зовательной организации.</w:t>
      </w:r>
    </w:p>
    <w:p w:rsidR="00E13B97" w:rsidRPr="00E13B97" w:rsidRDefault="00E13B97" w:rsidP="00E13B97">
      <w:pPr>
        <w:pStyle w:val="a4"/>
        <w:tabs>
          <w:tab w:val="left" w:pos="910"/>
        </w:tabs>
        <w:ind w:right="202" w:firstLine="0"/>
        <w:jc w:val="left"/>
        <w:rPr>
          <w:color w:val="262626" w:themeColor="text1" w:themeTint="D9"/>
          <w:sz w:val="24"/>
          <w:szCs w:val="24"/>
        </w:rPr>
      </w:pPr>
    </w:p>
    <w:p w:rsidR="00834378" w:rsidRPr="00E13B97" w:rsidRDefault="00C51240" w:rsidP="00E13B97">
      <w:pPr>
        <w:pStyle w:val="Heading1"/>
        <w:numPr>
          <w:ilvl w:val="0"/>
          <w:numId w:val="6"/>
        </w:numPr>
        <w:tabs>
          <w:tab w:val="left" w:pos="2300"/>
          <w:tab w:val="left" w:pos="2301"/>
        </w:tabs>
        <w:spacing w:before="73"/>
        <w:ind w:left="2300" w:hanging="453"/>
        <w:jc w:val="left"/>
        <w:rPr>
          <w:color w:val="262626" w:themeColor="text1" w:themeTint="D9"/>
        </w:rPr>
      </w:pPr>
      <w:r w:rsidRPr="00E13B97">
        <w:rPr>
          <w:color w:val="262626" w:themeColor="text1" w:themeTint="D9"/>
        </w:rPr>
        <w:t>ИЗМЕНЕНИЕ</w:t>
      </w:r>
      <w:r w:rsidRPr="00E13B97">
        <w:rPr>
          <w:color w:val="262626" w:themeColor="text1" w:themeTint="D9"/>
          <w:spacing w:val="-4"/>
        </w:rPr>
        <w:t xml:space="preserve"> </w:t>
      </w:r>
      <w:r w:rsidRPr="00E13B97">
        <w:rPr>
          <w:color w:val="262626" w:themeColor="text1" w:themeTint="D9"/>
        </w:rPr>
        <w:t>ОБРАЗОВАТЕЛЬНЫХ</w:t>
      </w:r>
      <w:r w:rsidRPr="00E13B97">
        <w:rPr>
          <w:color w:val="262626" w:themeColor="text1" w:themeTint="D9"/>
          <w:spacing w:val="-5"/>
        </w:rPr>
        <w:t xml:space="preserve"> </w:t>
      </w:r>
      <w:r w:rsidRPr="00E13B97">
        <w:rPr>
          <w:color w:val="262626" w:themeColor="text1" w:themeTint="D9"/>
        </w:rPr>
        <w:t>ОТНОШЕНИЙ</w:t>
      </w:r>
    </w:p>
    <w:p w:rsidR="00834378" w:rsidRPr="00E13B97" w:rsidRDefault="00834378" w:rsidP="00E13B97">
      <w:pPr>
        <w:pStyle w:val="a3"/>
        <w:spacing w:before="4"/>
        <w:ind w:left="0"/>
        <w:jc w:val="left"/>
        <w:rPr>
          <w:b/>
          <w:color w:val="262626" w:themeColor="text1" w:themeTint="D9"/>
        </w:rPr>
      </w:pPr>
    </w:p>
    <w:p w:rsidR="00834378" w:rsidRPr="00E13B97" w:rsidRDefault="00C51240" w:rsidP="00E13B97">
      <w:pPr>
        <w:pStyle w:val="a4"/>
        <w:numPr>
          <w:ilvl w:val="1"/>
          <w:numId w:val="3"/>
        </w:numPr>
        <w:tabs>
          <w:tab w:val="left" w:pos="910"/>
        </w:tabs>
        <w:jc w:val="both"/>
        <w:rPr>
          <w:color w:val="262626" w:themeColor="text1" w:themeTint="D9"/>
          <w:sz w:val="24"/>
          <w:szCs w:val="24"/>
        </w:rPr>
      </w:pPr>
      <w:proofErr w:type="gramStart"/>
      <w:r w:rsidRPr="00E13B97">
        <w:rPr>
          <w:color w:val="262626" w:themeColor="text1" w:themeTint="D9"/>
          <w:sz w:val="24"/>
          <w:szCs w:val="24"/>
        </w:rPr>
        <w:t>Образовательные отношения изменяются в случае изменения условий получения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обучающимся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конкретной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основной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дополнительной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программе,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повлекшего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собой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изменение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взаимных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прав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обязанностей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 и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 организации.</w:t>
      </w:r>
      <w:proofErr w:type="gramEnd"/>
    </w:p>
    <w:p w:rsidR="00834378" w:rsidRPr="00E13B97" w:rsidRDefault="00C51240" w:rsidP="00E13B97">
      <w:pPr>
        <w:pStyle w:val="a4"/>
        <w:numPr>
          <w:ilvl w:val="1"/>
          <w:numId w:val="3"/>
        </w:numPr>
        <w:tabs>
          <w:tab w:val="left" w:pos="910"/>
        </w:tabs>
        <w:ind w:right="204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Образовательные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могут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быть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изменены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как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инициативе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(родителей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представителей)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ег</w:t>
      </w:r>
      <w:r w:rsidRPr="00E13B97">
        <w:rPr>
          <w:color w:val="262626" w:themeColor="text1" w:themeTint="D9"/>
          <w:sz w:val="24"/>
          <w:szCs w:val="24"/>
        </w:rPr>
        <w:t>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заявлению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письменной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форме,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так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инициативе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организации.</w:t>
      </w:r>
    </w:p>
    <w:p w:rsidR="00834378" w:rsidRPr="00E13B97" w:rsidRDefault="00C51240" w:rsidP="00E13B97">
      <w:pPr>
        <w:pStyle w:val="a4"/>
        <w:numPr>
          <w:ilvl w:val="1"/>
          <w:numId w:val="3"/>
        </w:numPr>
        <w:tabs>
          <w:tab w:val="left" w:pos="910"/>
        </w:tabs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Основанием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для</w:t>
      </w:r>
      <w:r w:rsidRPr="00E13B97">
        <w:rPr>
          <w:color w:val="262626" w:themeColor="text1" w:themeTint="D9"/>
          <w:spacing w:val="-5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изменения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-5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является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приказ,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изданный</w:t>
      </w:r>
      <w:r w:rsidRPr="00E13B97">
        <w:rPr>
          <w:color w:val="262626" w:themeColor="text1" w:themeTint="D9"/>
          <w:spacing w:val="-5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директором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организации.</w:t>
      </w:r>
      <w:r w:rsidRPr="00E13B97">
        <w:rPr>
          <w:color w:val="262626" w:themeColor="text1" w:themeTint="D9"/>
          <w:spacing w:val="-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оказании</w:t>
      </w:r>
      <w:r w:rsidRPr="00E13B97">
        <w:rPr>
          <w:color w:val="262626" w:themeColor="text1" w:themeTint="D9"/>
          <w:spacing w:val="-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платных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-5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услуг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приказ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издается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основании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внесения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соответствующих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договор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 оказании платных образовательных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услуг.</w:t>
      </w:r>
    </w:p>
    <w:p w:rsidR="00834378" w:rsidRPr="00E13B97" w:rsidRDefault="00C51240" w:rsidP="00E13B97">
      <w:pPr>
        <w:pStyle w:val="a4"/>
        <w:numPr>
          <w:ilvl w:val="1"/>
          <w:numId w:val="3"/>
        </w:numPr>
        <w:tabs>
          <w:tab w:val="left" w:pos="910"/>
        </w:tabs>
        <w:spacing w:before="1"/>
        <w:ind w:right="202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Права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обязанности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proofErr w:type="gramStart"/>
      <w:r w:rsidRPr="00E13B97">
        <w:rPr>
          <w:color w:val="262626" w:themeColor="text1" w:themeTint="D9"/>
          <w:sz w:val="24"/>
          <w:szCs w:val="24"/>
        </w:rPr>
        <w:t>обучающихся</w:t>
      </w:r>
      <w:proofErr w:type="gramEnd"/>
      <w:r w:rsidRPr="00E13B97">
        <w:rPr>
          <w:color w:val="262626" w:themeColor="text1" w:themeTint="D9"/>
          <w:sz w:val="24"/>
          <w:szCs w:val="24"/>
        </w:rPr>
        <w:t>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предусмотренные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законодательством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образовании и локальными нормативными актами Образовательной организации,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изменяются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даты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издания приказа</w:t>
      </w:r>
      <w:r w:rsidRPr="00E13B97">
        <w:rPr>
          <w:color w:val="262626" w:themeColor="text1" w:themeTint="D9"/>
          <w:spacing w:val="-5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иной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указанной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нем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даты.</w:t>
      </w:r>
    </w:p>
    <w:p w:rsidR="00834378" w:rsidRPr="00E13B97" w:rsidRDefault="00C51240" w:rsidP="00E13B97">
      <w:pPr>
        <w:pStyle w:val="a4"/>
        <w:numPr>
          <w:ilvl w:val="1"/>
          <w:numId w:val="3"/>
        </w:numPr>
        <w:tabs>
          <w:tab w:val="left" w:pos="910"/>
        </w:tabs>
        <w:spacing w:before="1"/>
        <w:ind w:right="207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Родители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представители)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имеют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право выбирать до завершения получения ребенком основного общего образования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учетом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мнения,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формы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получения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образования: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организации; вне Образовательной организации (в форме семейного образования 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самообразования).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Ребенок, получающий образование в семье, по решению 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родителей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(законных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представителей)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учетом</w:t>
      </w:r>
      <w:r w:rsidRPr="00E13B97">
        <w:rPr>
          <w:color w:val="262626" w:themeColor="text1" w:themeTint="D9"/>
          <w:spacing w:val="-1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его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мнения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на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любом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этапе</w:t>
      </w:r>
      <w:r w:rsidRPr="00E13B97">
        <w:rPr>
          <w:color w:val="262626" w:themeColor="text1" w:themeTint="D9"/>
          <w:spacing w:val="-1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обучения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вправе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продолжить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обучение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 организации.</w:t>
      </w:r>
    </w:p>
    <w:p w:rsidR="00834378" w:rsidRPr="00E13B97" w:rsidRDefault="00834378" w:rsidP="00E13B97">
      <w:pPr>
        <w:pStyle w:val="a3"/>
        <w:spacing w:before="5"/>
        <w:ind w:left="0"/>
        <w:jc w:val="left"/>
        <w:rPr>
          <w:color w:val="262626" w:themeColor="text1" w:themeTint="D9"/>
        </w:rPr>
      </w:pPr>
    </w:p>
    <w:p w:rsidR="00834378" w:rsidRPr="00E13B97" w:rsidRDefault="00C51240" w:rsidP="00E13B97">
      <w:pPr>
        <w:pStyle w:val="Heading1"/>
        <w:numPr>
          <w:ilvl w:val="0"/>
          <w:numId w:val="6"/>
        </w:numPr>
        <w:tabs>
          <w:tab w:val="left" w:pos="2117"/>
          <w:tab w:val="left" w:pos="2118"/>
        </w:tabs>
        <w:ind w:left="2117"/>
        <w:jc w:val="left"/>
        <w:rPr>
          <w:color w:val="262626" w:themeColor="text1" w:themeTint="D9"/>
        </w:rPr>
      </w:pPr>
      <w:r w:rsidRPr="00E13B97">
        <w:rPr>
          <w:color w:val="262626" w:themeColor="text1" w:themeTint="D9"/>
        </w:rPr>
        <w:t>ПРЕКРАЩЕНИЕ</w:t>
      </w:r>
      <w:r w:rsidRPr="00E13B97">
        <w:rPr>
          <w:color w:val="262626" w:themeColor="text1" w:themeTint="D9"/>
          <w:spacing w:val="-5"/>
        </w:rPr>
        <w:t xml:space="preserve"> </w:t>
      </w:r>
      <w:r w:rsidRPr="00E13B97">
        <w:rPr>
          <w:color w:val="262626" w:themeColor="text1" w:themeTint="D9"/>
        </w:rPr>
        <w:t>ОБРАЗОВАТЕЛЬНЫХ</w:t>
      </w:r>
      <w:r w:rsidRPr="00E13B97">
        <w:rPr>
          <w:color w:val="262626" w:themeColor="text1" w:themeTint="D9"/>
          <w:spacing w:val="-8"/>
        </w:rPr>
        <w:t xml:space="preserve"> </w:t>
      </w:r>
      <w:r w:rsidRPr="00E13B97">
        <w:rPr>
          <w:color w:val="262626" w:themeColor="text1" w:themeTint="D9"/>
        </w:rPr>
        <w:t>ОТНОШЕНИЙ</w:t>
      </w:r>
    </w:p>
    <w:p w:rsidR="00834378" w:rsidRPr="00E13B97" w:rsidRDefault="00834378" w:rsidP="00E13B97">
      <w:pPr>
        <w:pStyle w:val="a3"/>
        <w:spacing w:before="3"/>
        <w:ind w:left="0"/>
        <w:jc w:val="left"/>
        <w:rPr>
          <w:b/>
          <w:color w:val="262626" w:themeColor="text1" w:themeTint="D9"/>
        </w:rPr>
      </w:pPr>
    </w:p>
    <w:p w:rsidR="00834378" w:rsidRPr="00E13B97" w:rsidRDefault="00C51240" w:rsidP="00E13B97">
      <w:pPr>
        <w:pStyle w:val="a4"/>
        <w:numPr>
          <w:ilvl w:val="1"/>
          <w:numId w:val="2"/>
        </w:numPr>
        <w:tabs>
          <w:tab w:val="left" w:pos="910"/>
        </w:tabs>
        <w:ind w:right="206"/>
        <w:jc w:val="both"/>
        <w:rPr>
          <w:color w:val="262626" w:themeColor="text1" w:themeTint="D9"/>
          <w:sz w:val="24"/>
          <w:szCs w:val="24"/>
        </w:rPr>
      </w:pPr>
      <w:proofErr w:type="gramStart"/>
      <w:r w:rsidRPr="00E13B97">
        <w:rPr>
          <w:color w:val="262626" w:themeColor="text1" w:themeTint="D9"/>
          <w:sz w:val="24"/>
          <w:szCs w:val="24"/>
        </w:rPr>
        <w:t>Образовательные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отношения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прекращаются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-1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связи</w:t>
      </w:r>
      <w:r w:rsidRPr="00E13B97">
        <w:rPr>
          <w:color w:val="262626" w:themeColor="text1" w:themeTint="D9"/>
          <w:spacing w:val="-10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-1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отчислением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-1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организации:</w:t>
      </w:r>
      <w:proofErr w:type="gramEnd"/>
    </w:p>
    <w:p w:rsidR="00834378" w:rsidRPr="00E13B97" w:rsidRDefault="00C51240" w:rsidP="00E13B97">
      <w:pPr>
        <w:pStyle w:val="a4"/>
        <w:numPr>
          <w:ilvl w:val="2"/>
          <w:numId w:val="2"/>
        </w:numPr>
        <w:tabs>
          <w:tab w:val="left" w:pos="922"/>
        </w:tabs>
        <w:spacing w:before="1"/>
        <w:ind w:right="0" w:hanging="361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-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связи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получением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образования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(завершением</w:t>
      </w:r>
      <w:r w:rsidRPr="00E13B97">
        <w:rPr>
          <w:color w:val="262626" w:themeColor="text1" w:themeTint="D9"/>
          <w:spacing w:val="-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обучен</w:t>
      </w:r>
      <w:r w:rsidRPr="00E13B97">
        <w:rPr>
          <w:color w:val="262626" w:themeColor="text1" w:themeTint="D9"/>
          <w:sz w:val="24"/>
          <w:szCs w:val="24"/>
        </w:rPr>
        <w:t>ия);</w:t>
      </w:r>
    </w:p>
    <w:p w:rsidR="00834378" w:rsidRPr="00E13B97" w:rsidRDefault="00C51240" w:rsidP="00E13B97">
      <w:pPr>
        <w:pStyle w:val="a4"/>
        <w:numPr>
          <w:ilvl w:val="2"/>
          <w:numId w:val="2"/>
        </w:numPr>
        <w:tabs>
          <w:tab w:val="left" w:pos="922"/>
        </w:tabs>
        <w:spacing w:before="42"/>
        <w:ind w:right="0" w:hanging="361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досрочно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основаниям,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установленным</w:t>
      </w:r>
      <w:r w:rsidRPr="00E13B97">
        <w:rPr>
          <w:color w:val="262626" w:themeColor="text1" w:themeTint="D9"/>
          <w:spacing w:val="-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законодательством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образовании.</w:t>
      </w:r>
    </w:p>
    <w:p w:rsidR="00834378" w:rsidRPr="00E13B97" w:rsidRDefault="00C51240" w:rsidP="00E13B97">
      <w:pPr>
        <w:pStyle w:val="a4"/>
        <w:numPr>
          <w:ilvl w:val="1"/>
          <w:numId w:val="2"/>
        </w:numPr>
        <w:tabs>
          <w:tab w:val="left" w:pos="910"/>
        </w:tabs>
        <w:spacing w:before="38"/>
        <w:ind w:right="212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Образовательные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могут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быть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прекращены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досрочно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следующих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случаях:</w:t>
      </w:r>
    </w:p>
    <w:p w:rsidR="00834378" w:rsidRPr="00E13B97" w:rsidRDefault="00C51240" w:rsidP="00E13B97">
      <w:pPr>
        <w:pStyle w:val="a4"/>
        <w:numPr>
          <w:ilvl w:val="2"/>
          <w:numId w:val="1"/>
        </w:numPr>
        <w:tabs>
          <w:tab w:val="left" w:pos="993"/>
        </w:tabs>
        <w:spacing w:before="1"/>
        <w:ind w:left="993" w:right="206" w:hanging="709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инициативе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родителей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представителей)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том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числе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случае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перевода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для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продолжения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освоения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программы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другую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организацию,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осуществляющую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образовательную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деятельность;</w:t>
      </w:r>
    </w:p>
    <w:p w:rsidR="00834378" w:rsidRPr="00E13B97" w:rsidRDefault="00C51240" w:rsidP="00E13B97">
      <w:pPr>
        <w:pStyle w:val="a4"/>
        <w:numPr>
          <w:ilvl w:val="2"/>
          <w:numId w:val="1"/>
        </w:numPr>
        <w:tabs>
          <w:tab w:val="left" w:pos="993"/>
        </w:tabs>
        <w:spacing w:before="1"/>
        <w:ind w:left="993" w:hanging="709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инициативе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случае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применения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к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proofErr w:type="gramStart"/>
      <w:r w:rsidRPr="00E13B97">
        <w:rPr>
          <w:color w:val="262626" w:themeColor="text1" w:themeTint="D9"/>
          <w:sz w:val="24"/>
          <w:szCs w:val="24"/>
        </w:rPr>
        <w:t>обучающемуся</w:t>
      </w:r>
      <w:proofErr w:type="gramEnd"/>
      <w:r w:rsidRPr="00E13B97">
        <w:rPr>
          <w:color w:val="262626" w:themeColor="text1" w:themeTint="D9"/>
          <w:sz w:val="24"/>
          <w:szCs w:val="24"/>
        </w:rPr>
        <w:t>, достигшему возраста пятнадцати лет, отчисления как меры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дисциплинарного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взыскания,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также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случае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установления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нарушения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порядка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приема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Образовательную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организацию,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повлекшего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вине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его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незаконное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зачисление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ОО;</w:t>
      </w:r>
    </w:p>
    <w:p w:rsidR="00834378" w:rsidRPr="00E13B97" w:rsidRDefault="00C51240" w:rsidP="00E13B97">
      <w:pPr>
        <w:pStyle w:val="a4"/>
        <w:numPr>
          <w:ilvl w:val="2"/>
          <w:numId w:val="1"/>
        </w:numPr>
        <w:tabs>
          <w:tab w:val="left" w:pos="993"/>
        </w:tabs>
        <w:ind w:left="993" w:right="204" w:hanging="709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по обстоя</w:t>
      </w:r>
      <w:r w:rsidRPr="00E13B97">
        <w:rPr>
          <w:color w:val="262626" w:themeColor="text1" w:themeTint="D9"/>
          <w:sz w:val="24"/>
          <w:szCs w:val="24"/>
        </w:rPr>
        <w:t>тельствам, не зависящим от воли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 или родителей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(законных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lastRenderedPageBreak/>
        <w:t>представителей)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несовершеннолетнего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4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организации,</w:t>
      </w:r>
      <w:r w:rsidRPr="00E13B97">
        <w:rPr>
          <w:color w:val="262626" w:themeColor="text1" w:themeTint="D9"/>
          <w:spacing w:val="4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4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том</w:t>
      </w:r>
      <w:r w:rsidRPr="00E13B97">
        <w:rPr>
          <w:color w:val="262626" w:themeColor="text1" w:themeTint="D9"/>
          <w:spacing w:val="4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числе</w:t>
      </w:r>
      <w:r w:rsidRPr="00E13B97">
        <w:rPr>
          <w:color w:val="262626" w:themeColor="text1" w:themeTint="D9"/>
          <w:spacing w:val="4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46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случаях</w:t>
      </w:r>
      <w:r w:rsidRPr="00E13B97">
        <w:rPr>
          <w:color w:val="262626" w:themeColor="text1" w:themeTint="D9"/>
          <w:spacing w:val="4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ликвидации</w:t>
      </w:r>
      <w:r w:rsidR="00E13B97" w:rsidRPr="00E13B97">
        <w:rPr>
          <w:color w:val="262626" w:themeColor="text1" w:themeTint="D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 организации, аннулирования лицензии на о</w:t>
      </w:r>
      <w:r w:rsidRPr="00E13B97">
        <w:rPr>
          <w:color w:val="262626" w:themeColor="text1" w:themeTint="D9"/>
          <w:sz w:val="24"/>
          <w:szCs w:val="24"/>
        </w:rPr>
        <w:t>существление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деятельности.</w:t>
      </w:r>
    </w:p>
    <w:p w:rsidR="00834378" w:rsidRPr="00E13B97" w:rsidRDefault="00C51240" w:rsidP="00E13B97">
      <w:pPr>
        <w:pStyle w:val="a4"/>
        <w:numPr>
          <w:ilvl w:val="1"/>
          <w:numId w:val="2"/>
        </w:numPr>
        <w:tabs>
          <w:tab w:val="left" w:pos="910"/>
        </w:tabs>
        <w:jc w:val="both"/>
        <w:rPr>
          <w:color w:val="262626" w:themeColor="text1" w:themeTint="D9"/>
          <w:sz w:val="24"/>
          <w:szCs w:val="24"/>
        </w:rPr>
      </w:pPr>
      <w:proofErr w:type="gramStart"/>
      <w:r w:rsidRPr="00E13B97">
        <w:rPr>
          <w:color w:val="262626" w:themeColor="text1" w:themeTint="D9"/>
          <w:sz w:val="24"/>
          <w:szCs w:val="24"/>
        </w:rPr>
        <w:t>Досрочное</w:t>
      </w:r>
      <w:r w:rsidRPr="00E13B97">
        <w:rPr>
          <w:color w:val="262626" w:themeColor="text1" w:themeTint="D9"/>
          <w:spacing w:val="-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прекращение</w:t>
      </w:r>
      <w:r w:rsidRPr="00E13B97">
        <w:rPr>
          <w:color w:val="262626" w:themeColor="text1" w:themeTint="D9"/>
          <w:spacing w:val="-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-9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-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</w:t>
      </w:r>
      <w:r w:rsidRPr="00E13B97">
        <w:rPr>
          <w:color w:val="262626" w:themeColor="text1" w:themeTint="D9"/>
          <w:spacing w:val="-8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инициативе</w:t>
      </w:r>
      <w:r w:rsidRPr="00E13B97">
        <w:rPr>
          <w:color w:val="262626" w:themeColor="text1" w:themeTint="D9"/>
          <w:spacing w:val="-5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</w:t>
      </w:r>
      <w:r w:rsidRPr="00E13B97">
        <w:rPr>
          <w:color w:val="262626" w:themeColor="text1" w:themeTint="D9"/>
          <w:spacing w:val="-57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или родителей (законных представителей) несовершеннолетнего обучающегося не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влечет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для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каких-либо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дополнительных,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том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числе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материальных,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обязательств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перед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если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иное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не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установлено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договором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 образовании.</w:t>
      </w:r>
      <w:proofErr w:type="gramEnd"/>
    </w:p>
    <w:p w:rsidR="00834378" w:rsidRPr="00E13B97" w:rsidRDefault="00C51240" w:rsidP="00E13B97">
      <w:pPr>
        <w:pStyle w:val="a4"/>
        <w:numPr>
          <w:ilvl w:val="1"/>
          <w:numId w:val="2"/>
        </w:numPr>
        <w:tabs>
          <w:tab w:val="left" w:pos="910"/>
        </w:tabs>
        <w:ind w:right="206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Основанием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для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прекращения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является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приказ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отчислении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 из Образовательной</w:t>
      </w:r>
      <w:r w:rsidRPr="00E13B97">
        <w:rPr>
          <w:color w:val="262626" w:themeColor="text1" w:themeTint="D9"/>
          <w:spacing w:val="-2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организации.</w:t>
      </w:r>
    </w:p>
    <w:p w:rsidR="00834378" w:rsidRPr="00E13B97" w:rsidRDefault="00C51240" w:rsidP="00E13B97">
      <w:pPr>
        <w:pStyle w:val="a4"/>
        <w:numPr>
          <w:ilvl w:val="1"/>
          <w:numId w:val="2"/>
        </w:numPr>
        <w:tabs>
          <w:tab w:val="left" w:pos="910"/>
        </w:tabs>
        <w:ind w:right="202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Права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обязанности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обучающегося,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предусмотренные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законодательством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образовании и локальными нормативными актами Образовательной организации,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прекращаются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proofErr w:type="gramStart"/>
      <w:r w:rsidRPr="00E13B97">
        <w:rPr>
          <w:color w:val="262626" w:themeColor="text1" w:themeTint="D9"/>
          <w:sz w:val="24"/>
          <w:szCs w:val="24"/>
        </w:rPr>
        <w:t>с</w:t>
      </w:r>
      <w:r w:rsidRPr="00E13B97">
        <w:rPr>
          <w:color w:val="262626" w:themeColor="text1" w:themeTint="D9"/>
          <w:spacing w:val="-3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даты</w:t>
      </w:r>
      <w:proofErr w:type="gramEnd"/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его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отчисления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 организации.</w:t>
      </w:r>
    </w:p>
    <w:p w:rsidR="00834378" w:rsidRPr="00E13B97" w:rsidRDefault="00C51240" w:rsidP="00E13B97">
      <w:pPr>
        <w:pStyle w:val="a4"/>
        <w:numPr>
          <w:ilvl w:val="1"/>
          <w:numId w:val="2"/>
        </w:numPr>
        <w:tabs>
          <w:tab w:val="left" w:pos="910"/>
        </w:tabs>
        <w:ind w:right="204"/>
        <w:jc w:val="both"/>
        <w:rPr>
          <w:color w:val="262626" w:themeColor="text1" w:themeTint="D9"/>
          <w:sz w:val="24"/>
          <w:szCs w:val="24"/>
        </w:rPr>
      </w:pPr>
      <w:r w:rsidRPr="00E13B97">
        <w:rPr>
          <w:color w:val="262626" w:themeColor="text1" w:themeTint="D9"/>
          <w:sz w:val="24"/>
          <w:szCs w:val="24"/>
        </w:rPr>
        <w:t>При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досрочном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прекращении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образовательных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отношений,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организацией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трехдневный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срок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после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издания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распорядительного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акта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отчислении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отчисленному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лицу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выдается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справка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обучении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установленного</w:t>
      </w:r>
      <w:r w:rsidRPr="00E13B97">
        <w:rPr>
          <w:color w:val="262626" w:themeColor="text1" w:themeTint="D9"/>
          <w:spacing w:val="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Образовательной</w:t>
      </w:r>
      <w:r w:rsidRPr="00E13B97">
        <w:rPr>
          <w:color w:val="262626" w:themeColor="text1" w:themeTint="D9"/>
          <w:spacing w:val="-1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организацией</w:t>
      </w:r>
      <w:r w:rsidRPr="00E13B97">
        <w:rPr>
          <w:color w:val="262626" w:themeColor="text1" w:themeTint="D9"/>
          <w:spacing w:val="4"/>
          <w:sz w:val="24"/>
          <w:szCs w:val="24"/>
        </w:rPr>
        <w:t xml:space="preserve"> </w:t>
      </w:r>
      <w:r w:rsidRPr="00E13B97">
        <w:rPr>
          <w:color w:val="262626" w:themeColor="text1" w:themeTint="D9"/>
          <w:sz w:val="24"/>
          <w:szCs w:val="24"/>
        </w:rPr>
        <w:t>образца.</w:t>
      </w:r>
    </w:p>
    <w:sectPr w:rsidR="00834378" w:rsidRPr="00E13B97" w:rsidSect="00E13B97">
      <w:footerReference w:type="default" r:id="rId8"/>
      <w:pgSz w:w="11910" w:h="16840"/>
      <w:pgMar w:top="1040" w:right="640" w:bottom="1240" w:left="1134" w:header="0" w:footer="10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240" w:rsidRDefault="00C51240" w:rsidP="00834378">
      <w:r>
        <w:separator/>
      </w:r>
    </w:p>
  </w:endnote>
  <w:endnote w:type="continuationSeparator" w:id="0">
    <w:p w:rsidR="00C51240" w:rsidRDefault="00C51240" w:rsidP="00834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378" w:rsidRDefault="00834378">
    <w:pPr>
      <w:pStyle w:val="a3"/>
      <w:spacing w:line="14" w:lineRule="auto"/>
      <w:ind w:left="0"/>
      <w:jc w:val="left"/>
      <w:rPr>
        <w:sz w:val="20"/>
      </w:rPr>
    </w:pPr>
    <w:r w:rsidRPr="0083437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05pt;margin-top:778.5pt;width:12pt;height:15.3pt;z-index:-251658752;mso-position-horizontal-relative:page;mso-position-vertical-relative:page" filled="f" stroked="f">
          <v:textbox inset="0,0,0,0">
            <w:txbxContent>
              <w:p w:rsidR="00834378" w:rsidRDefault="00834378">
                <w:pPr>
                  <w:pStyle w:val="a3"/>
                  <w:spacing w:before="10"/>
                  <w:ind w:left="60"/>
                  <w:jc w:val="left"/>
                </w:pPr>
                <w:r>
                  <w:fldChar w:fldCharType="begin"/>
                </w:r>
                <w:r w:rsidR="00C51240">
                  <w:instrText xml:space="preserve"> PAGE </w:instrText>
                </w:r>
                <w:r>
                  <w:fldChar w:fldCharType="separate"/>
                </w:r>
                <w:r w:rsidR="009B773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240" w:rsidRDefault="00C51240" w:rsidP="00834378">
      <w:r>
        <w:separator/>
      </w:r>
    </w:p>
  </w:footnote>
  <w:footnote w:type="continuationSeparator" w:id="0">
    <w:p w:rsidR="00C51240" w:rsidRDefault="00C51240" w:rsidP="008343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77177"/>
    <w:multiLevelType w:val="hybridMultilevel"/>
    <w:tmpl w:val="5FEEB7E2"/>
    <w:lvl w:ilvl="0" w:tplc="E97E3C8C">
      <w:start w:val="1"/>
      <w:numFmt w:val="decimal"/>
      <w:lvlText w:val="%1."/>
      <w:lvlJc w:val="left"/>
      <w:pPr>
        <w:ind w:left="3937" w:hanging="45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968AA24">
      <w:numFmt w:val="bullet"/>
      <w:lvlText w:val="•"/>
      <w:lvlJc w:val="left"/>
      <w:pPr>
        <w:ind w:left="4522" w:hanging="452"/>
      </w:pPr>
      <w:rPr>
        <w:rFonts w:hint="default"/>
        <w:lang w:val="ru-RU" w:eastAsia="en-US" w:bidi="ar-SA"/>
      </w:rPr>
    </w:lvl>
    <w:lvl w:ilvl="2" w:tplc="DC7055B6">
      <w:numFmt w:val="bullet"/>
      <w:lvlText w:val="•"/>
      <w:lvlJc w:val="left"/>
      <w:pPr>
        <w:ind w:left="5105" w:hanging="452"/>
      </w:pPr>
      <w:rPr>
        <w:rFonts w:hint="default"/>
        <w:lang w:val="ru-RU" w:eastAsia="en-US" w:bidi="ar-SA"/>
      </w:rPr>
    </w:lvl>
    <w:lvl w:ilvl="3" w:tplc="BACCA014">
      <w:numFmt w:val="bullet"/>
      <w:lvlText w:val="•"/>
      <w:lvlJc w:val="left"/>
      <w:pPr>
        <w:ind w:left="5687" w:hanging="452"/>
      </w:pPr>
      <w:rPr>
        <w:rFonts w:hint="default"/>
        <w:lang w:val="ru-RU" w:eastAsia="en-US" w:bidi="ar-SA"/>
      </w:rPr>
    </w:lvl>
    <w:lvl w:ilvl="4" w:tplc="CDBE97A6">
      <w:numFmt w:val="bullet"/>
      <w:lvlText w:val="•"/>
      <w:lvlJc w:val="left"/>
      <w:pPr>
        <w:ind w:left="6270" w:hanging="452"/>
      </w:pPr>
      <w:rPr>
        <w:rFonts w:hint="default"/>
        <w:lang w:val="ru-RU" w:eastAsia="en-US" w:bidi="ar-SA"/>
      </w:rPr>
    </w:lvl>
    <w:lvl w:ilvl="5" w:tplc="4EDCC194">
      <w:numFmt w:val="bullet"/>
      <w:lvlText w:val="•"/>
      <w:lvlJc w:val="left"/>
      <w:pPr>
        <w:ind w:left="6853" w:hanging="452"/>
      </w:pPr>
      <w:rPr>
        <w:rFonts w:hint="default"/>
        <w:lang w:val="ru-RU" w:eastAsia="en-US" w:bidi="ar-SA"/>
      </w:rPr>
    </w:lvl>
    <w:lvl w:ilvl="6" w:tplc="C3C4E840">
      <w:numFmt w:val="bullet"/>
      <w:lvlText w:val="•"/>
      <w:lvlJc w:val="left"/>
      <w:pPr>
        <w:ind w:left="7435" w:hanging="452"/>
      </w:pPr>
      <w:rPr>
        <w:rFonts w:hint="default"/>
        <w:lang w:val="ru-RU" w:eastAsia="en-US" w:bidi="ar-SA"/>
      </w:rPr>
    </w:lvl>
    <w:lvl w:ilvl="7" w:tplc="A552B0D4">
      <w:numFmt w:val="bullet"/>
      <w:lvlText w:val="•"/>
      <w:lvlJc w:val="left"/>
      <w:pPr>
        <w:ind w:left="8018" w:hanging="452"/>
      </w:pPr>
      <w:rPr>
        <w:rFonts w:hint="default"/>
        <w:lang w:val="ru-RU" w:eastAsia="en-US" w:bidi="ar-SA"/>
      </w:rPr>
    </w:lvl>
    <w:lvl w:ilvl="8" w:tplc="3A60C0C6">
      <w:numFmt w:val="bullet"/>
      <w:lvlText w:val="•"/>
      <w:lvlJc w:val="left"/>
      <w:pPr>
        <w:ind w:left="8601" w:hanging="452"/>
      </w:pPr>
      <w:rPr>
        <w:rFonts w:hint="default"/>
        <w:lang w:val="ru-RU" w:eastAsia="en-US" w:bidi="ar-SA"/>
      </w:rPr>
    </w:lvl>
  </w:abstractNum>
  <w:abstractNum w:abstractNumId="1">
    <w:nsid w:val="1E671460"/>
    <w:multiLevelType w:val="multilevel"/>
    <w:tmpl w:val="1CF0922A"/>
    <w:lvl w:ilvl="0">
      <w:start w:val="2"/>
      <w:numFmt w:val="decimal"/>
      <w:lvlText w:val="%1"/>
      <w:lvlJc w:val="left"/>
      <w:pPr>
        <w:ind w:left="9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2">
    <w:nsid w:val="296E09F1"/>
    <w:multiLevelType w:val="multilevel"/>
    <w:tmpl w:val="D1EA831A"/>
    <w:lvl w:ilvl="0">
      <w:start w:val="3"/>
      <w:numFmt w:val="decimal"/>
      <w:lvlText w:val="%1"/>
      <w:lvlJc w:val="left"/>
      <w:pPr>
        <w:ind w:left="9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3">
    <w:nsid w:val="35CD3E9D"/>
    <w:multiLevelType w:val="multilevel"/>
    <w:tmpl w:val="12386B2C"/>
    <w:lvl w:ilvl="0">
      <w:start w:val="1"/>
      <w:numFmt w:val="decimal"/>
      <w:lvlText w:val="%1"/>
      <w:lvlJc w:val="left"/>
      <w:pPr>
        <w:ind w:left="9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7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708"/>
      </w:pPr>
      <w:rPr>
        <w:rFonts w:hint="default"/>
        <w:lang w:val="ru-RU" w:eastAsia="en-US" w:bidi="ar-SA"/>
      </w:rPr>
    </w:lvl>
  </w:abstractNum>
  <w:abstractNum w:abstractNumId="4">
    <w:nsid w:val="59F01E96"/>
    <w:multiLevelType w:val="multilevel"/>
    <w:tmpl w:val="021AD6AC"/>
    <w:lvl w:ilvl="0">
      <w:start w:val="4"/>
      <w:numFmt w:val="decimal"/>
      <w:lvlText w:val="%1"/>
      <w:lvlJc w:val="left"/>
      <w:pPr>
        <w:ind w:left="1620" w:hanging="994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0" w:hanging="994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0" w:hanging="99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63" w:hanging="9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8" w:hanging="9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9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9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9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994"/>
      </w:pPr>
      <w:rPr>
        <w:rFonts w:hint="default"/>
        <w:lang w:val="ru-RU" w:eastAsia="en-US" w:bidi="ar-SA"/>
      </w:rPr>
    </w:lvl>
  </w:abstractNum>
  <w:abstractNum w:abstractNumId="5">
    <w:nsid w:val="7B442595"/>
    <w:multiLevelType w:val="multilevel"/>
    <w:tmpl w:val="3B940618"/>
    <w:lvl w:ilvl="0">
      <w:start w:val="4"/>
      <w:numFmt w:val="decimal"/>
      <w:lvlText w:val="%1"/>
      <w:lvlJc w:val="left"/>
      <w:pPr>
        <w:ind w:left="910" w:hanging="7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0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"/>
      <w:lvlJc w:val="left"/>
      <w:pPr>
        <w:ind w:left="9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34378"/>
    <w:rsid w:val="00197318"/>
    <w:rsid w:val="00834378"/>
    <w:rsid w:val="009B7736"/>
    <w:rsid w:val="00C51240"/>
    <w:rsid w:val="00E13B97"/>
    <w:rsid w:val="00F3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437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43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4378"/>
    <w:pPr>
      <w:ind w:left="9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4378"/>
    <w:pPr>
      <w:ind w:left="229" w:hanging="453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34378"/>
    <w:pPr>
      <w:ind w:left="910" w:right="205" w:hanging="708"/>
      <w:jc w:val="both"/>
    </w:pPr>
  </w:style>
  <w:style w:type="paragraph" w:customStyle="1" w:styleId="TableParagraph">
    <w:name w:val="Table Paragraph"/>
    <w:basedOn w:val="a"/>
    <w:uiPriority w:val="1"/>
    <w:qFormat/>
    <w:rsid w:val="00834378"/>
    <w:pPr>
      <w:ind w:left="200"/>
    </w:pPr>
  </w:style>
  <w:style w:type="paragraph" w:styleId="a5">
    <w:name w:val="Normal (Web)"/>
    <w:basedOn w:val="a"/>
    <w:rsid w:val="00E13B9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3B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B9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1019</Words>
  <Characters>5810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1</cp:lastModifiedBy>
  <cp:revision>2</cp:revision>
  <cp:lastPrinted>2023-03-15T06:55:00Z</cp:lastPrinted>
  <dcterms:created xsi:type="dcterms:W3CDTF">2023-03-15T06:56:00Z</dcterms:created>
  <dcterms:modified xsi:type="dcterms:W3CDTF">2023-03-15T06:56:00Z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2023-03-15T00:00:00Z</vt:filetime>
  </property>
</Properties>
</file>