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81" w:rsidRPr="00B83CED" w:rsidRDefault="00BA52B0" w:rsidP="00BA52B0">
      <w:pPr>
        <w:spacing w:line="360" w:lineRule="auto"/>
        <w:ind w:firstLine="709"/>
        <w:jc w:val="center"/>
        <w:rPr>
          <w:b/>
          <w:szCs w:val="28"/>
        </w:rPr>
      </w:pPr>
      <w:r w:rsidRPr="00B83CED">
        <w:rPr>
          <w:b/>
          <w:szCs w:val="28"/>
        </w:rPr>
        <w:t>Промежуточные результаты реализации программы развития МБОУ «Ялтинская средняя школа-коллегиум № 1»</w:t>
      </w:r>
    </w:p>
    <w:p w:rsidR="00BA52B0" w:rsidRDefault="00BA52B0" w:rsidP="00BA52B0">
      <w:pPr>
        <w:spacing w:line="360" w:lineRule="auto"/>
        <w:ind w:firstLine="709"/>
        <w:jc w:val="center"/>
        <w:rPr>
          <w:b/>
          <w:szCs w:val="28"/>
        </w:rPr>
      </w:pPr>
      <w:r w:rsidRPr="00B83CED">
        <w:rPr>
          <w:b/>
          <w:szCs w:val="28"/>
        </w:rPr>
        <w:t>(2022 /2023 учебный год)</w:t>
      </w:r>
    </w:p>
    <w:p w:rsidR="00B83CED" w:rsidRPr="00B83CED" w:rsidRDefault="00B83CED" w:rsidP="00BA52B0">
      <w:pPr>
        <w:spacing w:line="360" w:lineRule="auto"/>
        <w:ind w:firstLine="709"/>
        <w:jc w:val="center"/>
        <w:rPr>
          <w:b/>
          <w:szCs w:val="28"/>
        </w:rPr>
      </w:pPr>
    </w:p>
    <w:p w:rsidR="003F5745" w:rsidRPr="003851F7" w:rsidRDefault="003F5745" w:rsidP="003F574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outlineLvl w:val="3"/>
        <w:rPr>
          <w:rFonts w:eastAsia="Times New Roman"/>
          <w:b/>
          <w:szCs w:val="28"/>
          <w:lang w:eastAsia="ru-RU"/>
        </w:rPr>
      </w:pPr>
      <w:bookmarkStart w:id="0" w:name="_Toc55289843"/>
      <w:r w:rsidRPr="003851F7">
        <w:rPr>
          <w:rFonts w:eastAsia="Times New Roman"/>
          <w:b/>
          <w:szCs w:val="28"/>
          <w:lang w:eastAsia="ru-RU"/>
        </w:rPr>
        <w:t>Показатели достижения инвариантной цели развития общеобразовательного учреждения</w:t>
      </w:r>
      <w:bookmarkEnd w:id="0"/>
    </w:p>
    <w:p w:rsidR="003F5745" w:rsidRDefault="003F5745" w:rsidP="003F574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3F5745" w:rsidRDefault="003F5745" w:rsidP="003F574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Показателями </w:t>
      </w:r>
      <w:r w:rsidRPr="003851F7">
        <w:rPr>
          <w:rFonts w:eastAsia="Times New Roman"/>
          <w:szCs w:val="28"/>
          <w:lang w:eastAsia="ru-RU"/>
        </w:rPr>
        <w:t>достижения инвариантной цели развития М</w:t>
      </w:r>
      <w:r>
        <w:rPr>
          <w:rFonts w:eastAsia="Times New Roman"/>
          <w:szCs w:val="28"/>
          <w:lang w:eastAsia="ru-RU"/>
        </w:rPr>
        <w:t xml:space="preserve">униципального бюджетного общеобразовательного учреждения </w:t>
      </w:r>
      <w:r w:rsidRPr="003851F7">
        <w:rPr>
          <w:rFonts w:eastAsia="Times New Roman"/>
          <w:szCs w:val="28"/>
          <w:lang w:eastAsia="ru-RU"/>
        </w:rPr>
        <w:t>«Ялтинская средняя школа-коллегиум № 1»</w:t>
      </w:r>
      <w:r>
        <w:rPr>
          <w:rFonts w:eastAsia="Times New Roman"/>
          <w:szCs w:val="28"/>
          <w:lang w:eastAsia="ru-RU"/>
        </w:rPr>
        <w:t xml:space="preserve"> </w:t>
      </w:r>
      <w:r w:rsidRPr="003851F7">
        <w:rPr>
          <w:rFonts w:eastAsia="Times New Roman"/>
          <w:szCs w:val="28"/>
          <w:lang w:eastAsia="ru-RU"/>
        </w:rPr>
        <w:t>муниципального образования городской округ Ялта Республики Крым</w:t>
      </w:r>
      <w:r>
        <w:rPr>
          <w:rFonts w:eastAsia="Times New Roman"/>
          <w:szCs w:val="28"/>
          <w:lang w:eastAsia="ru-RU"/>
        </w:rPr>
        <w:t xml:space="preserve"> </w:t>
      </w:r>
      <w:r w:rsidRPr="003851F7">
        <w:rPr>
          <w:rFonts w:eastAsia="Times New Roman"/>
          <w:szCs w:val="28"/>
          <w:lang w:eastAsia="ru-RU"/>
        </w:rPr>
        <w:t>являются</w:t>
      </w:r>
      <w:r>
        <w:rPr>
          <w:rFonts w:eastAsia="Times New Roman"/>
          <w:szCs w:val="28"/>
          <w:lang w:eastAsia="ru-RU"/>
        </w:rPr>
        <w:t>:</w:t>
      </w:r>
      <w:r w:rsidRPr="003851F7">
        <w:rPr>
          <w:rFonts w:eastAsia="Times New Roman"/>
          <w:szCs w:val="28"/>
          <w:lang w:eastAsia="ru-RU"/>
        </w:rPr>
        <w:t xml:space="preserve"> </w:t>
      </w:r>
    </w:p>
    <w:p w:rsidR="003F5745" w:rsidRDefault="003F5745" w:rsidP="003F574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выполнение муниципального задания, показателей </w:t>
      </w:r>
      <w:r w:rsidRPr="003851F7">
        <w:rPr>
          <w:rFonts w:eastAsia="Times New Roman"/>
          <w:szCs w:val="28"/>
          <w:lang w:eastAsia="ru-RU"/>
        </w:rPr>
        <w:t>качества муниципальной услуги (работы)</w:t>
      </w:r>
      <w:r>
        <w:rPr>
          <w:rFonts w:eastAsia="Times New Roman"/>
          <w:szCs w:val="28"/>
          <w:lang w:eastAsia="ru-RU"/>
        </w:rPr>
        <w:t xml:space="preserve"> (</w:t>
      </w:r>
      <w:proofErr w:type="gramStart"/>
      <w:r>
        <w:rPr>
          <w:rFonts w:eastAsia="Times New Roman"/>
          <w:szCs w:val="28"/>
          <w:lang w:eastAsia="ru-RU"/>
        </w:rPr>
        <w:t>в</w:t>
      </w:r>
      <w:proofErr w:type="gramEnd"/>
      <w:r>
        <w:rPr>
          <w:rFonts w:eastAsia="Times New Roman"/>
          <w:szCs w:val="28"/>
          <w:lang w:eastAsia="ru-RU"/>
        </w:rPr>
        <w:t xml:space="preserve"> %); </w:t>
      </w:r>
      <w:r w:rsidRPr="003851F7">
        <w:rPr>
          <w:rFonts w:eastAsia="Times New Roman"/>
          <w:szCs w:val="28"/>
          <w:lang w:eastAsia="ru-RU"/>
        </w:rPr>
        <w:t xml:space="preserve"> </w:t>
      </w:r>
    </w:p>
    <w:p w:rsidR="003F5745" w:rsidRDefault="003F5745" w:rsidP="003F574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выполнение</w:t>
      </w:r>
      <w:r w:rsidRPr="00DB4DC9">
        <w:rPr>
          <w:rFonts w:eastAsia="Times New Roman"/>
          <w:szCs w:val="28"/>
          <w:lang w:eastAsia="ru-RU"/>
        </w:rPr>
        <w:t xml:space="preserve"> требований действующего законодательства для реализации основных образовательных программ</w:t>
      </w:r>
      <w:r>
        <w:rPr>
          <w:rFonts w:eastAsia="Times New Roman"/>
          <w:szCs w:val="28"/>
          <w:lang w:eastAsia="ru-RU"/>
        </w:rPr>
        <w:t xml:space="preserve"> </w:t>
      </w:r>
      <w:r w:rsidRPr="00DB4DC9">
        <w:rPr>
          <w:rFonts w:eastAsia="Times New Roman"/>
          <w:szCs w:val="28"/>
          <w:lang w:eastAsia="ru-RU"/>
        </w:rPr>
        <w:t>(</w:t>
      </w:r>
      <w:proofErr w:type="gramStart"/>
      <w:r w:rsidRPr="00DB4DC9">
        <w:rPr>
          <w:rFonts w:eastAsia="Times New Roman"/>
          <w:szCs w:val="28"/>
          <w:lang w:eastAsia="ru-RU"/>
        </w:rPr>
        <w:t>в</w:t>
      </w:r>
      <w:proofErr w:type="gramEnd"/>
      <w:r w:rsidRPr="00DB4DC9">
        <w:rPr>
          <w:rFonts w:eastAsia="Times New Roman"/>
          <w:szCs w:val="28"/>
          <w:lang w:eastAsia="ru-RU"/>
        </w:rPr>
        <w:t xml:space="preserve"> %); </w:t>
      </w:r>
    </w:p>
    <w:p w:rsidR="003F5745" w:rsidRDefault="003F5745" w:rsidP="003F574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DB4DC9">
        <w:rPr>
          <w:rFonts w:eastAsia="Times New Roman"/>
          <w:szCs w:val="28"/>
          <w:lang w:eastAsia="ru-RU"/>
        </w:rPr>
        <w:t>обеспечение высокого качества обучения (</w:t>
      </w:r>
      <w:proofErr w:type="gramStart"/>
      <w:r w:rsidRPr="00DB4DC9">
        <w:rPr>
          <w:rFonts w:eastAsia="Times New Roman"/>
          <w:szCs w:val="28"/>
          <w:lang w:eastAsia="ru-RU"/>
        </w:rPr>
        <w:t>в</w:t>
      </w:r>
      <w:proofErr w:type="gramEnd"/>
      <w:r w:rsidRPr="00DB4DC9">
        <w:rPr>
          <w:rFonts w:eastAsia="Times New Roman"/>
          <w:szCs w:val="28"/>
          <w:lang w:eastAsia="ru-RU"/>
        </w:rPr>
        <w:t xml:space="preserve"> %)</w:t>
      </w:r>
      <w:r>
        <w:rPr>
          <w:rFonts w:eastAsia="Times New Roman"/>
          <w:szCs w:val="28"/>
          <w:lang w:eastAsia="ru-RU"/>
        </w:rPr>
        <w:t>;</w:t>
      </w:r>
      <w:r w:rsidRPr="00DB4DC9">
        <w:rPr>
          <w:rFonts w:eastAsia="Times New Roman"/>
          <w:szCs w:val="28"/>
          <w:lang w:eastAsia="ru-RU"/>
        </w:rPr>
        <w:t xml:space="preserve"> </w:t>
      </w:r>
    </w:p>
    <w:p w:rsidR="003F5745" w:rsidRDefault="003F5745" w:rsidP="003F574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DB4DC9">
        <w:rPr>
          <w:rFonts w:eastAsia="Times New Roman"/>
          <w:szCs w:val="28"/>
          <w:lang w:eastAsia="ru-RU"/>
        </w:rPr>
        <w:t>кадровое обеспечение образовательного процесса (</w:t>
      </w:r>
      <w:proofErr w:type="gramStart"/>
      <w:r w:rsidRPr="00DB4DC9">
        <w:rPr>
          <w:rFonts w:eastAsia="Times New Roman"/>
          <w:szCs w:val="28"/>
          <w:lang w:eastAsia="ru-RU"/>
        </w:rPr>
        <w:t>в</w:t>
      </w:r>
      <w:proofErr w:type="gramEnd"/>
      <w:r w:rsidRPr="00DB4DC9">
        <w:rPr>
          <w:rFonts w:eastAsia="Times New Roman"/>
          <w:szCs w:val="28"/>
          <w:lang w:eastAsia="ru-RU"/>
        </w:rPr>
        <w:t xml:space="preserve"> %)</w:t>
      </w:r>
      <w:r>
        <w:rPr>
          <w:rFonts w:eastAsia="Times New Roman"/>
          <w:szCs w:val="28"/>
          <w:lang w:eastAsia="ru-RU"/>
        </w:rPr>
        <w:t>;</w:t>
      </w:r>
    </w:p>
    <w:p w:rsidR="003F5745" w:rsidRDefault="003F5745" w:rsidP="003F574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DB4DC9">
        <w:rPr>
          <w:rFonts w:eastAsia="Times New Roman"/>
          <w:szCs w:val="28"/>
          <w:lang w:eastAsia="ru-RU"/>
        </w:rPr>
        <w:t>обеспечение доступности качества образовательного процесса (</w:t>
      </w:r>
      <w:proofErr w:type="gramStart"/>
      <w:r w:rsidRPr="00DB4DC9">
        <w:rPr>
          <w:rFonts w:eastAsia="Times New Roman"/>
          <w:szCs w:val="28"/>
          <w:lang w:eastAsia="ru-RU"/>
        </w:rPr>
        <w:t>в</w:t>
      </w:r>
      <w:proofErr w:type="gramEnd"/>
      <w:r w:rsidRPr="00DB4DC9">
        <w:rPr>
          <w:rFonts w:eastAsia="Times New Roman"/>
          <w:szCs w:val="28"/>
          <w:lang w:eastAsia="ru-RU"/>
        </w:rPr>
        <w:t xml:space="preserve"> %)</w:t>
      </w:r>
      <w:r>
        <w:rPr>
          <w:rFonts w:eastAsia="Times New Roman"/>
          <w:szCs w:val="28"/>
          <w:lang w:eastAsia="ru-RU"/>
        </w:rPr>
        <w:t>;</w:t>
      </w:r>
    </w:p>
    <w:p w:rsidR="003F5745" w:rsidRDefault="003F5745" w:rsidP="003F574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DB4DC9">
        <w:rPr>
          <w:rFonts w:eastAsia="Times New Roman"/>
          <w:szCs w:val="28"/>
          <w:lang w:eastAsia="ru-RU"/>
        </w:rPr>
        <w:t>организация эффективной физкультурно-оздоровительной и спортивной работы (</w:t>
      </w:r>
      <w:proofErr w:type="gramStart"/>
      <w:r w:rsidRPr="00DB4DC9">
        <w:rPr>
          <w:rFonts w:eastAsia="Times New Roman"/>
          <w:szCs w:val="28"/>
          <w:lang w:eastAsia="ru-RU"/>
        </w:rPr>
        <w:t>в</w:t>
      </w:r>
      <w:proofErr w:type="gramEnd"/>
      <w:r w:rsidRPr="00DB4DC9">
        <w:rPr>
          <w:rFonts w:eastAsia="Times New Roman"/>
          <w:szCs w:val="28"/>
          <w:lang w:eastAsia="ru-RU"/>
        </w:rPr>
        <w:t xml:space="preserve"> %)</w:t>
      </w:r>
      <w:r>
        <w:rPr>
          <w:rFonts w:eastAsia="Times New Roman"/>
          <w:szCs w:val="28"/>
          <w:lang w:eastAsia="ru-RU"/>
        </w:rPr>
        <w:t>;</w:t>
      </w:r>
    </w:p>
    <w:p w:rsidR="003F5745" w:rsidRDefault="003F5745" w:rsidP="003F574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DB4DC9">
        <w:rPr>
          <w:rFonts w:eastAsia="Times New Roman"/>
          <w:szCs w:val="28"/>
          <w:lang w:eastAsia="ru-RU"/>
        </w:rPr>
        <w:t>создание условий для сохранения здоровья обучающихся (</w:t>
      </w:r>
      <w:proofErr w:type="gramStart"/>
      <w:r w:rsidRPr="00DB4DC9">
        <w:rPr>
          <w:rFonts w:eastAsia="Times New Roman"/>
          <w:szCs w:val="28"/>
          <w:lang w:eastAsia="ru-RU"/>
        </w:rPr>
        <w:t>в</w:t>
      </w:r>
      <w:proofErr w:type="gramEnd"/>
      <w:r w:rsidRPr="00DB4DC9">
        <w:rPr>
          <w:rFonts w:eastAsia="Times New Roman"/>
          <w:szCs w:val="28"/>
          <w:lang w:eastAsia="ru-RU"/>
        </w:rPr>
        <w:t xml:space="preserve"> %)</w:t>
      </w:r>
      <w:r>
        <w:rPr>
          <w:rFonts w:eastAsia="Times New Roman"/>
          <w:szCs w:val="28"/>
          <w:lang w:eastAsia="ru-RU"/>
        </w:rPr>
        <w:t>.</w:t>
      </w:r>
    </w:p>
    <w:p w:rsidR="003F5745" w:rsidRPr="00B826A3" w:rsidRDefault="003F5745" w:rsidP="003F574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Pr="00B826A3">
        <w:rPr>
          <w:rFonts w:eastAsia="Times New Roman"/>
          <w:szCs w:val="28"/>
          <w:lang w:eastAsia="ru-RU"/>
        </w:rPr>
        <w:t>создание системы государственно-общественного управления (</w:t>
      </w:r>
      <w:proofErr w:type="gramStart"/>
      <w:r w:rsidRPr="00B826A3">
        <w:rPr>
          <w:rFonts w:eastAsia="Times New Roman"/>
          <w:szCs w:val="28"/>
          <w:lang w:eastAsia="ru-RU"/>
        </w:rPr>
        <w:t>в</w:t>
      </w:r>
      <w:proofErr w:type="gramEnd"/>
      <w:r w:rsidRPr="00B826A3">
        <w:rPr>
          <w:rFonts w:eastAsia="Times New Roman"/>
          <w:szCs w:val="28"/>
          <w:lang w:eastAsia="ru-RU"/>
        </w:rPr>
        <w:t xml:space="preserve"> %).</w:t>
      </w:r>
    </w:p>
    <w:p w:rsidR="003F5745" w:rsidRDefault="003F5745" w:rsidP="003F5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center"/>
        <w:rPr>
          <w:rFonts w:eastAsia="Times New Roman"/>
          <w:i/>
          <w:szCs w:val="28"/>
          <w:u w:val="single"/>
          <w:lang w:eastAsia="ru-RU"/>
        </w:rPr>
      </w:pPr>
    </w:p>
    <w:p w:rsidR="003F5745" w:rsidRPr="00B826A3" w:rsidRDefault="003F5745" w:rsidP="003F5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center"/>
        <w:rPr>
          <w:rFonts w:eastAsia="Times New Roman"/>
          <w:i/>
          <w:szCs w:val="28"/>
          <w:u w:val="single"/>
          <w:lang w:eastAsia="ru-RU"/>
        </w:rPr>
      </w:pPr>
      <w:r w:rsidRPr="00B826A3">
        <w:rPr>
          <w:rFonts w:eastAsia="Times New Roman"/>
          <w:i/>
          <w:szCs w:val="28"/>
          <w:u w:val="single"/>
          <w:lang w:eastAsia="ru-RU"/>
        </w:rPr>
        <w:t xml:space="preserve">Показатели достижения инвариантной цели развития общеобразовательного учреждения </w:t>
      </w:r>
    </w:p>
    <w:tbl>
      <w:tblPr>
        <w:tblW w:w="10223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1"/>
        <w:gridCol w:w="2504"/>
        <w:gridCol w:w="2283"/>
        <w:gridCol w:w="3295"/>
      </w:tblGrid>
      <w:tr w:rsidR="003F5745" w:rsidRPr="00F87143" w:rsidTr="003F5745">
        <w:trPr>
          <w:trHeight w:val="1114"/>
        </w:trPr>
        <w:tc>
          <w:tcPr>
            <w:tcW w:w="2141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>Показатель эффективности деятельности ОУ</w:t>
            </w: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>Критерий эффективности</w:t>
            </w:r>
          </w:p>
        </w:tc>
        <w:tc>
          <w:tcPr>
            <w:tcW w:w="2283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>Исходное значение показателя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>(01.08.2020)</w:t>
            </w:r>
          </w:p>
        </w:tc>
        <w:tc>
          <w:tcPr>
            <w:tcW w:w="3295" w:type="dxa"/>
            <w:shd w:val="clear" w:color="auto" w:fill="auto"/>
          </w:tcPr>
          <w:p w:rsidR="003F5745" w:rsidRDefault="00B83CED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Промежуточные</w:t>
            </w:r>
          </w:p>
          <w:p w:rsidR="00B83CED" w:rsidRPr="00B83CED" w:rsidRDefault="00B83CED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показатели</w:t>
            </w:r>
          </w:p>
          <w:p w:rsidR="003F5745" w:rsidRPr="003F5745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F5745">
              <w:rPr>
                <w:rFonts w:eastAsia="Times New Roman"/>
                <w:b/>
                <w:sz w:val="24"/>
                <w:szCs w:val="24"/>
                <w:lang w:eastAsia="ru-RU"/>
              </w:rPr>
              <w:t>(</w:t>
            </w:r>
            <w:r w:rsidR="00B83CED">
              <w:rPr>
                <w:rFonts w:eastAsia="Times New Roman"/>
                <w:b/>
                <w:sz w:val="24"/>
                <w:szCs w:val="24"/>
                <w:lang w:eastAsia="ru-RU"/>
              </w:rPr>
              <w:t>01.06</w:t>
            </w: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B83CED">
              <w:rPr>
                <w:rFonts w:eastAsia="Times New Roman"/>
                <w:b/>
                <w:sz w:val="24"/>
                <w:szCs w:val="24"/>
                <w:lang w:eastAsia="ru-RU"/>
              </w:rPr>
              <w:t>2023</w:t>
            </w:r>
            <w:r w:rsidRPr="003F5745">
              <w:rPr>
                <w:rFonts w:eastAsia="Times New Roman"/>
                <w:b/>
                <w:sz w:val="24"/>
                <w:szCs w:val="24"/>
                <w:lang w:eastAsia="ru-RU"/>
              </w:rPr>
              <w:t>)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3F5745" w:rsidRPr="00F87143" w:rsidTr="003F5745">
        <w:tc>
          <w:tcPr>
            <w:tcW w:w="2141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Выполнение муниципального задания, показателей  качества муниципальной услуги (работы) (</w:t>
            </w:r>
            <w:proofErr w:type="gramStart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Уровень освоения </w:t>
            </w:r>
            <w:proofErr w:type="gramStart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  основных общеобразовательных программ начального общего образования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5745" w:rsidRPr="00F87143" w:rsidTr="00D24514">
        <w:tc>
          <w:tcPr>
            <w:tcW w:w="2141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Доля родителей (законных представителей), удовлетворенных условиями и качеством </w:t>
            </w: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предоставляемой услуги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5745" w:rsidRPr="00F87143" w:rsidTr="00AD16A3">
        <w:tc>
          <w:tcPr>
            <w:tcW w:w="2141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Уровень освоения </w:t>
            </w:r>
            <w:proofErr w:type="gramStart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   основных общеобразовательных программы основного общего образования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182BA5">
        <w:tc>
          <w:tcPr>
            <w:tcW w:w="2141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5745" w:rsidRPr="00F87143" w:rsidTr="00743127">
        <w:tc>
          <w:tcPr>
            <w:tcW w:w="2141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Уровень освоения </w:t>
            </w:r>
            <w:proofErr w:type="gramStart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  основных общеобразовательных программ среднего общего образования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98,7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E419C5">
        <w:tc>
          <w:tcPr>
            <w:tcW w:w="2141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5745" w:rsidRPr="00F87143" w:rsidTr="00481A27">
        <w:tc>
          <w:tcPr>
            <w:tcW w:w="2141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143">
              <w:rPr>
                <w:rStyle w:val="a4"/>
                <w:i w:val="0"/>
                <w:color w:val="000000"/>
                <w:sz w:val="24"/>
                <w:szCs w:val="24"/>
              </w:rPr>
              <w:t>Доля детей, осваивающих дополнительные общеобразовательные программы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5745" w:rsidRPr="00F87143" w:rsidTr="005115C8">
        <w:tc>
          <w:tcPr>
            <w:tcW w:w="2141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143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3F5745" w:rsidRPr="00F87143" w:rsidRDefault="003F5745" w:rsidP="00F97EA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745" w:rsidRPr="00F87143" w:rsidRDefault="003F5745" w:rsidP="00F97EA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745" w:rsidRPr="00F87143" w:rsidRDefault="003F5745" w:rsidP="00F97EA0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5745" w:rsidRPr="00F87143" w:rsidTr="000153F7">
        <w:tc>
          <w:tcPr>
            <w:tcW w:w="2141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Выполнение требований действующего законодательства для реализации основных </w:t>
            </w: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образовательных программ (</w:t>
            </w:r>
            <w:proofErr w:type="gramStart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264" w:lineRule="exac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lastRenderedPageBreak/>
              <w:t>предписания надзорных органов</w:t>
            </w:r>
          </w:p>
          <w:p w:rsidR="003F5745" w:rsidRPr="00F87143" w:rsidRDefault="003F5745" w:rsidP="00F97EA0">
            <w:pPr>
              <w:spacing w:line="264" w:lineRule="exact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5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E205BA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264" w:lineRule="exac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подтвердившиеся жалобы граждан</w:t>
            </w:r>
          </w:p>
        </w:tc>
        <w:tc>
          <w:tcPr>
            <w:tcW w:w="2283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5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3F5745" w:rsidRPr="00F87143" w:rsidTr="0051239B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260" w:lineRule="exac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 xml:space="preserve">Доля средней </w:t>
            </w:r>
            <w:r w:rsidRPr="00F87143">
              <w:rPr>
                <w:rFonts w:eastAsia="Times New Roman"/>
                <w:sz w:val="24"/>
                <w:szCs w:val="20"/>
                <w:lang w:eastAsia="ru-RU"/>
              </w:rPr>
              <w:lastRenderedPageBreak/>
              <w:t xml:space="preserve">заработной платы </w:t>
            </w:r>
          </w:p>
          <w:p w:rsidR="003F5745" w:rsidRPr="00F87143" w:rsidRDefault="003F5745" w:rsidP="00F97EA0">
            <w:pPr>
              <w:spacing w:line="260" w:lineRule="exac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педагогических работников ОУ в регионе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5745" w:rsidRPr="00F87143" w:rsidTr="00E955C9">
        <w:tc>
          <w:tcPr>
            <w:tcW w:w="2141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Обеспечение высокого качества обучения (</w:t>
            </w:r>
            <w:proofErr w:type="gramStart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Соответствие итогов ОГЭ, ЕГЭ ОУ по итогам городского округа в соответствии с уровнем реализуемой образовательной программы</w:t>
            </w:r>
          </w:p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Показатель итогов школы</w:t>
            </w:r>
          </w:p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ОГЭ</w:t>
            </w:r>
          </w:p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ЕГЭ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,7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D27463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 xml:space="preserve">Доля обучающихся, победителей и призёров олимпиад и конкурсов на региональном, федеральном, международном уровнях 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,2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363B8D">
        <w:tc>
          <w:tcPr>
            <w:tcW w:w="2141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Кадровое обеспечение образовательного процесса (</w:t>
            </w:r>
            <w:proofErr w:type="gramStart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Оптимальная укомплектованность кадрами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98,0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687565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proofErr w:type="gramStart"/>
            <w:r w:rsidRPr="00F87143">
              <w:rPr>
                <w:rFonts w:eastAsia="Times New Roman"/>
                <w:sz w:val="24"/>
                <w:szCs w:val="20"/>
                <w:lang w:eastAsia="ru-RU"/>
              </w:rPr>
              <w:t>Соответствие квалификации работников занимаемым должностям (отсутствие педагогических работников, не прошедших повышение квалификации за предыдущие 5 лет)</w:t>
            </w:r>
            <w:proofErr w:type="gramEnd"/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5745" w:rsidRPr="00F87143" w:rsidTr="007F1144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Доля педагогов в возрасте до 30 лет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C065DD">
        <w:tc>
          <w:tcPr>
            <w:tcW w:w="2141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Обеспечение доступности качества образовательного процесса (</w:t>
            </w:r>
            <w:proofErr w:type="gramStart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Создание условий доступности образования для всех категорий лиц с ОВЗ</w:t>
            </w:r>
          </w:p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5745" w:rsidRPr="00F87143" w:rsidTr="001D3C6F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Наличие программ поддержки одаренных детей, талантливой молодёжи (кол-во)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166604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Наличие программ </w:t>
            </w: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поддержки детей, имеющих трудности в обучении и проблемы со здоровьем (кол-во)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BD1476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Доля применения информационных технологий в образовательном процессе и использования электронных ресурсов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44,7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373470">
        <w:tc>
          <w:tcPr>
            <w:tcW w:w="2141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Организация эффективной физкультурно-оздоровительной и спортивной работы (</w:t>
            </w:r>
            <w:proofErr w:type="gramStart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Доля программ спортивной направленности среди программ дополнительного образования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AC033D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proofErr w:type="gramStart"/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Охват обучающихся (в % от общего кол-ва) занятиями в кружках, секциях спортивной направленности</w:t>
            </w:r>
            <w:proofErr w:type="gramEnd"/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72,4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986261">
        <w:tc>
          <w:tcPr>
            <w:tcW w:w="2141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Создание условий для сохранения здоровья обучающихся (</w:t>
            </w:r>
            <w:proofErr w:type="gramStart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Доля учебных занятий с использованием </w:t>
            </w:r>
            <w:proofErr w:type="spellStart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 технологий, направленных на снижение утомляемости обучающихся на уроках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92,4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7A1469">
        <w:tc>
          <w:tcPr>
            <w:tcW w:w="2141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Снижение коэффициента травматизма по отношению к предыдущему периоду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0,9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96794A">
        <w:tc>
          <w:tcPr>
            <w:tcW w:w="2141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Создание системы государственно-общественного управления (</w:t>
            </w:r>
            <w:proofErr w:type="gramStart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Полнота нормативно-правовой баз по организации образовательного процесса в ОУ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7E17D1">
        <w:tc>
          <w:tcPr>
            <w:tcW w:w="2141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Кол-во мероприятий по презентации опыта работы ОУ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C66342">
        <w:tc>
          <w:tcPr>
            <w:tcW w:w="2141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Удовлетворенность социума качеством информационной открытости школы </w:t>
            </w: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(сайт, публичный отчет, публикации в СМИ)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95,9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97,3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3F5745" w:rsidRDefault="003F5745" w:rsidP="003F574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outlineLvl w:val="3"/>
        <w:rPr>
          <w:rFonts w:eastAsia="Times New Roman"/>
          <w:b/>
          <w:szCs w:val="28"/>
          <w:lang w:eastAsia="ru-RU"/>
        </w:rPr>
      </w:pPr>
      <w:bookmarkStart w:id="1" w:name="_Toc55289844"/>
    </w:p>
    <w:p w:rsidR="003F5745" w:rsidRPr="003851F7" w:rsidRDefault="003F5745" w:rsidP="003F574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outlineLvl w:val="3"/>
        <w:rPr>
          <w:rFonts w:eastAsia="Times New Roman"/>
          <w:b/>
          <w:bCs/>
          <w:szCs w:val="28"/>
          <w:lang w:eastAsia="ru-RU"/>
        </w:rPr>
      </w:pPr>
      <w:r w:rsidRPr="003851F7">
        <w:rPr>
          <w:rFonts w:eastAsia="Times New Roman"/>
          <w:b/>
          <w:szCs w:val="28"/>
          <w:lang w:eastAsia="ru-RU"/>
        </w:rPr>
        <w:t>Показатели достижения вариативной цели развития общеобразовательного учреждения</w:t>
      </w:r>
      <w:bookmarkEnd w:id="1"/>
    </w:p>
    <w:p w:rsidR="003F5745" w:rsidRPr="00D05FA4" w:rsidRDefault="003F5745" w:rsidP="003F574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D05FA4">
        <w:rPr>
          <w:rFonts w:eastAsia="Times New Roman"/>
          <w:szCs w:val="28"/>
          <w:lang w:eastAsia="ru-RU"/>
        </w:rPr>
        <w:t xml:space="preserve">Показатели достижения вариативной цели развития </w:t>
      </w:r>
      <w:r>
        <w:rPr>
          <w:rFonts w:eastAsia="Times New Roman"/>
          <w:szCs w:val="28"/>
          <w:lang w:eastAsia="ru-RU"/>
        </w:rPr>
        <w:t xml:space="preserve">Муниципального </w:t>
      </w:r>
      <w:r w:rsidRPr="00D05FA4">
        <w:rPr>
          <w:rFonts w:eastAsia="Times New Roman"/>
          <w:szCs w:val="28"/>
          <w:lang w:eastAsia="ru-RU"/>
        </w:rPr>
        <w:t>общеобразовательного учреждения</w:t>
      </w:r>
      <w:r>
        <w:rPr>
          <w:rFonts w:eastAsia="Times New Roman"/>
          <w:szCs w:val="28"/>
          <w:lang w:eastAsia="ru-RU"/>
        </w:rPr>
        <w:t xml:space="preserve"> «Ялтинская средняя школа-коллегиум №1» муниципального образования городской округ Ялты Республики Крым выстроены в соответствии с показателями рейтинга образовательных организаций РФ. </w:t>
      </w:r>
    </w:p>
    <w:p w:rsidR="003F5745" w:rsidRPr="00B826A3" w:rsidRDefault="003F5745" w:rsidP="003F5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center"/>
        <w:rPr>
          <w:rFonts w:eastAsia="Times New Roman"/>
          <w:i/>
          <w:szCs w:val="28"/>
          <w:u w:val="single"/>
          <w:lang w:eastAsia="ru-RU"/>
        </w:rPr>
      </w:pPr>
      <w:r w:rsidRPr="00B826A3">
        <w:rPr>
          <w:rFonts w:eastAsia="Times New Roman"/>
          <w:i/>
          <w:szCs w:val="28"/>
          <w:u w:val="single"/>
          <w:lang w:eastAsia="ru-RU"/>
        </w:rPr>
        <w:t xml:space="preserve">Показатели достижения вариантной цели развития общеобразовательного учреждения </w:t>
      </w:r>
    </w:p>
    <w:tbl>
      <w:tblPr>
        <w:tblW w:w="10223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3"/>
        <w:gridCol w:w="2504"/>
        <w:gridCol w:w="1899"/>
        <w:gridCol w:w="3617"/>
      </w:tblGrid>
      <w:tr w:rsidR="003F5745" w:rsidRPr="00F87143" w:rsidTr="000B39EE">
        <w:trPr>
          <w:trHeight w:val="1114"/>
        </w:trPr>
        <w:tc>
          <w:tcPr>
            <w:tcW w:w="2203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>Показатель эффективности деятельности ОУ</w:t>
            </w: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>Критерий эффективности</w:t>
            </w:r>
          </w:p>
        </w:tc>
        <w:tc>
          <w:tcPr>
            <w:tcW w:w="1899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>Исходное значение показателя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>(01.08.2020)</w:t>
            </w:r>
          </w:p>
        </w:tc>
        <w:tc>
          <w:tcPr>
            <w:tcW w:w="3617" w:type="dxa"/>
            <w:shd w:val="clear" w:color="auto" w:fill="auto"/>
          </w:tcPr>
          <w:p w:rsidR="00B83CED" w:rsidRDefault="00B83CED" w:rsidP="00B83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Промежуточные</w:t>
            </w:r>
          </w:p>
          <w:p w:rsidR="00B83CED" w:rsidRPr="00B83CED" w:rsidRDefault="00B83CED" w:rsidP="00B83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показатели</w:t>
            </w:r>
          </w:p>
          <w:p w:rsidR="00B83CED" w:rsidRPr="003F5745" w:rsidRDefault="00B83CED" w:rsidP="00B83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F5745">
              <w:rPr>
                <w:rFonts w:eastAsia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01.06</w:t>
            </w:r>
            <w:r w:rsidRPr="00F8714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2023</w:t>
            </w:r>
            <w:r w:rsidRPr="003F5745">
              <w:rPr>
                <w:rFonts w:eastAsia="Times New Roman"/>
                <w:b/>
                <w:sz w:val="24"/>
                <w:szCs w:val="24"/>
                <w:lang w:eastAsia="ru-RU"/>
              </w:rPr>
              <w:t>)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3F5745" w:rsidRPr="00F87143" w:rsidTr="00AE52DF">
        <w:tc>
          <w:tcPr>
            <w:tcW w:w="2203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Результативность образования талантливого ребёнка</w:t>
            </w: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Доля обучающихся, участвующих в предметных олимпиадах, %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40,1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4420EB">
        <w:tc>
          <w:tcPr>
            <w:tcW w:w="2203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Доля обучающихся, участвующих в спортивных соревнованиях и </w:t>
            </w:r>
            <w:proofErr w:type="spellStart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конкурсах,%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80,0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DB07EB">
        <w:tc>
          <w:tcPr>
            <w:tcW w:w="2203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Доля обучающихся, использующих </w:t>
            </w:r>
            <w:proofErr w:type="spellStart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 для оценки индивидуальных достижений, %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52,5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5035A7">
        <w:tc>
          <w:tcPr>
            <w:tcW w:w="2203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Доля предметов, контролируемых </w:t>
            </w:r>
            <w:proofErr w:type="spellStart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 системой управления качеством образования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C62EBF">
        <w:tc>
          <w:tcPr>
            <w:tcW w:w="2203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Вариативность программ дополнительного образования (кол-во/направленность)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10/7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12/8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8D3CE5">
        <w:tc>
          <w:tcPr>
            <w:tcW w:w="2203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Качество образовательной среды, обеспечивающей индивидуальное </w:t>
            </w: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развитие талантливого ребёнка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264" w:lineRule="exac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lastRenderedPageBreak/>
              <w:t xml:space="preserve">Кол-во </w:t>
            </w:r>
            <w:proofErr w:type="gramStart"/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F87143">
              <w:rPr>
                <w:rFonts w:eastAsia="Times New Roman"/>
                <w:sz w:val="24"/>
                <w:szCs w:val="20"/>
                <w:lang w:eastAsia="ru-RU"/>
              </w:rPr>
              <w:t xml:space="preserve">, получающих образование по индивидуальным программам, построенным с </w:t>
            </w:r>
            <w:r w:rsidRPr="00F87143">
              <w:rPr>
                <w:rFonts w:eastAsia="Times New Roman"/>
                <w:sz w:val="24"/>
                <w:szCs w:val="20"/>
                <w:lang w:eastAsia="ru-RU"/>
              </w:rPr>
              <w:lastRenderedPageBreak/>
              <w:t>использованием сетевого подхода</w:t>
            </w:r>
          </w:p>
        </w:tc>
        <w:tc>
          <w:tcPr>
            <w:tcW w:w="1899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617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1E2CB3">
        <w:tc>
          <w:tcPr>
            <w:tcW w:w="2203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264" w:lineRule="exac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Обеспеченность информационной среды школы техническими возможностями для реализации дистанционного обучения</w:t>
            </w:r>
          </w:p>
        </w:tc>
        <w:tc>
          <w:tcPr>
            <w:tcW w:w="1899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3617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88,6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727078">
        <w:tc>
          <w:tcPr>
            <w:tcW w:w="2203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264" w:lineRule="exac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 xml:space="preserve">Повышение удовлетворённости родителей, общественности, выпускников деятельностью школы   </w:t>
            </w:r>
          </w:p>
        </w:tc>
        <w:tc>
          <w:tcPr>
            <w:tcW w:w="1899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17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5B086D">
        <w:tc>
          <w:tcPr>
            <w:tcW w:w="2203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260" w:lineRule="exac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Доля педагогов участвующих в конкурсах профессионального мастерства, %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246D80">
        <w:tc>
          <w:tcPr>
            <w:tcW w:w="2203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Эффективность работы школы как образовательной организации</w:t>
            </w: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Изменение рейтинговой позиции школы в системе образования городского округа Ялта</w:t>
            </w:r>
          </w:p>
          <w:p w:rsidR="003F5745" w:rsidRPr="00F87143" w:rsidRDefault="003F5745" w:rsidP="00F97EA0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3F5745">
        <w:trPr>
          <w:trHeight w:val="2671"/>
        </w:trPr>
        <w:tc>
          <w:tcPr>
            <w:tcW w:w="2203" w:type="dxa"/>
            <w:vMerge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3F5745" w:rsidRPr="00F87143" w:rsidRDefault="003F5745" w:rsidP="003F5745">
            <w:pPr>
              <w:spacing w:line="0" w:lineRule="atLeast"/>
              <w:rPr>
                <w:rFonts w:eastAsia="Times New Roman"/>
                <w:sz w:val="24"/>
                <w:szCs w:val="20"/>
                <w:lang w:eastAsia="ru-RU"/>
              </w:rPr>
            </w:pPr>
            <w:r w:rsidRPr="00F87143">
              <w:rPr>
                <w:rFonts w:eastAsia="Times New Roman"/>
                <w:sz w:val="24"/>
                <w:szCs w:val="20"/>
                <w:lang w:eastAsia="ru-RU"/>
              </w:rPr>
              <w:t>Привлечение к участию в научно-практической работе представителей научных учреждений и высших учебных заведений, аспирантов и студентов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1118C9">
        <w:tc>
          <w:tcPr>
            <w:tcW w:w="2203" w:type="dxa"/>
            <w:vMerge w:val="restart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Создание системы государственно-общественного управления (</w:t>
            </w:r>
            <w:proofErr w:type="gramStart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87143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Полнота нормативно-правовой баз по организации образовательного процесса в ОУ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B306FB">
        <w:tc>
          <w:tcPr>
            <w:tcW w:w="2203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Кол-во мероприятий по презентации опыта работы ОУ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5745" w:rsidRPr="00F87143" w:rsidTr="00D56AD5">
        <w:tc>
          <w:tcPr>
            <w:tcW w:w="2203" w:type="dxa"/>
            <w:vMerge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 xml:space="preserve">Удовлетворенность социума качеством информационной открытости школы (сайт, публичный отчет, публикации в </w:t>
            </w: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СМИ)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95,9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7143">
              <w:rPr>
                <w:rFonts w:eastAsia="Times New Roman"/>
                <w:sz w:val="24"/>
                <w:szCs w:val="24"/>
                <w:lang w:eastAsia="ru-RU"/>
              </w:rPr>
              <w:t>97,3</w:t>
            </w:r>
          </w:p>
          <w:p w:rsidR="003F5745" w:rsidRPr="00F87143" w:rsidRDefault="003F5745" w:rsidP="00F97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3F5745" w:rsidRPr="00BA52B0" w:rsidRDefault="003F5745" w:rsidP="00BA52B0">
      <w:pPr>
        <w:spacing w:line="360" w:lineRule="auto"/>
        <w:ind w:firstLine="709"/>
        <w:jc w:val="center"/>
        <w:rPr>
          <w:b/>
          <w:sz w:val="24"/>
          <w:szCs w:val="24"/>
        </w:rPr>
      </w:pPr>
    </w:p>
    <w:sectPr w:rsidR="003F5745" w:rsidRPr="00BA52B0" w:rsidSect="00CD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2A1E"/>
    <w:multiLevelType w:val="hybridMultilevel"/>
    <w:tmpl w:val="DE2AABDA"/>
    <w:lvl w:ilvl="0" w:tplc="54A00B5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2B0"/>
    <w:rsid w:val="003F5745"/>
    <w:rsid w:val="00421093"/>
    <w:rsid w:val="004F2A59"/>
    <w:rsid w:val="00B83CED"/>
    <w:rsid w:val="00BA52B0"/>
    <w:rsid w:val="00CD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B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745"/>
    <w:pPr>
      <w:ind w:left="720"/>
      <w:contextualSpacing/>
    </w:pPr>
  </w:style>
  <w:style w:type="paragraph" w:customStyle="1" w:styleId="ConsPlusCell">
    <w:name w:val="ConsPlusCell"/>
    <w:rsid w:val="003F5745"/>
    <w:pPr>
      <w:widowControl w:val="0"/>
      <w:suppressAutoHyphens/>
    </w:pPr>
    <w:rPr>
      <w:rFonts w:ascii="Calibri" w:eastAsia="Lucida Sans Unicode" w:hAnsi="Calibri" w:cs="font488"/>
      <w:kern w:val="1"/>
      <w:lang w:eastAsia="ar-SA"/>
    </w:rPr>
  </w:style>
  <w:style w:type="character" w:customStyle="1" w:styleId="a4">
    <w:name w:val="Основной текст + Курсив"/>
    <w:uiPriority w:val="99"/>
    <w:rsid w:val="003F5745"/>
    <w:rPr>
      <w:rFonts w:ascii="Times New Roman" w:hAnsi="Times New Roman" w:cs="Times New Roman"/>
      <w:i/>
      <w:iCs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</dc:creator>
  <cp:keywords/>
  <dc:description/>
  <cp:lastModifiedBy>411</cp:lastModifiedBy>
  <cp:revision>2</cp:revision>
  <dcterms:created xsi:type="dcterms:W3CDTF">2023-06-01T08:31:00Z</dcterms:created>
  <dcterms:modified xsi:type="dcterms:W3CDTF">2023-06-01T09:27:00Z</dcterms:modified>
</cp:coreProperties>
</file>