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36" w:rsidRDefault="00942B36" w:rsidP="00942B36">
      <w:pPr>
        <w:spacing w:after="0" w:line="240" w:lineRule="auto"/>
        <w:ind w:right="-197"/>
        <w:rPr>
          <w:sz w:val="24"/>
          <w:szCs w:val="24"/>
        </w:rPr>
      </w:pP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МУНИЦИПАЛЬНОЕ БЮДЖЕТНОЕ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ОБЩЕОБРАЗОВАТЕЛЬНОЕ УЧРЕЖДЕНИЕ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«КЛЁНОВСКАЯ ОСНОВНАЯ ШКОЛА» 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СИМФЕРОПОЛЬСКОГО РАЙОНА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РЕСПУБЛИКИ КРЫМ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ул. Степная, дом 65, с. Клёновка, 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Симферопольский район, 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Республика Крым, 297525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тел.: +7978 753 98 96, 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e-m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: school_simferopolsiy-rayon38@crimeaedu.ru, 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ОКПО: 00838915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ОГРН 1159102029382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ИНН/КПП: 9109010331/910901001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2B36" w:rsidRDefault="008348BD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Исх. от   10.03.</w:t>
      </w:r>
      <w:r w:rsidR="00942B36">
        <w:rPr>
          <w:rFonts w:ascii="Times New Roman" w:eastAsia="Times New Roman" w:hAnsi="Times New Roman"/>
          <w:color w:val="000000"/>
          <w:sz w:val="24"/>
          <w:szCs w:val="24"/>
        </w:rPr>
        <w:t xml:space="preserve">2026   № </w:t>
      </w:r>
      <w:r>
        <w:rPr>
          <w:rFonts w:ascii="Times New Roman" w:eastAsia="Times New Roman" w:hAnsi="Times New Roman"/>
          <w:color w:val="000000"/>
          <w:sz w:val="24"/>
          <w:szCs w:val="24"/>
        </w:rPr>
        <w:t>88</w:t>
      </w:r>
      <w:r w:rsidR="00942B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42B36" w:rsidRDefault="00942B36" w:rsidP="00942B36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42B36" w:rsidRPr="00942B36" w:rsidRDefault="00942B36" w:rsidP="00942B36">
      <w:pPr>
        <w:spacing w:after="0"/>
        <w:ind w:left="-567" w:right="-28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Перечень средств </w:t>
      </w:r>
      <w:proofErr w:type="gramStart"/>
      <w:r>
        <w:rPr>
          <w:rFonts w:ascii="Times New Roman" w:eastAsiaTheme="minorHAnsi" w:hAnsi="Times New Roman"/>
          <w:b/>
          <w:sz w:val="24"/>
          <w:szCs w:val="24"/>
        </w:rPr>
        <w:t>обучения по предмету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 xml:space="preserve"> «Биология»</w:t>
      </w:r>
    </w:p>
    <w:p w:rsidR="00942B36" w:rsidRDefault="00942B36" w:rsidP="00942B36">
      <w:pPr>
        <w:spacing w:after="0" w:line="25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МБОУ «</w:t>
      </w:r>
      <w:r w:rsidR="008348BD">
        <w:rPr>
          <w:rFonts w:ascii="Times New Roman" w:eastAsiaTheme="minorHAnsi" w:hAnsi="Times New Roman"/>
          <w:b/>
          <w:sz w:val="24"/>
          <w:szCs w:val="24"/>
        </w:rPr>
        <w:t>Клёновская</w:t>
      </w:r>
      <w:bookmarkStart w:id="0" w:name="_GoBack"/>
      <w:bookmarkEnd w:id="0"/>
      <w:r>
        <w:rPr>
          <w:rFonts w:ascii="Times New Roman" w:eastAsiaTheme="minorHAnsi" w:hAnsi="Times New Roman"/>
          <w:b/>
          <w:sz w:val="24"/>
          <w:szCs w:val="24"/>
        </w:rPr>
        <w:t xml:space="preserve"> основная школа»</w:t>
      </w:r>
    </w:p>
    <w:p w:rsidR="00942B36" w:rsidRDefault="00942B36" w:rsidP="00942B3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438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76"/>
        <w:gridCol w:w="4381"/>
        <w:gridCol w:w="2126"/>
        <w:gridCol w:w="1559"/>
        <w:gridCol w:w="1418"/>
      </w:tblGrid>
      <w:tr w:rsidR="00942B36" w:rsidTr="00942B36">
        <w:trPr>
          <w:trHeight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36" w:rsidRDefault="00942B36">
            <w:pPr>
              <w:spacing w:after="0" w:line="240" w:lineRule="auto"/>
              <w:ind w:left="59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36" w:rsidRDefault="00942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основное / дополнительное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942B36" w:rsidRDefault="00942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чески</w:t>
            </w:r>
          </w:p>
        </w:tc>
      </w:tr>
      <w:tr w:rsidR="00942B36" w:rsidTr="00942B36">
        <w:trPr>
          <w:trHeight w:val="9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Лабораторный островной стол (двухсторонний, с защитным,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химостойким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термостойким покрытием,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надстольем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 подсветкой и электрическими розетками, подводкой и отведением воды и сантехникой)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Стул лабораторный поворотный, регулируемый по высоте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влажных препаратов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гербариев по систематике растений с определительными карточками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коллекций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Цифровой микроскоп бинокулярный (с камерой)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Палочка стеклянная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Зажим для пробирок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Ложка для сжигания веществ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Спиртовка лабораторная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Штатив для пробирок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Воронка лабораторная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Колба коническая/круглодонная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Пробирка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15 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Ступка фарфоровая с пестиком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Цилиндр мерный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микропрепаратов по анатомии, ботанике, зоологии, общей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(Всего 4:</w:t>
            </w:r>
            <w:proofErr w:type="gramEnd"/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Анатомия-1,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Ботаника-1, Зоология-1,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биология-1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Микроскоп школьный с подсветкой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Цифровой микроскоп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предметных и покровных стекол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Штатив-бокс для предметных стекол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для препарирования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Лоток для раздаточного материала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Чашечка для выпаривания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5 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Промывалка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Шпатель прямой металлический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Штатив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Щипцы тигельные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Фильтр бумажный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30 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Цифровая видеокамера для работы с оптическими приборами цифровая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Микроскоп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Цифровая лаборатория по биологии и экологии для учителя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Цифровая лаборатория по биологии и экологии для ученика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ПЦР-бокс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расходниками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проведения исследовательских работ по биологии и экологии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Центрифуга с пробирками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Компьютеризированный комплекс для проведения демонстрационных и лабораторных работ по биологии, экологии, естествознания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Прибор для демонстрации водных свойств почвы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для изучения типов и качества почв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Прибор для демонстрации всасывания воды корнями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Бинокль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Столик подъемно-поворотный с несколькими плоскостями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этикеток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Лупа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препаровальная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Стекло предметное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Стекло покровное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Стеклянный флакон с пипеткой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чашек Петри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моделей-аппликаций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анатомических моделей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палеонтологических муляжей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ботанических моделей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зоологических моделей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муляжей демонстрационный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Скелет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Торс человека разборный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моделей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скелетов различных классов животных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Таблицы рельефные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типов соединения костей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Геоботаническая вилка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Высотомер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Призма Анучина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Буссоль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Инструменты для посадки сеянцев и саженцев,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агрокультур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работы с маточными культурами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25 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Теплица (для установки в учебно-опытной зоне)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Мерная лента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Фитостеллаж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Модель умной теплицы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Полигон для моделирования умного сельского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портретов для оформления 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 с ящиками для хранения/тумбой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 лабораторный моечный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Сушильная панель для посуды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Шкаф для хранения учебных пособий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Шкаф для хранения влажных препаратов, запирающийся на ключ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Шкаф для хранения лабораторной посуды/приборов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Лаборантский стол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Стул лабораторный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ершей для мытья лабораторной посуды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Холодильный шкаф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Сушильный шкаф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рельсовая система (далее - Рельсовая система) с классной классической и интерактивной досками (с потолочным проектором с ультракоротким фокусом, с креплением в комплекте)/интерактивной панелью (программное обеспечение в комплекте) б) интерактивная доска (с потолочным проектором с ультракоротким фокусом с креплением в комплекте, программное обеспечение)/интерактивная </w:t>
            </w:r>
            <w:proofErr w:type="gramEnd"/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панель (программное обеспечение в комплекте)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Доска пробковая/доска магнитно-маркерная/магнитно-маркерная пленка на стену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(устройство) для затемнения окон (в случае отсутствия в проектной документации)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Документ-камера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информации/персональный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информации, программное обеспечение для цифровой лаборатории, с возможностью онлайн-опроса)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Электронные средства обучения/интерактивные средства обучения/онлайн-курсы (по предметной области)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Словари, справочники, энциклопедия (по предметной области)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 ученический, регулируемый по высоте/стол ученический, нерегулируемый по высоте в соответствии с ростовой группой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Стул ученический, регулируемый по высоте/стул ученический, нерегулируемый по высоте в соответствии с ростовой группой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(не менее 15штук)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Тумба для таблиц под доску/шкаф для хранения таблиц и плакатов/система хранения таблиц и плакатов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Конторка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104 наименования: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  (45%)</w:t>
            </w:r>
          </w:p>
        </w:tc>
      </w:tr>
      <w:tr w:rsidR="00942B36" w:rsidTr="00942B3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B36" w:rsidRDefault="00942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2B36" w:rsidRDefault="00942B36" w:rsidP="00942B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2B36" w:rsidRDefault="00942B36" w:rsidP="00942B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Директор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О.В.Гарник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A312FA" w:rsidRDefault="00A312FA"/>
    <w:sectPr w:rsidR="00A3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F6"/>
    <w:rsid w:val="00254AF6"/>
    <w:rsid w:val="008348BD"/>
    <w:rsid w:val="00942B36"/>
    <w:rsid w:val="00A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3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3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Секретарша</cp:lastModifiedBy>
  <cp:revision>3</cp:revision>
  <dcterms:created xsi:type="dcterms:W3CDTF">2026-03-09T16:48:00Z</dcterms:created>
  <dcterms:modified xsi:type="dcterms:W3CDTF">2026-03-10T05:58:00Z</dcterms:modified>
</cp:coreProperties>
</file>