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0A" w:rsidRDefault="00CA3BB1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Согласие на обработку персональных данных</w:t>
      </w:r>
    </w:p>
    <w:p w:rsidR="00954C0A" w:rsidRDefault="00954C0A">
      <w:pPr>
        <w:pStyle w:val="a4"/>
        <w:spacing w:line="276" w:lineRule="auto"/>
        <w:ind w:left="0"/>
        <w:jc w:val="center"/>
        <w:rPr>
          <w:b/>
          <w:lang w:val="ru-RU"/>
        </w:rPr>
      </w:pPr>
    </w:p>
    <w:p w:rsidR="00954C0A" w:rsidRDefault="00CA3BB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</w:p>
    <w:tbl>
      <w:tblPr>
        <w:tblStyle w:val="a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65"/>
        <w:gridCol w:w="2042"/>
        <w:gridCol w:w="2313"/>
        <w:gridCol w:w="14"/>
        <w:gridCol w:w="281"/>
      </w:tblGrid>
      <w:tr w:rsidR="00954C0A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(полностью ФИО)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54C0A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0A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(орган, выдавший документ)</w:t>
            </w:r>
          </w:p>
        </w:tc>
      </w:tr>
      <w:tr w:rsidR="00954C0A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954C0A" w:rsidRDefault="00CA3B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зарегистрированный по адресу</w:t>
      </w:r>
      <w:bookmarkStart w:id="0" w:name="_GoBack"/>
      <w:bookmarkEnd w:id="0"/>
      <w:r>
        <w:rPr>
          <w:sz w:val="28"/>
          <w:szCs w:val="28"/>
        </w:rPr>
        <w:t>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287"/>
      </w:tblGrid>
      <w:tr w:rsidR="00954C0A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ru-RU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54C0A" w:rsidRDefault="00CA3BB1">
      <w:pPr>
        <w:pStyle w:val="a4"/>
        <w:spacing w:line="276" w:lineRule="auto"/>
        <w:ind w:left="0"/>
        <w:jc w:val="both"/>
        <w:rPr>
          <w:b/>
          <w:lang w:val="ru-RU"/>
        </w:rPr>
      </w:pPr>
      <w:r>
        <w:rPr>
          <w:b/>
          <w:lang w:val="ru-RU"/>
        </w:rPr>
        <w:t xml:space="preserve">даю свое </w:t>
      </w:r>
      <w:r>
        <w:rPr>
          <w:b/>
          <w:lang w:val="ru-RU"/>
        </w:rPr>
        <w:t>согласие Образовательному Фонду «Талант и успех»</w:t>
      </w:r>
      <w:r>
        <w:rPr>
          <w:lang w:val="ru-RU"/>
        </w:rPr>
        <w:t xml:space="preserve">, зарегистрированному по адресу: Российская Федерация, 354349, Краснодарский край, </w:t>
      </w:r>
      <w:proofErr w:type="spellStart"/>
      <w:r>
        <w:rPr>
          <w:lang w:val="ru-RU"/>
        </w:rPr>
        <w:t>пгт</w:t>
      </w:r>
      <w:proofErr w:type="spellEnd"/>
      <w:r>
        <w:rPr>
          <w:lang w:val="ru-RU"/>
        </w:rPr>
        <w:t xml:space="preserve"> Сириус, Олимпийский проспект, д. 40, являющемуся оператором по формированию и ведению государственного информационного ре</w:t>
      </w:r>
      <w:r>
        <w:rPr>
          <w:lang w:val="ru-RU"/>
        </w:rPr>
        <w:t xml:space="preserve">сурса о лицах, проявивших выдающиеся способности (далее – оператор), </w:t>
      </w:r>
      <w:r>
        <w:rPr>
          <w:b/>
          <w:lang w:val="ru-RU"/>
        </w:rPr>
        <w:t>на обработку следующих персональных данных: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;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номер индивидуального лицевого счета страхового свидетельства обязательного пенс</w:t>
      </w:r>
      <w:r>
        <w:rPr>
          <w:sz w:val="28"/>
          <w:szCs w:val="28"/>
          <w:lang w:val="ru-RU"/>
        </w:rPr>
        <w:t>ионного страхования;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</w:t>
      </w:r>
      <w:r>
        <w:rPr>
          <w:sz w:val="28"/>
          <w:szCs w:val="28"/>
          <w:lang w:val="ru-RU"/>
        </w:rPr>
        <w:t>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</w:t>
      </w:r>
      <w:r>
        <w:rPr>
          <w:sz w:val="28"/>
          <w:szCs w:val="28"/>
          <w:lang w:val="ru-RU"/>
        </w:rPr>
        <w:t>ронной почты);</w:t>
      </w:r>
    </w:p>
    <w:p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</w:t>
      </w:r>
      <w:r>
        <w:rPr>
          <w:sz w:val="28"/>
          <w:szCs w:val="28"/>
          <w:lang w:val="ru-RU"/>
        </w:rPr>
        <w:t>изменениями и дополнениями):</w:t>
      </w:r>
    </w:p>
    <w:p w:rsidR="00954C0A" w:rsidRDefault="00CA3BB1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</w:t>
      </w:r>
      <w:r>
        <w:rPr>
          <w:sz w:val="28"/>
          <w:szCs w:val="28"/>
          <w:lang w:val="ru-RU"/>
        </w:rPr>
        <w:t xml:space="preserve">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</w:t>
      </w:r>
      <w:r>
        <w:rPr>
          <w:sz w:val="28"/>
          <w:szCs w:val="28"/>
          <w:lang w:val="ru-RU"/>
        </w:rPr>
        <w:lastRenderedPageBreak/>
        <w:t>подтвержденных соответствующими документами, выданными организат</w:t>
      </w:r>
      <w:r>
        <w:rPr>
          <w:sz w:val="28"/>
          <w:szCs w:val="28"/>
          <w:lang w:val="ru-RU"/>
        </w:rPr>
        <w:t>орами указанных мероприятий;</w:t>
      </w:r>
    </w:p>
    <w:p w:rsidR="00954C0A" w:rsidRDefault="00CA3BB1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</w:t>
      </w:r>
      <w:r>
        <w:rPr>
          <w:sz w:val="28"/>
          <w:szCs w:val="28"/>
          <w:lang w:val="ru-RU"/>
        </w:rPr>
        <w:t xml:space="preserve"> индексируемом в международных базах данных (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Science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Scopus</w:t>
      </w:r>
      <w:r>
        <w:rPr>
          <w:sz w:val="28"/>
          <w:szCs w:val="28"/>
          <w:lang w:val="ru-RU"/>
        </w:rPr>
        <w:t xml:space="preserve"> и др.);</w:t>
      </w:r>
    </w:p>
    <w:p w:rsidR="00954C0A" w:rsidRDefault="00CA3BB1">
      <w:pPr>
        <w:pStyle w:val="a8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</w:t>
      </w:r>
      <w:r>
        <w:rPr>
          <w:sz w:val="28"/>
          <w:szCs w:val="28"/>
          <w:lang w:val="ru-RU"/>
        </w:rPr>
        <w:t>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:rsidR="00954C0A" w:rsidRDefault="00CA3BB1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мероприятиях, включенных в пере</w:t>
      </w:r>
      <w:r>
        <w:rPr>
          <w:sz w:val="28"/>
          <w:szCs w:val="28"/>
          <w:lang w:val="ru-RU"/>
        </w:rPr>
        <w:t>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</w:t>
      </w:r>
      <w:r>
        <w:rPr>
          <w:sz w:val="28"/>
          <w:szCs w:val="28"/>
          <w:lang w:val="ru-RU"/>
        </w:rPr>
        <w:t>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:rsidR="00954C0A" w:rsidRDefault="00CA3BB1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достижениях в педагогической, научной (</w:t>
      </w:r>
      <w:r>
        <w:rPr>
          <w:sz w:val="28"/>
          <w:szCs w:val="28"/>
          <w:lang w:val="ru-RU"/>
        </w:rPr>
        <w:t>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</w:t>
      </w:r>
      <w:r>
        <w:rPr>
          <w:sz w:val="28"/>
          <w:szCs w:val="28"/>
          <w:lang w:val="ru-RU"/>
        </w:rPr>
        <w:t>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  <w:szCs w:val="28"/>
          <w:lang w:val="ru-RU"/>
        </w:rPr>
        <w:t>Web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Science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Scopus</w:t>
      </w:r>
      <w:proofErr w:type="spellEnd"/>
      <w:r>
        <w:rPr>
          <w:sz w:val="28"/>
          <w:szCs w:val="28"/>
          <w:lang w:val="ru-RU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</w:t>
      </w:r>
      <w:r>
        <w:rPr>
          <w:sz w:val="28"/>
          <w:szCs w:val="28"/>
          <w:lang w:val="ru-RU"/>
        </w:rPr>
        <w:t>профилю личных достижений.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даю свое согласие на использование персональных данных исключительно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</w:t>
      </w:r>
      <w:r>
        <w:rPr>
          <w:sz w:val="28"/>
          <w:szCs w:val="28"/>
          <w:lang w:val="ru-RU"/>
        </w:rPr>
        <w:t xml:space="preserve">ния списка претендентов на получение грантов Президента Российской Федерации и иных форм государственной поддержки. 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Настоящее согласие предоставляется мной на осуществление действий, включающих: сбор, систематизацию, накопление, хранение, уточнение (обнов</w:t>
      </w:r>
      <w:r>
        <w:rPr>
          <w:sz w:val="28"/>
          <w:szCs w:val="28"/>
          <w:lang w:val="ru-RU"/>
        </w:rPr>
        <w:t xml:space="preserve">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Персональные данные предост</w:t>
      </w:r>
      <w:r>
        <w:rPr>
          <w:sz w:val="28"/>
          <w:szCs w:val="28"/>
          <w:lang w:val="ru-RU"/>
        </w:rPr>
        <w:t xml:space="preserve">авлены мной сознательно и добровольно, соответствуют действительности и корректны. 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проинф</w:t>
      </w:r>
      <w:r>
        <w:rPr>
          <w:sz w:val="28"/>
          <w:szCs w:val="28"/>
          <w:lang w:val="ru-RU"/>
        </w:rPr>
        <w:t xml:space="preserve">ормирован(а), что оператор гарантирует обработку персональных данных в соответствии с действующим законодательством РФ. </w:t>
      </w:r>
    </w:p>
    <w:p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</w:t>
      </w:r>
      <w:r>
        <w:rPr>
          <w:sz w:val="28"/>
          <w:szCs w:val="28"/>
          <w:lang w:val="ru-RU"/>
        </w:rPr>
        <w:t>ебований законодательства о персональных данных.</w:t>
      </w:r>
    </w:p>
    <w:p w:rsidR="00954C0A" w:rsidRDefault="00954C0A">
      <w:pPr>
        <w:spacing w:line="276" w:lineRule="auto"/>
        <w:jc w:val="both"/>
        <w:rPr>
          <w:sz w:val="28"/>
          <w:szCs w:val="28"/>
          <w:lang w:val="ru-RU"/>
        </w:rPr>
      </w:pPr>
    </w:p>
    <w:p w:rsidR="00954C0A" w:rsidRDefault="00954C0A">
      <w:pPr>
        <w:spacing w:line="276" w:lineRule="auto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413"/>
        <w:gridCol w:w="1929"/>
        <w:gridCol w:w="416"/>
        <w:gridCol w:w="3440"/>
      </w:tblGrid>
      <w:tr w:rsidR="00954C0A">
        <w:trPr>
          <w:cantSplit/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54C0A" w:rsidRPr="00EE3D07" w:rsidRDefault="00954C0A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Pr="00EE3D07" w:rsidRDefault="00954C0A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54C0A" w:rsidRPr="00EE3D07" w:rsidRDefault="00954C0A">
            <w:pPr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  <w:lang w:val="ru-RU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54C0A" w:rsidRDefault="00954C0A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954C0A">
        <w:trPr>
          <w:cantSplit/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0A" w:rsidRDefault="00954C0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>(расшифровка подписи)</w:t>
            </w:r>
          </w:p>
        </w:tc>
      </w:tr>
    </w:tbl>
    <w:p w:rsidR="00954C0A" w:rsidRDefault="00954C0A">
      <w:pPr>
        <w:spacing w:line="276" w:lineRule="auto"/>
        <w:jc w:val="both"/>
        <w:rPr>
          <w:sz w:val="28"/>
          <w:szCs w:val="28"/>
          <w:lang w:val="ru-RU"/>
        </w:rPr>
      </w:pPr>
    </w:p>
    <w:sectPr w:rsidR="00954C0A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9B"/>
    <w:multiLevelType w:val="multilevel"/>
    <w:tmpl w:val="1D00E92E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1" w15:restartNumberingAfterBreak="0">
    <w:nsid w:val="0B347B26"/>
    <w:multiLevelType w:val="multilevel"/>
    <w:tmpl w:val="8BEAF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FE00DE"/>
    <w:multiLevelType w:val="multilevel"/>
    <w:tmpl w:val="DDC0CE04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0A"/>
    <w:rsid w:val="0008748C"/>
    <w:rsid w:val="00954C0A"/>
    <w:rsid w:val="00CA3BB1"/>
    <w:rsid w:val="00E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463CF-906E-41C2-855C-F5F55E3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sharatinova.vv</cp:lastModifiedBy>
  <cp:revision>2</cp:revision>
  <dcterms:created xsi:type="dcterms:W3CDTF">2023-07-26T10:21:00Z</dcterms:created>
  <dcterms:modified xsi:type="dcterms:W3CDTF">2023-07-26T10:21:00Z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