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69B" w:rsidRPr="00DB269B" w:rsidRDefault="00DB269B" w:rsidP="00DB269B">
      <w:pPr>
        <w:shd w:val="clear" w:color="auto" w:fill="FFFFFF"/>
        <w:spacing w:before="150" w:after="150"/>
        <w:jc w:val="center"/>
        <w:outlineLvl w:val="1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  <w:r w:rsidRPr="00DB269B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Психологическое сопровождение талантливых (одаренных)  учащихся</w:t>
      </w:r>
    </w:p>
    <w:p w:rsidR="00DB269B" w:rsidRPr="00DB269B" w:rsidRDefault="00DB269B" w:rsidP="00DB269B">
      <w:pPr>
        <w:shd w:val="clear" w:color="auto" w:fill="FFFFFF"/>
        <w:spacing w:before="150" w:after="150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</w:t>
      </w:r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t>Одно из главных направлений работы школы – создание условий для оптимального развития одаренных детей, включая тех, чья одаренность в настоящий момент может быть еще не проявившейся, а также просто способных детей, в отношении которых есть серьезная надежда на дальнейший качественный скачок в развитии их способностей.</w:t>
      </w:r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</w:t>
      </w:r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t>Работа с талантливыми, одаренными детьми в школе, гимназии, лицее может быть реализована только  в рамках общешкольной программы, и работа психолога – лишь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составная часть этой программы.</w:t>
      </w:r>
    </w:p>
    <w:p w:rsidR="00DB269B" w:rsidRPr="00DB269B" w:rsidRDefault="00DB269B" w:rsidP="00DB269B">
      <w:pPr>
        <w:shd w:val="clear" w:color="auto" w:fill="FFFFFF"/>
        <w:spacing w:before="150" w:after="150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B269B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Цель психологического сопровождения</w:t>
      </w:r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t>: содействие в выявлении, поддержке и развитии талантливых детей, их самореализации, профессиональном самоопределении, сохранении психологического и физического здоровья. </w:t>
      </w:r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DB269B">
        <w:rPr>
          <w:rFonts w:eastAsia="Times New Roman" w:cs="Times New Roman"/>
          <w:b/>
          <w:bCs/>
          <w:iCs/>
          <w:color w:val="333333"/>
          <w:sz w:val="28"/>
          <w:szCs w:val="28"/>
          <w:lang w:eastAsia="ru-RU"/>
        </w:rPr>
        <w:t>Задачи</w:t>
      </w:r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t>:</w:t>
      </w:r>
    </w:p>
    <w:p w:rsidR="00DB269B" w:rsidRPr="00DB269B" w:rsidRDefault="00DB269B" w:rsidP="00DB26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6" w:lineRule="atLeast"/>
        <w:ind w:left="0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t>совместно с другими специалистами учреждения образования определение критериев одаренных детей, выявление школьников требующих особого маршрута сопровождения;</w:t>
      </w:r>
    </w:p>
    <w:p w:rsidR="00DB269B" w:rsidRPr="00DB269B" w:rsidRDefault="00DB269B" w:rsidP="00DB26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6" w:lineRule="atLeast"/>
        <w:ind w:left="0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содействие формированию позитивной </w:t>
      </w:r>
      <w:proofErr w:type="spellStart"/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t>Я-концепции</w:t>
      </w:r>
      <w:proofErr w:type="spellEnd"/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t>самоотношения</w:t>
      </w:r>
      <w:proofErr w:type="spellEnd"/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t xml:space="preserve">, самоуважения, </w:t>
      </w:r>
      <w:proofErr w:type="spellStart"/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t>самопринятия</w:t>
      </w:r>
      <w:proofErr w:type="spellEnd"/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t>);</w:t>
      </w:r>
    </w:p>
    <w:p w:rsidR="00DB269B" w:rsidRPr="00DB269B" w:rsidRDefault="00DB269B" w:rsidP="00DB26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6" w:lineRule="atLeast"/>
        <w:ind w:left="0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развитие эмоциональной устойчивости, формирование навыков </w:t>
      </w:r>
      <w:proofErr w:type="spellStart"/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t>саморегуляции</w:t>
      </w:r>
      <w:proofErr w:type="spellEnd"/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t>, преодоления стресса, поведения в экстремальных ситуациях (конкурсах, олимпиадах, экзаменах);</w:t>
      </w:r>
    </w:p>
    <w:p w:rsidR="00DB269B" w:rsidRPr="00DB269B" w:rsidRDefault="00DB269B" w:rsidP="00DB26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6" w:lineRule="atLeast"/>
        <w:ind w:left="0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t>содействие социализации,  формированию  коммуникативных  навыков;</w:t>
      </w:r>
    </w:p>
    <w:p w:rsidR="00DB269B" w:rsidRPr="00DB269B" w:rsidRDefault="00DB269B" w:rsidP="00DB26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6" w:lineRule="atLeast"/>
        <w:ind w:left="0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t>содействие в повышении   квалификации педагогов,    работающих   с  талантливыми детьми.</w:t>
      </w:r>
    </w:p>
    <w:p w:rsidR="00DB269B" w:rsidRPr="00DB269B" w:rsidRDefault="00DB269B" w:rsidP="00DB269B">
      <w:pPr>
        <w:shd w:val="clear" w:color="auto" w:fill="FFFFFF"/>
        <w:spacing w:before="150" w:after="150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</w:t>
      </w:r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t>Важнейшее положение современной психологии одаренности заключается в том, что ее развитие  не может рассматриваться вне взаимодействия развивающейся личности и  социального окружения. При этом подчеркивается особая роль школьного обучения в создании условий, ориентированных на особые возможности одаренных детей. Для создания таких условий необходимы: адекватное применение  методов выявления этих особенностей при разных проявлениях одаренности, прослеживание их изменений в ходе возрастного развития в зависимости от условий воспитания и обуче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ния, помощь одаренным.  </w:t>
      </w:r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t>В среднем общеобразовательном учреждении можно выделить следующие </w:t>
      </w:r>
      <w:r w:rsidRPr="00DB269B">
        <w:rPr>
          <w:rFonts w:eastAsia="Times New Roman" w:cs="Times New Roman"/>
          <w:i/>
          <w:iCs/>
          <w:color w:val="333333"/>
          <w:sz w:val="28"/>
          <w:szCs w:val="28"/>
          <w:lang w:eastAsia="ru-RU"/>
        </w:rPr>
        <w:t>категори</w:t>
      </w:r>
      <w:r>
        <w:rPr>
          <w:rFonts w:eastAsia="Times New Roman" w:cs="Times New Roman"/>
          <w:i/>
          <w:iCs/>
          <w:color w:val="333333"/>
          <w:sz w:val="28"/>
          <w:szCs w:val="28"/>
          <w:lang w:eastAsia="ru-RU"/>
        </w:rPr>
        <w:t>и:</w:t>
      </w:r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br/>
        <w:t>1) учащиеся с </w:t>
      </w:r>
      <w:r w:rsidRPr="00DB269B">
        <w:rPr>
          <w:rFonts w:eastAsia="Times New Roman" w:cs="Times New Roman"/>
          <w:i/>
          <w:iCs/>
          <w:color w:val="333333"/>
          <w:sz w:val="28"/>
          <w:szCs w:val="28"/>
          <w:lang w:eastAsia="ru-RU"/>
        </w:rPr>
        <w:t>необыкновенно высоким общим уровнем умственного развития</w:t>
      </w:r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t> при прочих равных условиях  (выявляются уже в младшем школьном  возрасте);</w:t>
      </w:r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br/>
        <w:t>2)  учащиеся</w:t>
      </w:r>
      <w:r w:rsidRPr="00DB269B">
        <w:rPr>
          <w:rFonts w:eastAsia="Times New Roman" w:cs="Times New Roman"/>
          <w:i/>
          <w:iCs/>
          <w:color w:val="333333"/>
          <w:sz w:val="28"/>
          <w:szCs w:val="28"/>
          <w:lang w:eastAsia="ru-RU"/>
        </w:rPr>
        <w:t> с признаками специальной, умственной  одаренности в определенной области науки  или деятельности</w:t>
      </w:r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t> (выявляются в младшем и подростковом возрасте);</w:t>
      </w:r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br/>
        <w:t>3)   учащиеся, не достигающие по каким-либо причинам успехов в учении, но </w:t>
      </w:r>
      <w:r w:rsidRPr="00DB269B">
        <w:rPr>
          <w:rFonts w:eastAsia="Times New Roman" w:cs="Times New Roman"/>
          <w:i/>
          <w:iCs/>
          <w:color w:val="333333"/>
          <w:sz w:val="28"/>
          <w:szCs w:val="28"/>
          <w:lang w:eastAsia="ru-RU"/>
        </w:rPr>
        <w:t xml:space="preserve">обладающие яркой познавательной активностью, оригинальностью </w:t>
      </w:r>
      <w:r w:rsidRPr="00DB269B">
        <w:rPr>
          <w:rFonts w:eastAsia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психического склада, умственных резервов</w:t>
      </w:r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t> (ярко проявляют себя в  старшем школьном  возрасте).</w:t>
      </w:r>
    </w:p>
    <w:p w:rsidR="00DB269B" w:rsidRDefault="00DB269B" w:rsidP="00DB269B">
      <w:pPr>
        <w:shd w:val="clear" w:color="auto" w:fill="FFFFFF"/>
        <w:spacing w:before="150" w:after="150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</w:t>
      </w:r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Наиболее общими признаками, отличающими одаренных учеников, является отличная память, способность классифицировать информацию и </w:t>
      </w:r>
      <w:proofErr w:type="spellStart"/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t>категоризировать</w:t>
      </w:r>
      <w:proofErr w:type="spellEnd"/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опыт. Одаренные дети умеют пользоваться накопленными знаниями, имеют большой словарный запас, используют в речи сложные синтаксические конструкции, придумывают новые слова, предпочитают чтение словарей и интеллектуальные игры. У некоторых детей доминируют математические способности, подавляющие интерес к чтению. Одаренные дети обладают повышенной концентрацией внимания,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упорны в достижении результата.</w:t>
      </w:r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</w:t>
      </w:r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t>У одаренных детей сильно развито чувство справедливости, личностные системы ценностей, но в возрасте двух-пяти лет они не могут четко развести реальность и фантазии: одаренные дети обладают ярким воображением, чувством юмора, постоянно пытаются решать проблемы, которые им пока "не по зубам"; кроме того, эмоциональность таких детей порождает различные страхи, они очень эгоцентричны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и импульсивны</w:t>
      </w:r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в общении со сверстниками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br/>
        <w:t xml:space="preserve">По мере взросления основным структурным компонентом одаренности и творческого развития талантливого ребенка становится </w:t>
      </w:r>
      <w:proofErr w:type="spellStart"/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t>проблемность</w:t>
      </w:r>
      <w:proofErr w:type="spellEnd"/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t>. Она обеспечивает постоянную открытость ребенка новому, выражается в поиске несоответствий и противоречий, в собственной постановке новых вопросов и проблем, стремлении к исследовательской творческой активности.</w:t>
      </w:r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DB269B">
        <w:rPr>
          <w:rFonts w:eastAsia="Times New Roman" w:cs="Times New Roman"/>
          <w:i/>
          <w:iCs/>
          <w:color w:val="333333"/>
          <w:sz w:val="28"/>
          <w:szCs w:val="28"/>
          <w:lang w:eastAsia="ru-RU"/>
        </w:rPr>
        <w:t>Оригинальность</w:t>
      </w:r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t xml:space="preserve"> составляет непременный структурный элемент одаренности. Она выражает степень непохожести, нестандартности, неожиданности предлагаемого решения среди других "стандартных" решений. Общая одаренность выражается в более "быстром" обнаружении решения. </w:t>
      </w:r>
    </w:p>
    <w:p w:rsidR="00DB269B" w:rsidRPr="00DB269B" w:rsidRDefault="00DB269B" w:rsidP="00DB269B">
      <w:pPr>
        <w:shd w:val="clear" w:color="auto" w:fill="FFFFFF"/>
        <w:spacing w:before="150" w:after="150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t>Одаренные дети</w:t>
      </w:r>
    </w:p>
    <w:p w:rsidR="00DB269B" w:rsidRPr="00DB269B" w:rsidRDefault="00DB269B" w:rsidP="00DB26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6" w:lineRule="atLeast"/>
        <w:ind w:left="0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t>как правило, более активны и всегда чем-либо заняты. Занимают себя делами, которые иногда не относятся к уроку;</w:t>
      </w:r>
    </w:p>
    <w:p w:rsidR="00DB269B" w:rsidRPr="00DB269B" w:rsidRDefault="00DB269B" w:rsidP="00DB26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6" w:lineRule="atLeast"/>
        <w:ind w:left="0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t>настойчиво преследуют поставленные перед ними цели. Хотят знать все более подробно и требуют дополнительную информацию;</w:t>
      </w:r>
    </w:p>
    <w:p w:rsidR="00DB269B" w:rsidRPr="00DB269B" w:rsidRDefault="00DB269B" w:rsidP="00DB26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6" w:lineRule="atLeast"/>
        <w:ind w:left="0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t>благодаря многочисленным умениям  способны лучше других заниматься самостоятельной деятельностью;</w:t>
      </w:r>
    </w:p>
    <w:p w:rsidR="00DB269B" w:rsidRPr="00DB269B" w:rsidRDefault="00DB269B" w:rsidP="00DB26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6" w:lineRule="atLeast"/>
        <w:ind w:left="0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t>умеют быстро выделить наиболее значимые сведения, самостоятельно найти новые источники информации;</w:t>
      </w:r>
    </w:p>
    <w:p w:rsidR="00DB269B" w:rsidRPr="00DB269B" w:rsidRDefault="00DB269B" w:rsidP="00DB26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6" w:lineRule="atLeast"/>
        <w:ind w:left="0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t>иногда ставят перед собой задачи, выполнение которых требуют много времени.</w:t>
      </w:r>
    </w:p>
    <w:p w:rsidR="00DB269B" w:rsidRPr="00DB269B" w:rsidRDefault="00DB269B" w:rsidP="00DB269B">
      <w:pPr>
        <w:shd w:val="clear" w:color="auto" w:fill="FFFFFF"/>
        <w:spacing w:before="150" w:after="150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B269B">
        <w:rPr>
          <w:rFonts w:eastAsia="Times New Roman" w:cs="Times New Roman"/>
          <w:i/>
          <w:iCs/>
          <w:color w:val="333333"/>
          <w:sz w:val="28"/>
          <w:szCs w:val="28"/>
          <w:lang w:eastAsia="ru-RU"/>
        </w:rPr>
        <w:t>К  методам выявления одаренных детей</w:t>
      </w:r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t> относятся:</w:t>
      </w:r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DB269B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- </w:t>
      </w:r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t>наблюдение;</w:t>
      </w:r>
      <w:r w:rsidRPr="00DB269B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DB269B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- </w:t>
      </w:r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t>общение с родителями;</w:t>
      </w:r>
      <w:r w:rsidRPr="00DB269B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br/>
        <w:t>-  работа психолога: тестирование, анкетирование, беседа;</w:t>
      </w:r>
      <w:r w:rsidRPr="00DB269B">
        <w:rPr>
          <w:rFonts w:eastAsia="Times New Roman" w:cs="Times New Roman"/>
          <w:color w:val="333333"/>
          <w:sz w:val="28"/>
          <w:szCs w:val="28"/>
          <w:lang w:eastAsia="ru-RU"/>
        </w:rPr>
        <w:br/>
        <w:t>-  олимпиады, конкурсы, соревнования, научно-практические конференции.</w:t>
      </w:r>
    </w:p>
    <w:p w:rsidR="006C4E4D" w:rsidRDefault="006C4E4D"/>
    <w:sectPr w:rsidR="006C4E4D" w:rsidSect="0009291D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21E92"/>
    <w:multiLevelType w:val="multilevel"/>
    <w:tmpl w:val="B776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2B3210"/>
    <w:multiLevelType w:val="multilevel"/>
    <w:tmpl w:val="9240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5B5D4E"/>
    <w:multiLevelType w:val="multilevel"/>
    <w:tmpl w:val="632AB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B269B"/>
    <w:rsid w:val="0009291D"/>
    <w:rsid w:val="00442168"/>
    <w:rsid w:val="004A2F72"/>
    <w:rsid w:val="004A799E"/>
    <w:rsid w:val="006C4E4D"/>
    <w:rsid w:val="008B7799"/>
    <w:rsid w:val="00A75BD1"/>
    <w:rsid w:val="00A934A3"/>
    <w:rsid w:val="00D60FCB"/>
    <w:rsid w:val="00DB2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E4D"/>
  </w:style>
  <w:style w:type="paragraph" w:styleId="2">
    <w:name w:val="heading 2"/>
    <w:basedOn w:val="a"/>
    <w:link w:val="20"/>
    <w:uiPriority w:val="9"/>
    <w:qFormat/>
    <w:rsid w:val="00DB269B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269B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B269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DB269B"/>
    <w:rPr>
      <w:b/>
      <w:bCs/>
    </w:rPr>
  </w:style>
  <w:style w:type="character" w:customStyle="1" w:styleId="apple-converted-space">
    <w:name w:val="apple-converted-space"/>
    <w:basedOn w:val="a0"/>
    <w:rsid w:val="00DB269B"/>
  </w:style>
  <w:style w:type="character" w:styleId="a5">
    <w:name w:val="Emphasis"/>
    <w:basedOn w:val="a0"/>
    <w:uiPriority w:val="20"/>
    <w:qFormat/>
    <w:rsid w:val="00DB269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3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728</Words>
  <Characters>4152</Characters>
  <Application>Microsoft Office Word</Application>
  <DocSecurity>0</DocSecurity>
  <Lines>34</Lines>
  <Paragraphs>9</Paragraphs>
  <ScaleCrop>false</ScaleCrop>
  <Company>Ya Blondinko Edition</Company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home-net</dc:creator>
  <cp:lastModifiedBy>home-net</cp:lastModifiedBy>
  <cp:revision>2</cp:revision>
  <dcterms:created xsi:type="dcterms:W3CDTF">2017-02-11T08:30:00Z</dcterms:created>
  <dcterms:modified xsi:type="dcterms:W3CDTF">2017-02-11T08:39:00Z</dcterms:modified>
</cp:coreProperties>
</file>