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3C7" w:rsidRPr="00F75200" w:rsidRDefault="00F75200">
      <w:pPr>
        <w:rPr>
          <w:rFonts w:ascii="Times New Roman" w:hAnsi="Times New Roman" w:cs="Times New Roman"/>
          <w:sz w:val="28"/>
          <w:szCs w:val="28"/>
        </w:rPr>
      </w:pPr>
      <w:r w:rsidRPr="00F75200">
        <w:rPr>
          <w:rFonts w:ascii="Times New Roman" w:hAnsi="Times New Roman" w:cs="Times New Roman"/>
          <w:sz w:val="28"/>
          <w:szCs w:val="28"/>
        </w:rPr>
        <w:t>ЛИНЗЫ В НАШЕЙ ЖИЗНИ</w:t>
      </w:r>
    </w:p>
    <w:p w:rsidR="00F75200" w:rsidRPr="00F75200" w:rsidRDefault="00F75200" w:rsidP="00F75200">
      <w:pPr>
        <w:pStyle w:val="a3"/>
        <w:shd w:val="clear" w:color="auto" w:fill="FFFFFF"/>
        <w:spacing w:before="300" w:beforeAutospacing="0" w:after="0" w:afterAutospacing="0" w:line="378" w:lineRule="atLeast"/>
        <w:jc w:val="both"/>
        <w:rPr>
          <w:color w:val="333333"/>
          <w:sz w:val="28"/>
          <w:szCs w:val="28"/>
        </w:rPr>
      </w:pPr>
      <w:r w:rsidRPr="00F75200">
        <w:rPr>
          <w:color w:val="333333"/>
          <w:sz w:val="28"/>
          <w:szCs w:val="28"/>
        </w:rPr>
        <w:t xml:space="preserve">Как увидеть что-то маленькое? Можно подойти к предмету. Но иногда и это не помогает. </w:t>
      </w:r>
      <w:r>
        <w:rPr>
          <w:color w:val="333333"/>
          <w:sz w:val="28"/>
          <w:szCs w:val="28"/>
        </w:rPr>
        <w:t>Ребята уже знают,</w:t>
      </w:r>
      <w:r w:rsidRPr="00F75200">
        <w:rPr>
          <w:color w:val="333333"/>
          <w:sz w:val="28"/>
          <w:szCs w:val="28"/>
        </w:rPr>
        <w:t xml:space="preserve"> что расстояние до предмета и его видимые размеры могут меняться в зависимости от хода световых лучей (дно водоема кажется нам ближе, чем есть на самом деле, из-за преломления лучей при переходе из воздуха в воду). Но до сих пор мы только наблюдали преломление и объясняли с его помощью некоторые известные нам факты. А можно ли как-то управлять ходом лучей и параметрами получаемого изображения (например, его размерами)?</w:t>
      </w:r>
    </w:p>
    <w:p w:rsidR="00F75200" w:rsidRPr="00F75200" w:rsidRDefault="00F75200" w:rsidP="00F75200">
      <w:pPr>
        <w:pStyle w:val="a3"/>
        <w:shd w:val="clear" w:color="auto" w:fill="FFFFFF"/>
        <w:spacing w:before="300" w:beforeAutospacing="0" w:after="0" w:afterAutospacing="0" w:line="378" w:lineRule="atLeast"/>
        <w:jc w:val="both"/>
        <w:rPr>
          <w:color w:val="333333"/>
          <w:sz w:val="28"/>
          <w:szCs w:val="28"/>
        </w:rPr>
      </w:pPr>
      <w:r w:rsidRPr="00F75200">
        <w:rPr>
          <w:color w:val="333333"/>
          <w:sz w:val="28"/>
          <w:szCs w:val="28"/>
        </w:rPr>
        <w:t>Можно. Многие из вас видели лупу – стекло особой формы, которое еще называют линзой. Если посмотреть сквозь лупу на мелкий предмет, можно увидеть увеличенное изображение предмета.</w:t>
      </w:r>
      <w:r>
        <w:rPr>
          <w:color w:val="333333"/>
          <w:sz w:val="28"/>
          <w:szCs w:val="28"/>
        </w:rPr>
        <w:t xml:space="preserve"> </w:t>
      </w:r>
      <w:r w:rsidRPr="00F75200">
        <w:rPr>
          <w:color w:val="333333"/>
          <w:sz w:val="28"/>
          <w:szCs w:val="28"/>
        </w:rPr>
        <w:t>Основная часть лупы – стеклянная </w:t>
      </w:r>
      <w:r w:rsidRPr="00F75200">
        <w:rPr>
          <w:b/>
          <w:bCs/>
          <w:color w:val="333333"/>
          <w:sz w:val="28"/>
          <w:szCs w:val="28"/>
        </w:rPr>
        <w:t>линза</w:t>
      </w:r>
      <w:r w:rsidRPr="00F75200">
        <w:rPr>
          <w:color w:val="333333"/>
          <w:sz w:val="28"/>
          <w:szCs w:val="28"/>
        </w:rPr>
        <w:t xml:space="preserve">. По форме линза напоминает зерно чечевицы, а на немецком чечевица – </w:t>
      </w:r>
      <w:proofErr w:type="spellStart"/>
      <w:r w:rsidRPr="00F75200">
        <w:rPr>
          <w:color w:val="333333"/>
          <w:sz w:val="28"/>
          <w:szCs w:val="28"/>
        </w:rPr>
        <w:t>Linse</w:t>
      </w:r>
      <w:proofErr w:type="spellEnd"/>
      <w:r w:rsidRPr="00F75200">
        <w:rPr>
          <w:color w:val="333333"/>
          <w:sz w:val="28"/>
          <w:szCs w:val="28"/>
        </w:rPr>
        <w:t>, отсюда и название.</w:t>
      </w:r>
    </w:p>
    <w:p w:rsidR="00F75200" w:rsidRPr="00F75200" w:rsidRDefault="00F75200" w:rsidP="00F75200">
      <w:pPr>
        <w:pStyle w:val="a3"/>
        <w:shd w:val="clear" w:color="auto" w:fill="FFFFFF"/>
        <w:spacing w:before="300" w:beforeAutospacing="0" w:after="0" w:afterAutospacing="0" w:line="378" w:lineRule="atLeast"/>
        <w:jc w:val="both"/>
        <w:rPr>
          <w:color w:val="333333"/>
          <w:sz w:val="28"/>
          <w:szCs w:val="28"/>
        </w:rPr>
      </w:pPr>
    </w:p>
    <w:p w:rsidR="00F75200" w:rsidRDefault="00F75200">
      <w:pPr>
        <w:rPr>
          <w:rFonts w:ascii="Times New Roman" w:hAnsi="Times New Roman" w:cs="Times New Roman"/>
          <w:sz w:val="28"/>
          <w:szCs w:val="28"/>
        </w:rPr>
      </w:pPr>
      <w:r w:rsidRPr="00F75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Оказывается, линзы используются в большинстве оптических приборов – очках, оптических микроскопах, телескопах и т. д. Принцип действия всех этих приборов основан на одних и тех же закономерностях, которые одиннадцатиклассники изучили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EE4" w:rsidRDefault="001F3EE4" w:rsidP="001F3EE4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EE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2660" cy="9837631"/>
            <wp:effectExtent l="0" t="0" r="0" b="0"/>
            <wp:docPr id="5" name="Рисунок 5" descr="C:\Users\Яков\Desktop\ФГ Пугач И.А\линза\IMG_20221205_12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ков\Desktop\ФГ Пугач И.А\линза\IMG_20221205_1222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55" cy="984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EE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1142" cy="9350375"/>
            <wp:effectExtent l="0" t="0" r="0" b="3175"/>
            <wp:docPr id="4" name="Рисунок 4" descr="C:\Users\Яков\Desktop\ФГ Пугач И.А\линза\IMG_20221205_12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ков\Desktop\ФГ Пугач И.А\линза\IMG_20221205_121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85" cy="935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F3EE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9451" cy="9781119"/>
            <wp:effectExtent l="0" t="0" r="0" b="0"/>
            <wp:docPr id="3" name="Рисунок 3" descr="C:\Users\Яков\Desktop\ФГ Пугач И.А\линза\IMG_20221205_12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ков\Desktop\ФГ Пугач И.А\линза\IMG_20221205_123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252" cy="978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3EE4" w:rsidRPr="00F75200" w:rsidRDefault="001F3EE4">
      <w:pPr>
        <w:rPr>
          <w:rFonts w:ascii="Times New Roman" w:hAnsi="Times New Roman" w:cs="Times New Roman"/>
          <w:sz w:val="28"/>
          <w:szCs w:val="28"/>
        </w:rPr>
      </w:pPr>
      <w:r w:rsidRPr="001F3EE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9622" cy="9372600"/>
            <wp:effectExtent l="0" t="0" r="7620" b="0"/>
            <wp:docPr id="2" name="Рисунок 2" descr="C:\Users\Яков\Desktop\ФГ Пугач И.А\линза\IMG_20221205_12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ков\Desktop\ФГ Пугач И.А\линза\IMG_20221205_123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304" cy="938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EE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2951" cy="9800802"/>
            <wp:effectExtent l="0" t="0" r="0" b="0"/>
            <wp:docPr id="1" name="Рисунок 1" descr="C:\Users\Яков\Desktop\ФГ Пугач И.А\линза\IMG_20221205_12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ов\Desktop\ФГ Пугач И.А\линза\IMG_20221205_122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47" cy="98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EE4" w:rsidRPr="00F75200" w:rsidSect="00F752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00"/>
    <w:rsid w:val="001F3EE4"/>
    <w:rsid w:val="00F75200"/>
    <w:rsid w:val="00FB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3D96"/>
  <w15:chartTrackingRefBased/>
  <w15:docId w15:val="{A8F51753-E47F-4BF9-94EB-81BC6BF7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Яков</cp:lastModifiedBy>
  <cp:revision>3</cp:revision>
  <dcterms:created xsi:type="dcterms:W3CDTF">2022-12-11T16:08:00Z</dcterms:created>
  <dcterms:modified xsi:type="dcterms:W3CDTF">2023-12-18T20:51:00Z</dcterms:modified>
</cp:coreProperties>
</file>