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53E41" w14:textId="77777777" w:rsidR="00B026B7" w:rsidRPr="003A768D" w:rsidRDefault="00B026B7" w:rsidP="00B026B7">
      <w:pPr>
        <w:pStyle w:val="a6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68D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00F218E3" w14:textId="77777777" w:rsidR="00B026B7" w:rsidRPr="003A768D" w:rsidRDefault="00B026B7" w:rsidP="00B026B7">
      <w:pPr>
        <w:pStyle w:val="a6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68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3A768D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3A768D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62B164B3" w14:textId="77777777" w:rsidR="00B026B7" w:rsidRPr="003A768D" w:rsidRDefault="00B026B7" w:rsidP="00B026B7">
      <w:pPr>
        <w:pStyle w:val="a6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68D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4A71159F" w14:textId="77777777" w:rsidR="00B026B7" w:rsidRPr="003A768D" w:rsidRDefault="00B026B7" w:rsidP="00B026B7">
      <w:pPr>
        <w:pStyle w:val="a6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68D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3A768D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3A768D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14:paraId="6F575DF5" w14:textId="77777777" w:rsidR="00B026B7" w:rsidRPr="003A768D" w:rsidRDefault="00B026B7" w:rsidP="00B026B7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B026B7" w:rsidRPr="003A768D" w14:paraId="47ACE0E8" w14:textId="77777777" w:rsidTr="00615E92">
        <w:trPr>
          <w:trHeight w:val="2023"/>
        </w:trPr>
        <w:tc>
          <w:tcPr>
            <w:tcW w:w="3562" w:type="dxa"/>
          </w:tcPr>
          <w:p w14:paraId="05BC811C" w14:textId="77777777" w:rsidR="00B026B7" w:rsidRPr="003A768D" w:rsidRDefault="00B026B7" w:rsidP="00615E92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3A768D">
              <w:rPr>
                <w:sz w:val="24"/>
              </w:rPr>
              <w:t>РАССМОТРЕНО</w:t>
            </w:r>
          </w:p>
          <w:p w14:paraId="2BB1C173" w14:textId="77777777" w:rsidR="00B026B7" w:rsidRPr="003A768D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3A768D">
              <w:rPr>
                <w:sz w:val="24"/>
              </w:rPr>
              <w:t>и принято на заседании ШМО</w:t>
            </w:r>
          </w:p>
          <w:p w14:paraId="5D572E0B" w14:textId="77777777" w:rsidR="00B026B7" w:rsidRPr="003A768D" w:rsidRDefault="00B026B7" w:rsidP="00615E92">
            <w:pPr>
              <w:pStyle w:val="TableParagraph"/>
              <w:ind w:left="200"/>
              <w:rPr>
                <w:sz w:val="24"/>
              </w:rPr>
            </w:pPr>
          </w:p>
          <w:p w14:paraId="748E50F5" w14:textId="77777777" w:rsidR="00B026B7" w:rsidRPr="003A768D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3A768D">
              <w:rPr>
                <w:sz w:val="24"/>
              </w:rPr>
              <w:t>Руководитель ШМО</w:t>
            </w:r>
          </w:p>
          <w:p w14:paraId="12C4B59A" w14:textId="77777777" w:rsidR="00B026B7" w:rsidRPr="003A768D" w:rsidRDefault="00B026B7" w:rsidP="00615E92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3A768D">
              <w:rPr>
                <w:sz w:val="24"/>
              </w:rPr>
              <w:t xml:space="preserve">___________ </w:t>
            </w:r>
            <w:r w:rsidRPr="003A768D">
              <w:rPr>
                <w:color w:val="000000" w:themeColor="text1"/>
                <w:sz w:val="24"/>
              </w:rPr>
              <w:t>М.В.</w:t>
            </w:r>
            <w:r w:rsidR="003B499B">
              <w:rPr>
                <w:color w:val="000000" w:themeColor="text1"/>
                <w:sz w:val="24"/>
              </w:rPr>
              <w:t xml:space="preserve"> </w:t>
            </w:r>
            <w:r w:rsidRPr="003A768D">
              <w:rPr>
                <w:color w:val="000000" w:themeColor="text1"/>
                <w:sz w:val="24"/>
              </w:rPr>
              <w:t>Калмыкова</w:t>
            </w:r>
          </w:p>
          <w:p w14:paraId="1F778C52" w14:textId="77777777" w:rsidR="00B026B7" w:rsidRPr="003A768D" w:rsidRDefault="00B026B7" w:rsidP="00615E92">
            <w:pPr>
              <w:pStyle w:val="TableParagraph"/>
              <w:ind w:left="200"/>
              <w:rPr>
                <w:sz w:val="24"/>
              </w:rPr>
            </w:pPr>
          </w:p>
          <w:p w14:paraId="484EE22E" w14:textId="77777777" w:rsidR="00B026B7" w:rsidRPr="003A768D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3A768D">
              <w:rPr>
                <w:sz w:val="24"/>
              </w:rPr>
              <w:t xml:space="preserve">Протокол № _____  </w:t>
            </w:r>
          </w:p>
          <w:p w14:paraId="1547E7FD" w14:textId="62BEA710" w:rsidR="00B026B7" w:rsidRPr="003A768D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3A768D">
              <w:rPr>
                <w:sz w:val="24"/>
              </w:rPr>
              <w:t>от «____» августа 202</w:t>
            </w:r>
            <w:r w:rsidR="00E462D5">
              <w:rPr>
                <w:sz w:val="24"/>
              </w:rPr>
              <w:t>6</w:t>
            </w:r>
            <w:r w:rsidRPr="003A768D">
              <w:rPr>
                <w:sz w:val="24"/>
              </w:rPr>
              <w:t>г.</w:t>
            </w:r>
          </w:p>
          <w:p w14:paraId="029B9042" w14:textId="77777777" w:rsidR="00B026B7" w:rsidRPr="003A768D" w:rsidRDefault="00B026B7" w:rsidP="00615E92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24F9E20F" w14:textId="77777777" w:rsidR="00B026B7" w:rsidRPr="003A768D" w:rsidRDefault="00B026B7" w:rsidP="00615E92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3A768D">
              <w:rPr>
                <w:sz w:val="24"/>
              </w:rPr>
              <w:t>СОГЛАСОВАНО</w:t>
            </w:r>
          </w:p>
          <w:p w14:paraId="21622821" w14:textId="77777777" w:rsidR="00B026B7" w:rsidRPr="003A768D" w:rsidRDefault="00B026B7" w:rsidP="00615E92">
            <w:pPr>
              <w:pStyle w:val="TableParagraph"/>
              <w:ind w:left="113" w:right="191"/>
              <w:rPr>
                <w:sz w:val="24"/>
              </w:rPr>
            </w:pPr>
            <w:r w:rsidRPr="003A768D">
              <w:rPr>
                <w:sz w:val="24"/>
              </w:rPr>
              <w:t>Заместитель директора по учебно-воспитательной работе</w:t>
            </w:r>
          </w:p>
          <w:p w14:paraId="4DAA39D4" w14:textId="77777777" w:rsidR="00B026B7" w:rsidRPr="003A768D" w:rsidRDefault="00B026B7" w:rsidP="00615E92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F07E69">
              <w:rPr>
                <w:sz w:val="24"/>
              </w:rPr>
              <w:t>_______</w:t>
            </w:r>
            <w:proofErr w:type="gramStart"/>
            <w:r w:rsidRPr="00F07E69">
              <w:rPr>
                <w:sz w:val="24"/>
              </w:rPr>
              <w:t xml:space="preserve">_ </w:t>
            </w:r>
            <w:r w:rsidRPr="003A768D">
              <w:rPr>
                <w:sz w:val="24"/>
              </w:rPr>
              <w:t xml:space="preserve"> Л.</w:t>
            </w:r>
            <w:proofErr w:type="gramEnd"/>
            <w:r w:rsidRPr="003A768D">
              <w:rPr>
                <w:sz w:val="24"/>
              </w:rPr>
              <w:t xml:space="preserve"> Н. Кравец</w:t>
            </w:r>
          </w:p>
          <w:p w14:paraId="16794A91" w14:textId="77777777" w:rsidR="00B026B7" w:rsidRPr="003A768D" w:rsidRDefault="00B026B7" w:rsidP="00615E92">
            <w:pPr>
              <w:pStyle w:val="TableParagraph"/>
              <w:rPr>
                <w:sz w:val="24"/>
              </w:rPr>
            </w:pPr>
          </w:p>
          <w:p w14:paraId="462E5A44" w14:textId="183BF55B" w:rsidR="00B026B7" w:rsidRPr="003A768D" w:rsidRDefault="00B026B7" w:rsidP="00615E92">
            <w:pPr>
              <w:pStyle w:val="TableParagraph"/>
              <w:rPr>
                <w:sz w:val="24"/>
              </w:rPr>
            </w:pPr>
            <w:r w:rsidRPr="003A768D">
              <w:rPr>
                <w:sz w:val="24"/>
              </w:rPr>
              <w:t xml:space="preserve">  от «____» августа 202</w:t>
            </w:r>
            <w:r w:rsidR="00E462D5">
              <w:rPr>
                <w:sz w:val="24"/>
              </w:rPr>
              <w:t>6</w:t>
            </w:r>
            <w:r w:rsidRPr="003A768D">
              <w:rPr>
                <w:sz w:val="24"/>
              </w:rPr>
              <w:t>г.</w:t>
            </w:r>
          </w:p>
          <w:p w14:paraId="7B49C861" w14:textId="77777777" w:rsidR="00B026B7" w:rsidRPr="003A768D" w:rsidRDefault="00B026B7" w:rsidP="00615E92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14:paraId="58991DBC" w14:textId="77777777" w:rsidR="00B026B7" w:rsidRPr="003A768D" w:rsidRDefault="00B026B7" w:rsidP="00615E92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A768D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05168FBD" w14:textId="77777777" w:rsidR="00B026B7" w:rsidRPr="003A768D" w:rsidRDefault="00B026B7" w:rsidP="00615E92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3A768D">
              <w:rPr>
                <w:sz w:val="24"/>
                <w:szCs w:val="28"/>
              </w:rPr>
              <w:t>Приказом № _____</w:t>
            </w:r>
          </w:p>
          <w:p w14:paraId="4D95025A" w14:textId="73F1E2DA" w:rsidR="00B026B7" w:rsidRPr="003A768D" w:rsidRDefault="00B026B7" w:rsidP="00615E92">
            <w:pPr>
              <w:pStyle w:val="TableParagraph"/>
              <w:rPr>
                <w:sz w:val="24"/>
              </w:rPr>
            </w:pPr>
            <w:r w:rsidRPr="003A768D">
              <w:rPr>
                <w:sz w:val="24"/>
              </w:rPr>
              <w:t xml:space="preserve">  от «____» августа 202</w:t>
            </w:r>
            <w:r w:rsidR="00E462D5">
              <w:rPr>
                <w:sz w:val="24"/>
              </w:rPr>
              <w:t>6</w:t>
            </w:r>
            <w:r w:rsidRPr="003A768D">
              <w:rPr>
                <w:sz w:val="24"/>
              </w:rPr>
              <w:t>г.</w:t>
            </w:r>
          </w:p>
          <w:p w14:paraId="6888157A" w14:textId="77777777" w:rsidR="00B026B7" w:rsidRPr="003A768D" w:rsidRDefault="00B026B7" w:rsidP="00615E92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4E3CFA39" w14:textId="77777777" w:rsidR="00B026B7" w:rsidRPr="003A768D" w:rsidRDefault="00B026B7" w:rsidP="00B026B7">
      <w:pPr>
        <w:pStyle w:val="a3"/>
        <w:spacing w:line="20" w:lineRule="exact"/>
        <w:ind w:left="308"/>
        <w:rPr>
          <w:sz w:val="2"/>
        </w:rPr>
      </w:pPr>
    </w:p>
    <w:p w14:paraId="145843A9" w14:textId="77777777" w:rsidR="00B026B7" w:rsidRPr="003A768D" w:rsidRDefault="00B026B7" w:rsidP="00B026B7">
      <w:pPr>
        <w:pStyle w:val="a3"/>
        <w:rPr>
          <w:sz w:val="26"/>
        </w:rPr>
      </w:pPr>
    </w:p>
    <w:p w14:paraId="192873E7" w14:textId="77777777" w:rsidR="00B026B7" w:rsidRDefault="00B026B7" w:rsidP="00B026B7">
      <w:pPr>
        <w:pStyle w:val="a3"/>
        <w:rPr>
          <w:sz w:val="26"/>
        </w:rPr>
      </w:pPr>
    </w:p>
    <w:p w14:paraId="3FF31FA9" w14:textId="77777777" w:rsidR="00B026B7" w:rsidRDefault="00B026B7" w:rsidP="00B026B7">
      <w:pPr>
        <w:pStyle w:val="a3"/>
        <w:rPr>
          <w:sz w:val="26"/>
        </w:rPr>
      </w:pPr>
    </w:p>
    <w:p w14:paraId="6D127FD1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9BE6491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8250165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EB336C3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C48C416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E975364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7E66DD2B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3FC384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 w:rsidR="00AF7936"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683C7365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223DEBA" w14:textId="384F5045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="00AF793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на 202</w:t>
      </w:r>
      <w:r w:rsidR="00E462D5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E462D5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65247B22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94A10A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Уровень образования: </w:t>
      </w:r>
      <w:r w:rsidR="00AF7936" w:rsidRPr="006A34F9">
        <w:rPr>
          <w:rFonts w:ascii="Times New Roman" w:eastAsia="Times New Roman" w:hAnsi="Times New Roman" w:cs="Times New Roman"/>
          <w:b/>
          <w:sz w:val="28"/>
          <w:szCs w:val="28"/>
        </w:rPr>
        <w:t>основное общее образование</w:t>
      </w:r>
    </w:p>
    <w:p w14:paraId="37F2E6BB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8A7590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66CD0926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62E4F01D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3DC654D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926E981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4D8CBFD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C165F62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1560E76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D75B93C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84FE9B7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CC61727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6730ECE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70BD44B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BDC2AD2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8639182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ED1EC2F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65EBD9D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B9CF125" w14:textId="77777777" w:rsidR="00341D78" w:rsidRPr="00844B94" w:rsidRDefault="00341D78" w:rsidP="00341D7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EDC12B9" w14:textId="58653234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E462D5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5BC72DD4" w14:textId="77777777" w:rsidR="00341D78" w:rsidRDefault="00341D78" w:rsidP="00341D78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360A24" w14:textId="77777777" w:rsidR="00341D78" w:rsidRDefault="00341D78" w:rsidP="0075189A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B2FBEAD" w14:textId="77777777" w:rsidR="00B13B4D" w:rsidRPr="00EB6AB3" w:rsidRDefault="00B13B4D" w:rsidP="00B13B4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AB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14:paraId="01B2C427" w14:textId="77777777" w:rsidR="00B13B4D" w:rsidRDefault="00B13B4D" w:rsidP="0075189A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класс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часа в неделю, </w:t>
      </w:r>
      <w:r>
        <w:rPr>
          <w:rFonts w:ascii="Times New Roman" w:hAnsi="Times New Roman" w:cs="Times New Roman"/>
          <w:b/>
          <w:bCs/>
          <w:sz w:val="24"/>
          <w:szCs w:val="24"/>
        </w:rPr>
        <w:t>68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ов 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>в год.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529"/>
        <w:gridCol w:w="1559"/>
        <w:gridCol w:w="992"/>
        <w:gridCol w:w="992"/>
      </w:tblGrid>
      <w:tr w:rsidR="00B13B4D" w:rsidRPr="001534A8" w14:paraId="52725154" w14:textId="77777777" w:rsidTr="008B40B8">
        <w:trPr>
          <w:trHeight w:val="451"/>
        </w:trPr>
        <w:tc>
          <w:tcPr>
            <w:tcW w:w="851" w:type="dxa"/>
            <w:vMerge w:val="restart"/>
          </w:tcPr>
          <w:p w14:paraId="421BB35B" w14:textId="77777777" w:rsidR="00B13B4D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3BBC83D3" w14:textId="77777777" w:rsidR="00B13B4D" w:rsidRPr="00BA14E1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14:paraId="4A1A175C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vMerge w:val="restart"/>
          </w:tcPr>
          <w:p w14:paraId="65FEF8DD" w14:textId="77777777" w:rsidR="00B13B4D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9E2B54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  <w:vMerge w:val="restart"/>
          </w:tcPr>
          <w:p w14:paraId="2BF0DE5A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984" w:type="dxa"/>
            <w:gridSpan w:val="2"/>
          </w:tcPr>
          <w:p w14:paraId="528EFC4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B13B4D" w:rsidRPr="001534A8" w14:paraId="050E7E0B" w14:textId="77777777" w:rsidTr="0075189A">
        <w:trPr>
          <w:trHeight w:val="241"/>
        </w:trPr>
        <w:tc>
          <w:tcPr>
            <w:tcW w:w="851" w:type="dxa"/>
            <w:vMerge/>
          </w:tcPr>
          <w:p w14:paraId="06A6F7F5" w14:textId="77777777" w:rsidR="00B13B4D" w:rsidRPr="00BA14E1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vMerge/>
          </w:tcPr>
          <w:p w14:paraId="4E832FD2" w14:textId="77777777" w:rsidR="00B13B4D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19CE5F83" w14:textId="77777777" w:rsidR="00B13B4D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D32DE5D" w14:textId="77777777" w:rsidR="00B13B4D" w:rsidRPr="00BA14E1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2" w:type="dxa"/>
          </w:tcPr>
          <w:p w14:paraId="43894AFC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B13B4D" w:rsidRPr="001534A8" w14:paraId="02D604EA" w14:textId="77777777" w:rsidTr="008B40B8">
        <w:trPr>
          <w:trHeight w:val="675"/>
        </w:trPr>
        <w:tc>
          <w:tcPr>
            <w:tcW w:w="851" w:type="dxa"/>
          </w:tcPr>
          <w:p w14:paraId="18060CF8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B2C3693" w14:textId="77777777" w:rsidR="00B13B4D" w:rsidRPr="00B11C78" w:rsidRDefault="00B13B4D" w:rsidP="008B40B8">
            <w:pPr>
              <w:pStyle w:val="a6"/>
              <w:rPr>
                <w:rFonts w:ascii="Times New Roman" w:eastAsia="Times New Roman" w:hAnsi="Times New Roman" w:cs="Times New Roman"/>
                <w:sz w:val="24"/>
              </w:rPr>
            </w:pPr>
            <w:r w:rsidRPr="00B11C78">
              <w:rPr>
                <w:rFonts w:ascii="Times New Roman" w:hAnsi="Times New Roman" w:cs="Times New Roman"/>
                <w:sz w:val="24"/>
              </w:rPr>
              <w:t>Введение. Жанровые особенности житийной литерат</w:t>
            </w:r>
            <w:r w:rsidR="00322F3A">
              <w:rPr>
                <w:rFonts w:ascii="Times New Roman" w:hAnsi="Times New Roman" w:cs="Times New Roman"/>
                <w:sz w:val="24"/>
              </w:rPr>
              <w:t>у</w:t>
            </w:r>
            <w:r w:rsidRPr="00B11C78">
              <w:rPr>
                <w:rFonts w:ascii="Times New Roman" w:hAnsi="Times New Roman" w:cs="Times New Roman"/>
                <w:sz w:val="24"/>
              </w:rPr>
              <w:t xml:space="preserve">ры. </w:t>
            </w:r>
            <w:r w:rsidR="00322F3A">
              <w:rPr>
                <w:rFonts w:ascii="Times New Roman" w:hAnsi="Times New Roman" w:cs="Times New Roman"/>
                <w:sz w:val="24"/>
              </w:rPr>
              <w:t>«</w:t>
            </w:r>
            <w:r w:rsidRPr="00B11C78">
              <w:rPr>
                <w:rFonts w:ascii="Times New Roman" w:hAnsi="Times New Roman" w:cs="Times New Roman"/>
                <w:sz w:val="24"/>
              </w:rPr>
              <w:t>Житие Сергия Радонежского</w:t>
            </w:r>
            <w:r w:rsidR="00322F3A">
              <w:rPr>
                <w:rFonts w:ascii="Times New Roman" w:hAnsi="Times New Roman" w:cs="Times New Roman"/>
                <w:sz w:val="24"/>
              </w:rPr>
              <w:t>»</w:t>
            </w:r>
            <w:r w:rsidRPr="00B11C78">
              <w:rPr>
                <w:rFonts w:ascii="Times New Roman" w:hAnsi="Times New Roman" w:cs="Times New Roman"/>
                <w:sz w:val="24"/>
              </w:rPr>
              <w:t>: особенности героя жития, исторические основы образа</w:t>
            </w:r>
          </w:p>
        </w:tc>
        <w:tc>
          <w:tcPr>
            <w:tcW w:w="1559" w:type="dxa"/>
          </w:tcPr>
          <w:p w14:paraId="2A366CE3" w14:textId="77777777" w:rsidR="00B13B4D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4FBFEE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26DE357" w14:textId="4CAC1DB3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992" w:type="dxa"/>
          </w:tcPr>
          <w:p w14:paraId="5CB7662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36F55503" w14:textId="77777777" w:rsidTr="008B40B8">
        <w:trPr>
          <w:trHeight w:val="675"/>
        </w:trPr>
        <w:tc>
          <w:tcPr>
            <w:tcW w:w="851" w:type="dxa"/>
          </w:tcPr>
          <w:p w14:paraId="67874153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4AE1EF76" w14:textId="77777777" w:rsidR="00B13B4D" w:rsidRPr="00B11C78" w:rsidRDefault="00B13B4D" w:rsidP="008B40B8">
            <w:pPr>
              <w:pStyle w:val="a6"/>
              <w:rPr>
                <w:rFonts w:ascii="Times New Roman" w:eastAsia="Times New Roman" w:hAnsi="Times New Roman" w:cs="Times New Roman"/>
                <w:sz w:val="24"/>
              </w:rPr>
            </w:pPr>
            <w:r w:rsidRPr="00B11C78">
              <w:rPr>
                <w:rFonts w:ascii="Times New Roman" w:hAnsi="Times New Roman" w:cs="Times New Roman"/>
                <w:sz w:val="24"/>
              </w:rPr>
              <w:t>«Житие Сергия Радонежского».</w:t>
            </w:r>
            <w:r w:rsidR="00322F3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11C78">
              <w:rPr>
                <w:rFonts w:ascii="Times New Roman" w:hAnsi="Times New Roman" w:cs="Times New Roman"/>
                <w:sz w:val="24"/>
              </w:rPr>
              <w:t>Нравственные проблемы в житии, их историческая обусловленность и вневременной смысл. Особенности лексики и художественной образности жития</w:t>
            </w:r>
          </w:p>
        </w:tc>
        <w:tc>
          <w:tcPr>
            <w:tcW w:w="1559" w:type="dxa"/>
          </w:tcPr>
          <w:p w14:paraId="58AC585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6C5A63E" w14:textId="298C8E1E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992" w:type="dxa"/>
          </w:tcPr>
          <w:p w14:paraId="478791E8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BEAF2F1" w14:textId="77777777" w:rsidTr="008B40B8">
        <w:trPr>
          <w:trHeight w:val="675"/>
        </w:trPr>
        <w:tc>
          <w:tcPr>
            <w:tcW w:w="851" w:type="dxa"/>
          </w:tcPr>
          <w:p w14:paraId="7CCB24DC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185204C9" w14:textId="77777777" w:rsidR="00B13B4D" w:rsidRPr="003B1751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Д.И. Фонвизин. Комедия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Недоросль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1559" w:type="dxa"/>
          </w:tcPr>
          <w:p w14:paraId="1D8E460C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6220895" w14:textId="0C979B3E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992" w:type="dxa"/>
          </w:tcPr>
          <w:p w14:paraId="12B02E3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68151DFD" w14:textId="77777777" w:rsidTr="008B40B8">
        <w:trPr>
          <w:trHeight w:val="675"/>
        </w:trPr>
        <w:tc>
          <w:tcPr>
            <w:tcW w:w="851" w:type="dxa"/>
          </w:tcPr>
          <w:p w14:paraId="4F76C90A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B0B5509" w14:textId="77777777" w:rsidR="00B13B4D" w:rsidRPr="00B11C78" w:rsidRDefault="00B13B4D" w:rsidP="008B40B8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B11C78">
              <w:rPr>
                <w:rFonts w:ascii="Times New Roman" w:hAnsi="Times New Roman" w:cs="Times New Roman"/>
                <w:sz w:val="24"/>
              </w:rPr>
              <w:t>Д.И. Фонвизин. Комедия «Недоросль».</w:t>
            </w:r>
            <w:r w:rsidR="00322F3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11C78">
              <w:rPr>
                <w:rFonts w:ascii="Times New Roman" w:hAnsi="Times New Roman" w:cs="Times New Roman"/>
                <w:sz w:val="24"/>
              </w:rPr>
              <w:t>Тематика и социально-нравственная проблематика комедии. Характеристика главных героев</w:t>
            </w:r>
          </w:p>
        </w:tc>
        <w:tc>
          <w:tcPr>
            <w:tcW w:w="1559" w:type="dxa"/>
          </w:tcPr>
          <w:p w14:paraId="1CC9E9ED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91FF0A8" w14:textId="503E2C05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992" w:type="dxa"/>
          </w:tcPr>
          <w:p w14:paraId="2960226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6718EA79" w14:textId="77777777" w:rsidTr="008B40B8">
        <w:trPr>
          <w:trHeight w:val="675"/>
        </w:trPr>
        <w:tc>
          <w:tcPr>
            <w:tcW w:w="851" w:type="dxa"/>
          </w:tcPr>
          <w:p w14:paraId="0D2C58D1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957FE99" w14:textId="77777777" w:rsidR="00B13B4D" w:rsidRPr="00B11C78" w:rsidRDefault="00B13B4D" w:rsidP="008B40B8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B11C78">
              <w:rPr>
                <w:rFonts w:ascii="Times New Roman" w:hAnsi="Times New Roman" w:cs="Times New Roman"/>
                <w:sz w:val="24"/>
              </w:rPr>
              <w:t>Д.И. Фонвизин. Комедия «Недоросль».</w:t>
            </w:r>
            <w:r w:rsidR="00322F3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11C78">
              <w:rPr>
                <w:rFonts w:ascii="Times New Roman" w:hAnsi="Times New Roman" w:cs="Times New Roman"/>
                <w:sz w:val="24"/>
              </w:rPr>
              <w:t>Способы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1559" w:type="dxa"/>
          </w:tcPr>
          <w:p w14:paraId="3FCF280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93F2C26" w14:textId="04BEEC6D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992" w:type="dxa"/>
          </w:tcPr>
          <w:p w14:paraId="578D6999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3DE72E8F" w14:textId="77777777" w:rsidTr="008B40B8">
        <w:trPr>
          <w:trHeight w:val="375"/>
        </w:trPr>
        <w:tc>
          <w:tcPr>
            <w:tcW w:w="851" w:type="dxa"/>
          </w:tcPr>
          <w:p w14:paraId="41E80045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7C5F2883" w14:textId="77777777" w:rsidR="00B13B4D" w:rsidRPr="00B11C78" w:rsidRDefault="00B13B4D" w:rsidP="008B40B8">
            <w:pPr>
              <w:pStyle w:val="a6"/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Д.И. Фонвизин. Комедия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Недоросль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на театральной сцене</w:t>
            </w:r>
          </w:p>
        </w:tc>
        <w:tc>
          <w:tcPr>
            <w:tcW w:w="1559" w:type="dxa"/>
          </w:tcPr>
          <w:p w14:paraId="69A2146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9F6E76E" w14:textId="53707BB8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992" w:type="dxa"/>
          </w:tcPr>
          <w:p w14:paraId="60191929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271D6CE7" w14:textId="77777777" w:rsidTr="008B40B8">
        <w:trPr>
          <w:trHeight w:val="267"/>
        </w:trPr>
        <w:tc>
          <w:tcPr>
            <w:tcW w:w="851" w:type="dxa"/>
          </w:tcPr>
          <w:p w14:paraId="68F1F6AB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590EC58" w14:textId="77777777" w:rsidR="00B13B4D" w:rsidRPr="0074302C" w:rsidRDefault="00B13B4D" w:rsidP="008B40B8">
            <w:pPr>
              <w:pStyle w:val="a6"/>
              <w:rPr>
                <w:rFonts w:ascii="Times New Roman" w:eastAsia="Times New Roman" w:hAnsi="Times New Roman" w:cs="Times New Roman"/>
                <w:sz w:val="24"/>
              </w:rPr>
            </w:pPr>
            <w:r w:rsidRPr="0074302C">
              <w:rPr>
                <w:rFonts w:ascii="Times New Roman" w:hAnsi="Times New Roman" w:cs="Times New Roman"/>
                <w:sz w:val="24"/>
              </w:rPr>
              <w:t>А.С. Пушкин. Стихотворения «К Чаадаеву», «Анчар</w:t>
            </w:r>
            <w:proofErr w:type="gramStart"/>
            <w:r w:rsidRPr="0074302C">
              <w:rPr>
                <w:rFonts w:ascii="Times New Roman" w:hAnsi="Times New Roman" w:cs="Times New Roman"/>
                <w:sz w:val="24"/>
              </w:rPr>
              <w:t>» .</w:t>
            </w:r>
            <w:proofErr w:type="gramEnd"/>
            <w:r w:rsidRPr="0074302C">
              <w:rPr>
                <w:rFonts w:ascii="Times New Roman" w:hAnsi="Times New Roman" w:cs="Times New Roman"/>
                <w:sz w:val="24"/>
              </w:rPr>
              <w:t xml:space="preserve">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559" w:type="dxa"/>
          </w:tcPr>
          <w:p w14:paraId="43C7A6DD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D593D48" w14:textId="1F00ECEF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992" w:type="dxa"/>
          </w:tcPr>
          <w:p w14:paraId="4390DA8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78685233" w14:textId="77777777" w:rsidTr="008B40B8">
        <w:trPr>
          <w:trHeight w:val="267"/>
        </w:trPr>
        <w:tc>
          <w:tcPr>
            <w:tcW w:w="851" w:type="dxa"/>
          </w:tcPr>
          <w:p w14:paraId="2EE7A24D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74A2949" w14:textId="77777777" w:rsidR="00322F3A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4302C">
              <w:rPr>
                <w:rFonts w:ascii="Times New Roman" w:hAnsi="Times New Roman" w:cs="Times New Roman"/>
                <w:sz w:val="24"/>
              </w:rPr>
              <w:t xml:space="preserve">А.С. Пушкин. </w:t>
            </w:r>
            <w:r w:rsidR="00322F3A">
              <w:rPr>
                <w:rFonts w:ascii="Times New Roman" w:hAnsi="Times New Roman" w:cs="Times New Roman"/>
                <w:sz w:val="24"/>
              </w:rPr>
              <w:t>«</w:t>
            </w:r>
            <w:r w:rsidRPr="0074302C">
              <w:rPr>
                <w:rFonts w:ascii="Times New Roman" w:hAnsi="Times New Roman" w:cs="Times New Roman"/>
                <w:sz w:val="24"/>
              </w:rPr>
              <w:t>Маленькие трагедии</w:t>
            </w:r>
            <w:r w:rsidR="00322F3A">
              <w:rPr>
                <w:rFonts w:ascii="Times New Roman" w:hAnsi="Times New Roman" w:cs="Times New Roman"/>
                <w:sz w:val="24"/>
              </w:rPr>
              <w:t>»</w:t>
            </w:r>
            <w:r w:rsidRPr="0074302C">
              <w:rPr>
                <w:rFonts w:ascii="Times New Roman" w:hAnsi="Times New Roman" w:cs="Times New Roman"/>
                <w:sz w:val="24"/>
              </w:rPr>
              <w:t xml:space="preserve">. «Моцарт и Сальери». Особенности драматургии </w:t>
            </w:r>
          </w:p>
          <w:p w14:paraId="431E89AB" w14:textId="77777777" w:rsidR="00B13B4D" w:rsidRPr="0074302C" w:rsidRDefault="00B13B4D" w:rsidP="008B40B8">
            <w:pPr>
              <w:pStyle w:val="a6"/>
              <w:rPr>
                <w:rFonts w:ascii="Times New Roman" w:eastAsia="Times New Roman" w:hAnsi="Times New Roman" w:cs="Times New Roman"/>
                <w:sz w:val="24"/>
              </w:rPr>
            </w:pPr>
            <w:r w:rsidRPr="0074302C">
              <w:rPr>
                <w:rFonts w:ascii="Times New Roman" w:hAnsi="Times New Roman" w:cs="Times New Roman"/>
                <w:sz w:val="24"/>
              </w:rPr>
              <w:t>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1559" w:type="dxa"/>
          </w:tcPr>
          <w:p w14:paraId="05944F26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5AD191B" w14:textId="23A0EE43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992" w:type="dxa"/>
          </w:tcPr>
          <w:p w14:paraId="7CA8F267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680A80D9" w14:textId="77777777" w:rsidTr="008B40B8">
        <w:trPr>
          <w:trHeight w:val="270"/>
        </w:trPr>
        <w:tc>
          <w:tcPr>
            <w:tcW w:w="851" w:type="dxa"/>
          </w:tcPr>
          <w:p w14:paraId="5526673C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3D535A9D" w14:textId="77777777" w:rsidR="00B13B4D" w:rsidRPr="0074302C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4302C">
              <w:rPr>
                <w:rFonts w:ascii="Times New Roman" w:hAnsi="Times New Roman" w:cs="Times New Roman"/>
                <w:sz w:val="24"/>
              </w:rPr>
              <w:t xml:space="preserve">А.С. Пушкин. Роман </w:t>
            </w:r>
            <w:r w:rsidR="00322F3A">
              <w:rPr>
                <w:rFonts w:ascii="Times New Roman" w:hAnsi="Times New Roman" w:cs="Times New Roman"/>
                <w:sz w:val="24"/>
              </w:rPr>
              <w:t>«</w:t>
            </w:r>
            <w:r w:rsidRPr="0074302C">
              <w:rPr>
                <w:rFonts w:ascii="Times New Roman" w:hAnsi="Times New Roman" w:cs="Times New Roman"/>
                <w:sz w:val="24"/>
              </w:rPr>
              <w:t>Капитанская дочка</w:t>
            </w:r>
            <w:r w:rsidR="00322F3A">
              <w:rPr>
                <w:rFonts w:ascii="Times New Roman" w:hAnsi="Times New Roman" w:cs="Times New Roman"/>
                <w:sz w:val="24"/>
              </w:rPr>
              <w:t>»</w:t>
            </w:r>
            <w:r w:rsidRPr="0074302C">
              <w:rPr>
                <w:rFonts w:ascii="Times New Roman" w:hAnsi="Times New Roman" w:cs="Times New Roman"/>
                <w:sz w:val="24"/>
              </w:rPr>
              <w:t>: история создания. Особенности жанра и композиции, сюжетная основа романа</w:t>
            </w:r>
          </w:p>
        </w:tc>
        <w:tc>
          <w:tcPr>
            <w:tcW w:w="1559" w:type="dxa"/>
          </w:tcPr>
          <w:p w14:paraId="41C80F8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30792DE" w14:textId="3F3D12BB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992" w:type="dxa"/>
          </w:tcPr>
          <w:p w14:paraId="449A21A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254DEADD" w14:textId="77777777" w:rsidTr="008B40B8">
        <w:trPr>
          <w:trHeight w:val="270"/>
        </w:trPr>
        <w:tc>
          <w:tcPr>
            <w:tcW w:w="851" w:type="dxa"/>
          </w:tcPr>
          <w:p w14:paraId="75FDFBF7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BB82B97" w14:textId="77777777" w:rsidR="00B13B4D" w:rsidRPr="0074302C" w:rsidRDefault="00B13B4D" w:rsidP="008B40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02C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Пушкин. Роман </w:t>
            </w:r>
            <w:r w:rsidR="00322F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4302C">
              <w:rPr>
                <w:rFonts w:ascii="Times New Roman" w:hAnsi="Times New Roman" w:cs="Times New Roman"/>
                <w:sz w:val="24"/>
                <w:szCs w:val="24"/>
              </w:rPr>
              <w:t>Капитанская дочка</w:t>
            </w:r>
            <w:r w:rsidR="00322F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4302C">
              <w:rPr>
                <w:rFonts w:ascii="Times New Roman" w:hAnsi="Times New Roman" w:cs="Times New Roman"/>
                <w:sz w:val="24"/>
                <w:szCs w:val="24"/>
              </w:rPr>
              <w:t>: тематика и проблематика, своеобразие конфликта и системы образов</w:t>
            </w:r>
          </w:p>
        </w:tc>
        <w:tc>
          <w:tcPr>
            <w:tcW w:w="1559" w:type="dxa"/>
          </w:tcPr>
          <w:p w14:paraId="536D193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B6E541D" w14:textId="5F1FD974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992" w:type="dxa"/>
          </w:tcPr>
          <w:p w14:paraId="729DA849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6D714B9F" w14:textId="77777777" w:rsidTr="008B40B8">
        <w:trPr>
          <w:trHeight w:val="270"/>
        </w:trPr>
        <w:tc>
          <w:tcPr>
            <w:tcW w:w="851" w:type="dxa"/>
          </w:tcPr>
          <w:p w14:paraId="3937DAF4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ED7A519" w14:textId="77777777" w:rsidR="00B13B4D" w:rsidRPr="00C661D8" w:rsidRDefault="00B13B4D" w:rsidP="008B40B8">
            <w:pPr>
              <w:pStyle w:val="a6"/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А.С. Пушкин. Роман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Капитанская дочка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: образ Пугачева, его историческая основа и особенности авторской интерпретации</w:t>
            </w:r>
          </w:p>
        </w:tc>
        <w:tc>
          <w:tcPr>
            <w:tcW w:w="1559" w:type="dxa"/>
          </w:tcPr>
          <w:p w14:paraId="21E57D7C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C0BC9DF" w14:textId="362D1E08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992" w:type="dxa"/>
          </w:tcPr>
          <w:p w14:paraId="6B4C695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55CE434" w14:textId="77777777" w:rsidTr="008B40B8">
        <w:trPr>
          <w:trHeight w:val="475"/>
        </w:trPr>
        <w:tc>
          <w:tcPr>
            <w:tcW w:w="851" w:type="dxa"/>
          </w:tcPr>
          <w:p w14:paraId="2E6F1510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687DBDA" w14:textId="77777777" w:rsidR="00B13B4D" w:rsidRPr="0074302C" w:rsidRDefault="00B13B4D" w:rsidP="008B40B8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74302C">
              <w:rPr>
                <w:rFonts w:ascii="Times New Roman" w:hAnsi="Times New Roman" w:cs="Times New Roman"/>
                <w:sz w:val="24"/>
              </w:rPr>
              <w:t xml:space="preserve">А.С. Пушкин. Роман </w:t>
            </w:r>
            <w:r w:rsidR="00322F3A">
              <w:rPr>
                <w:rFonts w:ascii="Times New Roman" w:hAnsi="Times New Roman" w:cs="Times New Roman"/>
                <w:sz w:val="24"/>
              </w:rPr>
              <w:t>«</w:t>
            </w:r>
            <w:r w:rsidRPr="0074302C">
              <w:rPr>
                <w:rFonts w:ascii="Times New Roman" w:hAnsi="Times New Roman" w:cs="Times New Roman"/>
                <w:sz w:val="24"/>
              </w:rPr>
              <w:t>Капитанская дочка</w:t>
            </w:r>
            <w:r w:rsidR="00322F3A">
              <w:rPr>
                <w:rFonts w:ascii="Times New Roman" w:hAnsi="Times New Roman" w:cs="Times New Roman"/>
                <w:sz w:val="24"/>
              </w:rPr>
              <w:t>»</w:t>
            </w:r>
            <w:r w:rsidRPr="0074302C">
              <w:rPr>
                <w:rFonts w:ascii="Times New Roman" w:hAnsi="Times New Roman" w:cs="Times New Roman"/>
                <w:sz w:val="24"/>
              </w:rPr>
              <w:t>: образ Петра Гринева. Способы создания характера героя, его место в системе персонажей</w:t>
            </w:r>
          </w:p>
        </w:tc>
        <w:tc>
          <w:tcPr>
            <w:tcW w:w="1559" w:type="dxa"/>
          </w:tcPr>
          <w:p w14:paraId="550A409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55DC225" w14:textId="738C3DC0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992" w:type="dxa"/>
          </w:tcPr>
          <w:p w14:paraId="78EDC99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650EC271" w14:textId="77777777" w:rsidTr="008B40B8">
        <w:trPr>
          <w:trHeight w:val="341"/>
        </w:trPr>
        <w:tc>
          <w:tcPr>
            <w:tcW w:w="851" w:type="dxa"/>
          </w:tcPr>
          <w:p w14:paraId="67AB7A14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38772D47" w14:textId="77777777" w:rsidR="00B13B4D" w:rsidRPr="0074302C" w:rsidRDefault="00B13B4D" w:rsidP="008B40B8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74302C">
              <w:rPr>
                <w:rFonts w:ascii="Times New Roman" w:hAnsi="Times New Roman" w:cs="Times New Roman"/>
                <w:sz w:val="24"/>
              </w:rPr>
              <w:t xml:space="preserve">А.С. Пушкин. Роман </w:t>
            </w:r>
            <w:r w:rsidR="00322F3A">
              <w:rPr>
                <w:rFonts w:ascii="Times New Roman" w:hAnsi="Times New Roman" w:cs="Times New Roman"/>
                <w:sz w:val="24"/>
              </w:rPr>
              <w:t>«</w:t>
            </w:r>
            <w:r w:rsidRPr="0074302C">
              <w:rPr>
                <w:rFonts w:ascii="Times New Roman" w:hAnsi="Times New Roman" w:cs="Times New Roman"/>
                <w:sz w:val="24"/>
              </w:rPr>
              <w:t>Капитанская дочка</w:t>
            </w:r>
            <w:r w:rsidR="00322F3A">
              <w:rPr>
                <w:rFonts w:ascii="Times New Roman" w:hAnsi="Times New Roman" w:cs="Times New Roman"/>
                <w:sz w:val="24"/>
              </w:rPr>
              <w:t>»</w:t>
            </w:r>
            <w:r w:rsidRPr="0074302C">
              <w:rPr>
                <w:rFonts w:ascii="Times New Roman" w:hAnsi="Times New Roman" w:cs="Times New Roman"/>
                <w:sz w:val="24"/>
              </w:rPr>
              <w:t>: тема семьи и женские образы. Роль любовной интриги в романе</w:t>
            </w:r>
          </w:p>
        </w:tc>
        <w:tc>
          <w:tcPr>
            <w:tcW w:w="1559" w:type="dxa"/>
          </w:tcPr>
          <w:p w14:paraId="4F10D8B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45752E7" w14:textId="6C0CF487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992" w:type="dxa"/>
          </w:tcPr>
          <w:p w14:paraId="3514410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37B8AB86" w14:textId="77777777" w:rsidTr="008B40B8">
        <w:trPr>
          <w:trHeight w:val="420"/>
        </w:trPr>
        <w:tc>
          <w:tcPr>
            <w:tcW w:w="851" w:type="dxa"/>
          </w:tcPr>
          <w:p w14:paraId="0246454B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529" w:type="dxa"/>
          </w:tcPr>
          <w:p w14:paraId="5CDCF25C" w14:textId="77777777" w:rsidR="00B13B4D" w:rsidRPr="0074302C" w:rsidRDefault="00B13B4D" w:rsidP="008B40B8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74302C">
              <w:rPr>
                <w:rFonts w:ascii="Times New Roman" w:hAnsi="Times New Roman" w:cs="Times New Roman"/>
                <w:sz w:val="24"/>
              </w:rPr>
              <w:t xml:space="preserve">А.С. Пушкин. Роман </w:t>
            </w:r>
            <w:r w:rsidR="00322F3A">
              <w:rPr>
                <w:rFonts w:ascii="Times New Roman" w:hAnsi="Times New Roman" w:cs="Times New Roman"/>
                <w:sz w:val="24"/>
              </w:rPr>
              <w:t>«</w:t>
            </w:r>
            <w:r w:rsidRPr="0074302C">
              <w:rPr>
                <w:rFonts w:ascii="Times New Roman" w:hAnsi="Times New Roman" w:cs="Times New Roman"/>
                <w:sz w:val="24"/>
              </w:rPr>
              <w:t>Капитанская дочка</w:t>
            </w:r>
            <w:r w:rsidR="00322F3A">
              <w:rPr>
                <w:rFonts w:ascii="Times New Roman" w:hAnsi="Times New Roman" w:cs="Times New Roman"/>
                <w:sz w:val="24"/>
              </w:rPr>
              <w:t>»</w:t>
            </w:r>
            <w:r w:rsidRPr="0074302C">
              <w:rPr>
                <w:rFonts w:ascii="Times New Roman" w:hAnsi="Times New Roman" w:cs="Times New Roman"/>
                <w:sz w:val="24"/>
              </w:rPr>
              <w:t>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559" w:type="dxa"/>
          </w:tcPr>
          <w:p w14:paraId="234AA26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44C78D" w14:textId="6D02F4CA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992" w:type="dxa"/>
          </w:tcPr>
          <w:p w14:paraId="46A80AF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192AE514" w14:textId="77777777" w:rsidTr="008B40B8">
        <w:trPr>
          <w:trHeight w:val="240"/>
        </w:trPr>
        <w:tc>
          <w:tcPr>
            <w:tcW w:w="851" w:type="dxa"/>
          </w:tcPr>
          <w:p w14:paraId="42990F2B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5529" w:type="dxa"/>
          </w:tcPr>
          <w:p w14:paraId="04E7B626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 w:rsidR="00160C2E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 А.С. Пушкин. Роман 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Капитанская дочка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: подготовка к сочинению</w:t>
            </w:r>
          </w:p>
        </w:tc>
        <w:tc>
          <w:tcPr>
            <w:tcW w:w="1559" w:type="dxa"/>
          </w:tcPr>
          <w:p w14:paraId="484374E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EE84BA8" w14:textId="49016327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992" w:type="dxa"/>
          </w:tcPr>
          <w:p w14:paraId="10AB5D67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A46D3A1" w14:textId="77777777" w:rsidTr="008B40B8">
        <w:trPr>
          <w:trHeight w:val="240"/>
        </w:trPr>
        <w:tc>
          <w:tcPr>
            <w:tcW w:w="851" w:type="dxa"/>
          </w:tcPr>
          <w:p w14:paraId="1DA2EDA2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529" w:type="dxa"/>
          </w:tcPr>
          <w:p w14:paraId="0E8330A1" w14:textId="77777777" w:rsidR="00B13B4D" w:rsidRPr="00160C2E" w:rsidRDefault="001B7AE9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 w:rsidR="00160C2E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Написание с</w:t>
            </w:r>
            <w:r w:rsidR="00B13B4D" w:rsidRPr="00160C2E">
              <w:rPr>
                <w:rFonts w:ascii="Times New Roman" w:hAnsi="Times New Roman"/>
                <w:b/>
                <w:color w:val="000000"/>
                <w:sz w:val="24"/>
              </w:rPr>
              <w:t>очинени</w:t>
            </w:r>
            <w:r w:rsidR="00904E0C" w:rsidRPr="00160C2E">
              <w:rPr>
                <w:rFonts w:ascii="Times New Roman" w:hAnsi="Times New Roman"/>
                <w:b/>
                <w:color w:val="000000"/>
                <w:sz w:val="24"/>
              </w:rPr>
              <w:t>я</w:t>
            </w:r>
            <w:r w:rsidR="00B13B4D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по роману А.С. Пушкина 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="00B13B4D" w:rsidRPr="00160C2E">
              <w:rPr>
                <w:rFonts w:ascii="Times New Roman" w:hAnsi="Times New Roman"/>
                <w:b/>
                <w:color w:val="000000"/>
                <w:sz w:val="24"/>
              </w:rPr>
              <w:t>Капитанская дочка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1559" w:type="dxa"/>
          </w:tcPr>
          <w:p w14:paraId="59ED3C9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D3B7913" w14:textId="71349A3F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992" w:type="dxa"/>
          </w:tcPr>
          <w:p w14:paraId="6DA0BB8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2CD52A4" w14:textId="77777777" w:rsidTr="008B40B8">
        <w:trPr>
          <w:trHeight w:val="240"/>
        </w:trPr>
        <w:tc>
          <w:tcPr>
            <w:tcW w:w="851" w:type="dxa"/>
          </w:tcPr>
          <w:p w14:paraId="1A319A23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529" w:type="dxa"/>
          </w:tcPr>
          <w:p w14:paraId="7BF2F199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«Я не хочу, чтоб свет узнал…», «Из-под таинственной, хол</w:t>
            </w:r>
            <w:r>
              <w:rPr>
                <w:rFonts w:ascii="Times New Roman" w:hAnsi="Times New Roman"/>
                <w:color w:val="000000"/>
                <w:sz w:val="24"/>
              </w:rPr>
              <w:t>одной полумаски…».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B3A39"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1559" w:type="dxa"/>
          </w:tcPr>
          <w:p w14:paraId="322B8653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ACCEEDA" w14:textId="3CDC36DA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992" w:type="dxa"/>
          </w:tcPr>
          <w:p w14:paraId="32F3ECB9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51CC9B4" w14:textId="77777777" w:rsidTr="008B40B8">
        <w:trPr>
          <w:trHeight w:val="240"/>
        </w:trPr>
        <w:tc>
          <w:tcPr>
            <w:tcW w:w="851" w:type="dxa"/>
          </w:tcPr>
          <w:p w14:paraId="29E84AD3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29" w:type="dxa"/>
          </w:tcPr>
          <w:p w14:paraId="4F8B540C" w14:textId="77777777" w:rsidR="00B13B4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582D23">
              <w:rPr>
                <w:rFonts w:ascii="Times New Roman" w:hAnsi="Times New Roman" w:cs="Times New Roman"/>
                <w:sz w:val="24"/>
              </w:rPr>
              <w:t xml:space="preserve">М.Ю. Лермонтов. «Я не хочу, чтоб свет узнал…», </w:t>
            </w:r>
          </w:p>
          <w:p w14:paraId="2F243092" w14:textId="77777777" w:rsidR="00B13B4D" w:rsidRPr="008B3A39" w:rsidRDefault="00B13B4D" w:rsidP="008B40B8">
            <w:pPr>
              <w:pStyle w:val="a6"/>
              <w:rPr>
                <w:rFonts w:ascii="Times New Roman" w:hAnsi="Times New Roman" w:cs="Times New Roman"/>
              </w:rPr>
            </w:pPr>
            <w:r w:rsidRPr="008B3A39">
              <w:rPr>
                <w:rFonts w:ascii="Times New Roman" w:hAnsi="Times New Roman" w:cs="Times New Roman"/>
                <w:sz w:val="24"/>
              </w:rPr>
              <w:t>«Из-под таинственной, холодной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3A39">
              <w:rPr>
                <w:rFonts w:ascii="Times New Roman" w:hAnsi="Times New Roman" w:cs="Times New Roman"/>
                <w:sz w:val="24"/>
              </w:rPr>
              <w:t>полумаски…».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3A39">
              <w:rPr>
                <w:rFonts w:ascii="Times New Roman" w:hAnsi="Times New Roman" w:cs="Times New Roman"/>
                <w:sz w:val="24"/>
              </w:rPr>
              <w:t>Художественное своеобразие лирики поэта</w:t>
            </w:r>
          </w:p>
        </w:tc>
        <w:tc>
          <w:tcPr>
            <w:tcW w:w="1559" w:type="dxa"/>
          </w:tcPr>
          <w:p w14:paraId="1A680D36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4CF7EA0" w14:textId="679CF23A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992" w:type="dxa"/>
          </w:tcPr>
          <w:p w14:paraId="473987D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DDB9048" w14:textId="77777777" w:rsidTr="008B40B8">
        <w:trPr>
          <w:trHeight w:val="240"/>
        </w:trPr>
        <w:tc>
          <w:tcPr>
            <w:tcW w:w="851" w:type="dxa"/>
          </w:tcPr>
          <w:p w14:paraId="3C72B144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529" w:type="dxa"/>
          </w:tcPr>
          <w:p w14:paraId="1707645C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Мцыри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: история создания.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Поэма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Мцыри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как романтическое произведение. </w:t>
            </w:r>
            <w:r w:rsidRPr="008B3A39">
              <w:rPr>
                <w:rFonts w:ascii="Times New Roman" w:hAnsi="Times New Roman"/>
                <w:color w:val="000000"/>
                <w:sz w:val="24"/>
              </w:rPr>
              <w:t>Особенности сюжета и компо</w:t>
            </w:r>
            <w:r>
              <w:rPr>
                <w:rFonts w:ascii="Times New Roman" w:hAnsi="Times New Roman"/>
                <w:color w:val="000000"/>
                <w:sz w:val="24"/>
              </w:rPr>
              <w:t>зиции</w:t>
            </w:r>
          </w:p>
        </w:tc>
        <w:tc>
          <w:tcPr>
            <w:tcW w:w="1559" w:type="dxa"/>
          </w:tcPr>
          <w:p w14:paraId="11A1CB0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6F7A351" w14:textId="13D168BB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992" w:type="dxa"/>
          </w:tcPr>
          <w:p w14:paraId="65411BFC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D9397E6" w14:textId="77777777" w:rsidTr="008B40B8">
        <w:trPr>
          <w:trHeight w:val="240"/>
        </w:trPr>
        <w:tc>
          <w:tcPr>
            <w:tcW w:w="851" w:type="dxa"/>
          </w:tcPr>
          <w:p w14:paraId="3B3AC5B1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529" w:type="dxa"/>
          </w:tcPr>
          <w:p w14:paraId="58BEDF3B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Мцыри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: тематика, проблематика, идея, своеобразие конфликта</w:t>
            </w:r>
          </w:p>
        </w:tc>
        <w:tc>
          <w:tcPr>
            <w:tcW w:w="1559" w:type="dxa"/>
          </w:tcPr>
          <w:p w14:paraId="2D86C2A9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5E69A46" w14:textId="615E753B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992" w:type="dxa"/>
          </w:tcPr>
          <w:p w14:paraId="1AB930D8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2494622" w14:textId="77777777" w:rsidTr="008B40B8">
        <w:trPr>
          <w:trHeight w:val="240"/>
        </w:trPr>
        <w:tc>
          <w:tcPr>
            <w:tcW w:w="851" w:type="dxa"/>
          </w:tcPr>
          <w:p w14:paraId="32372CB2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529" w:type="dxa"/>
          </w:tcPr>
          <w:p w14:paraId="09BA6FD9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Мцыри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: особенности характера героя, художественные средства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создания</w:t>
            </w:r>
          </w:p>
        </w:tc>
        <w:tc>
          <w:tcPr>
            <w:tcW w:w="1559" w:type="dxa"/>
          </w:tcPr>
          <w:p w14:paraId="5061A0BD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C604262" w14:textId="5296BE1D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992" w:type="dxa"/>
          </w:tcPr>
          <w:p w14:paraId="23DF8DA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76A9B237" w14:textId="77777777" w:rsidTr="008B40B8">
        <w:trPr>
          <w:trHeight w:val="240"/>
        </w:trPr>
        <w:tc>
          <w:tcPr>
            <w:tcW w:w="851" w:type="dxa"/>
          </w:tcPr>
          <w:p w14:paraId="60146EBA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529" w:type="dxa"/>
          </w:tcPr>
          <w:p w14:paraId="0AE8B063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 М.Ю. Лермонтов. Поэма 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Мцыри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: художественное своеобразие. Поэма 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Мцыри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в изобразительном искусстве</w:t>
            </w:r>
          </w:p>
        </w:tc>
        <w:tc>
          <w:tcPr>
            <w:tcW w:w="1559" w:type="dxa"/>
          </w:tcPr>
          <w:p w14:paraId="1BC37F23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5F12BE5" w14:textId="7E75F603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92" w:type="dxa"/>
          </w:tcPr>
          <w:p w14:paraId="002DC34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66C9CB32" w14:textId="77777777" w:rsidTr="008B40B8">
        <w:trPr>
          <w:trHeight w:val="331"/>
        </w:trPr>
        <w:tc>
          <w:tcPr>
            <w:tcW w:w="851" w:type="dxa"/>
          </w:tcPr>
          <w:p w14:paraId="6726DAFF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529" w:type="dxa"/>
          </w:tcPr>
          <w:p w14:paraId="58AC49F8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Шинель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: тема, идея, особенности конфликта</w:t>
            </w:r>
          </w:p>
        </w:tc>
        <w:tc>
          <w:tcPr>
            <w:tcW w:w="1559" w:type="dxa"/>
          </w:tcPr>
          <w:p w14:paraId="649E870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0B02DBB" w14:textId="1B67A926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992" w:type="dxa"/>
          </w:tcPr>
          <w:p w14:paraId="71D72C4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549647A" w14:textId="77777777" w:rsidTr="008B40B8">
        <w:trPr>
          <w:trHeight w:val="675"/>
        </w:trPr>
        <w:tc>
          <w:tcPr>
            <w:tcW w:w="851" w:type="dxa"/>
          </w:tcPr>
          <w:p w14:paraId="66853AAB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529" w:type="dxa"/>
          </w:tcPr>
          <w:p w14:paraId="2028957A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Шинель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1559" w:type="dxa"/>
          </w:tcPr>
          <w:p w14:paraId="4FFB3D9D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4779722" w14:textId="0B03EFFD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992" w:type="dxa"/>
          </w:tcPr>
          <w:p w14:paraId="2AEDF128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D4FD6C3" w14:textId="77777777" w:rsidTr="008B40B8">
        <w:trPr>
          <w:trHeight w:val="675"/>
        </w:trPr>
        <w:tc>
          <w:tcPr>
            <w:tcW w:w="851" w:type="dxa"/>
          </w:tcPr>
          <w:p w14:paraId="6BA040BC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529" w:type="dxa"/>
          </w:tcPr>
          <w:p w14:paraId="7DE050C6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Ре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в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изор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1559" w:type="dxa"/>
          </w:tcPr>
          <w:p w14:paraId="2187AC19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CE211C6" w14:textId="4ACCFC49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992" w:type="dxa"/>
          </w:tcPr>
          <w:p w14:paraId="37D0B8D7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4B23936" w14:textId="77777777" w:rsidTr="008B40B8">
        <w:trPr>
          <w:trHeight w:val="345"/>
        </w:trPr>
        <w:tc>
          <w:tcPr>
            <w:tcW w:w="851" w:type="dxa"/>
          </w:tcPr>
          <w:p w14:paraId="5AEEDBB1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529" w:type="dxa"/>
          </w:tcPr>
          <w:p w14:paraId="186F01E0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Ревизор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1559" w:type="dxa"/>
          </w:tcPr>
          <w:p w14:paraId="75A7A96A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C1B4CCE" w14:textId="0851B726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992" w:type="dxa"/>
          </w:tcPr>
          <w:p w14:paraId="7E5E5A1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C83AAF4" w14:textId="77777777" w:rsidTr="008B40B8">
        <w:trPr>
          <w:trHeight w:val="315"/>
        </w:trPr>
        <w:tc>
          <w:tcPr>
            <w:tcW w:w="851" w:type="dxa"/>
          </w:tcPr>
          <w:p w14:paraId="444989FC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529" w:type="dxa"/>
          </w:tcPr>
          <w:p w14:paraId="543F5952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Ревизор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 Хлестакова. Понятие 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59" w:type="dxa"/>
          </w:tcPr>
          <w:p w14:paraId="1D52714A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ED0D6D5" w14:textId="050964FB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992" w:type="dxa"/>
          </w:tcPr>
          <w:p w14:paraId="2CCE9700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389E4CDB" w14:textId="77777777" w:rsidTr="008B40B8">
        <w:trPr>
          <w:trHeight w:val="570"/>
        </w:trPr>
        <w:tc>
          <w:tcPr>
            <w:tcW w:w="851" w:type="dxa"/>
          </w:tcPr>
          <w:p w14:paraId="3241FED9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529" w:type="dxa"/>
          </w:tcPr>
          <w:p w14:paraId="28DAAB1E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</w:t>
            </w:r>
            <w:r w:rsidR="00F24D94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Ревизор</w:t>
            </w:r>
            <w:r w:rsidR="00F24D94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Смысл финала. Сценическая история комедии</w:t>
            </w:r>
          </w:p>
        </w:tc>
        <w:tc>
          <w:tcPr>
            <w:tcW w:w="1559" w:type="dxa"/>
          </w:tcPr>
          <w:p w14:paraId="67E36108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90E6685" w14:textId="7D11A6C4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992" w:type="dxa"/>
          </w:tcPr>
          <w:p w14:paraId="587FC46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DFFFFEA" w14:textId="77777777" w:rsidTr="008B40B8">
        <w:trPr>
          <w:trHeight w:val="150"/>
        </w:trPr>
        <w:tc>
          <w:tcPr>
            <w:tcW w:w="851" w:type="dxa"/>
          </w:tcPr>
          <w:p w14:paraId="2BF73232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529" w:type="dxa"/>
          </w:tcPr>
          <w:p w14:paraId="454D6A53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р. Н.В. Гоголь. Комедия 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Ревизор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: подготовка к сочинению</w:t>
            </w:r>
          </w:p>
        </w:tc>
        <w:tc>
          <w:tcPr>
            <w:tcW w:w="1559" w:type="dxa"/>
          </w:tcPr>
          <w:p w14:paraId="45F4DAE7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D7EA735" w14:textId="5087A69A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992" w:type="dxa"/>
          </w:tcPr>
          <w:p w14:paraId="5EE18D8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3ADAA22" w14:textId="77777777" w:rsidTr="008B40B8">
        <w:trPr>
          <w:trHeight w:val="96"/>
        </w:trPr>
        <w:tc>
          <w:tcPr>
            <w:tcW w:w="851" w:type="dxa"/>
          </w:tcPr>
          <w:p w14:paraId="3109757F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529" w:type="dxa"/>
          </w:tcPr>
          <w:p w14:paraId="52ED5989" w14:textId="77777777" w:rsidR="00904E0C" w:rsidRPr="00160C2E" w:rsidRDefault="00904E0C" w:rsidP="008B40B8">
            <w:pPr>
              <w:pStyle w:val="a6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  Написание   с</w:t>
            </w:r>
            <w:r w:rsidR="00B13B4D" w:rsidRPr="00160C2E">
              <w:rPr>
                <w:rFonts w:ascii="Times New Roman" w:hAnsi="Times New Roman"/>
                <w:b/>
                <w:color w:val="000000"/>
                <w:sz w:val="24"/>
              </w:rPr>
              <w:t>очинени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я</w:t>
            </w:r>
            <w:r w:rsidR="00B13B4D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по комедии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90B2C9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Н.В. Гоголя 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Ревизор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1559" w:type="dxa"/>
          </w:tcPr>
          <w:p w14:paraId="2827B6F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6A20103" w14:textId="3FB3AB89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992" w:type="dxa"/>
          </w:tcPr>
          <w:p w14:paraId="600D922D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15166F4F" w14:textId="77777777" w:rsidTr="008B40B8">
        <w:trPr>
          <w:trHeight w:val="300"/>
        </w:trPr>
        <w:tc>
          <w:tcPr>
            <w:tcW w:w="851" w:type="dxa"/>
          </w:tcPr>
          <w:p w14:paraId="38648F67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529" w:type="dxa"/>
          </w:tcPr>
          <w:p w14:paraId="04DE2CFA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>И.С. Тургенев</w:t>
            </w:r>
            <w:r w:rsidR="00297A2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904E0C" w:rsidRPr="00904E0C">
              <w:rPr>
                <w:rFonts w:ascii="Times New Roman" w:hAnsi="Times New Roman"/>
                <w:color w:val="000000"/>
                <w:sz w:val="24"/>
              </w:rPr>
              <w:t xml:space="preserve">Повесть </w:t>
            </w:r>
            <w:r>
              <w:rPr>
                <w:rFonts w:ascii="Times New Roman" w:hAnsi="Times New Roman"/>
                <w:color w:val="000000"/>
                <w:sz w:val="24"/>
              </w:rPr>
              <w:t>«Ася».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Тема, идея, проблематика</w:t>
            </w:r>
          </w:p>
        </w:tc>
        <w:tc>
          <w:tcPr>
            <w:tcW w:w="1559" w:type="dxa"/>
          </w:tcPr>
          <w:p w14:paraId="5A701C08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9F03500" w14:textId="3BC94E24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992" w:type="dxa"/>
          </w:tcPr>
          <w:p w14:paraId="2F2E0F87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741BAA8" w14:textId="77777777" w:rsidTr="008B40B8">
        <w:trPr>
          <w:trHeight w:val="195"/>
        </w:trPr>
        <w:tc>
          <w:tcPr>
            <w:tcW w:w="851" w:type="dxa"/>
          </w:tcPr>
          <w:p w14:paraId="18B8E532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529" w:type="dxa"/>
          </w:tcPr>
          <w:p w14:paraId="083D6B2F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И.С. Тургенев.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Повесть «Ася».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559" w:type="dxa"/>
          </w:tcPr>
          <w:p w14:paraId="3745B08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7913B2E" w14:textId="7D7A6F4E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992" w:type="dxa"/>
          </w:tcPr>
          <w:p w14:paraId="6997FFE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8021EBF" w14:textId="77777777" w:rsidTr="008B40B8">
        <w:trPr>
          <w:trHeight w:val="255"/>
        </w:trPr>
        <w:tc>
          <w:tcPr>
            <w:tcW w:w="851" w:type="dxa"/>
          </w:tcPr>
          <w:p w14:paraId="7FA2822A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529" w:type="dxa"/>
          </w:tcPr>
          <w:p w14:paraId="18687BDF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>Ф.М. Достоев</w:t>
            </w:r>
            <w:r>
              <w:rPr>
                <w:rFonts w:ascii="Times New Roman" w:hAnsi="Times New Roman"/>
                <w:color w:val="000000"/>
                <w:sz w:val="24"/>
              </w:rPr>
              <w:t>ский. «Бедные люди».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2381"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1559" w:type="dxa"/>
          </w:tcPr>
          <w:p w14:paraId="7B64E22A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8456263" w14:textId="0D8B91AD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992" w:type="dxa"/>
          </w:tcPr>
          <w:p w14:paraId="48DC56F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E8FAFC5" w14:textId="77777777" w:rsidTr="008B40B8">
        <w:trPr>
          <w:trHeight w:val="285"/>
        </w:trPr>
        <w:tc>
          <w:tcPr>
            <w:tcW w:w="851" w:type="dxa"/>
          </w:tcPr>
          <w:p w14:paraId="14626260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529" w:type="dxa"/>
          </w:tcPr>
          <w:p w14:paraId="1D64C050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>Ф.М. Достоев</w:t>
            </w:r>
            <w:r>
              <w:rPr>
                <w:rFonts w:ascii="Times New Roman" w:hAnsi="Times New Roman"/>
                <w:color w:val="000000"/>
                <w:sz w:val="24"/>
              </w:rPr>
              <w:t>ский. «Бедные люди».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2381"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1559" w:type="dxa"/>
          </w:tcPr>
          <w:p w14:paraId="3D3282D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5D19040" w14:textId="6E43D572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992" w:type="dxa"/>
          </w:tcPr>
          <w:p w14:paraId="6397B88C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2E16BC77" w14:textId="77777777" w:rsidTr="008B40B8">
        <w:trPr>
          <w:trHeight w:val="420"/>
        </w:trPr>
        <w:tc>
          <w:tcPr>
            <w:tcW w:w="851" w:type="dxa"/>
          </w:tcPr>
          <w:p w14:paraId="7956FB65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5529" w:type="dxa"/>
          </w:tcPr>
          <w:p w14:paraId="18F741F0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>Л.Н. Толстой. Повести и рассказы</w:t>
            </w:r>
            <w:r w:rsidRPr="00252381">
              <w:rPr>
                <w:rFonts w:ascii="Times New Roman" w:hAnsi="Times New Roman"/>
                <w:color w:val="000000"/>
                <w:sz w:val="24"/>
              </w:rPr>
              <w:t xml:space="preserve"> «Отрочество» (главы). Тема, идея, проблематик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559" w:type="dxa"/>
          </w:tcPr>
          <w:p w14:paraId="60A94B8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9C48FB4" w14:textId="6FDA0627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992" w:type="dxa"/>
          </w:tcPr>
          <w:p w14:paraId="64C9D5AA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9C6CB67" w14:textId="77777777" w:rsidTr="008B40B8">
        <w:trPr>
          <w:trHeight w:val="444"/>
        </w:trPr>
        <w:tc>
          <w:tcPr>
            <w:tcW w:w="851" w:type="dxa"/>
          </w:tcPr>
          <w:p w14:paraId="3948F5AD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529" w:type="dxa"/>
          </w:tcPr>
          <w:p w14:paraId="3F05BC86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.Н. Толстой.</w:t>
            </w:r>
            <w:r w:rsidRPr="00252381">
              <w:rPr>
                <w:rFonts w:ascii="Times New Roman" w:hAnsi="Times New Roman"/>
                <w:color w:val="000000"/>
                <w:sz w:val="24"/>
              </w:rPr>
              <w:t xml:space="preserve"> «Отрочество» (главы). Система образов</w:t>
            </w:r>
          </w:p>
        </w:tc>
        <w:tc>
          <w:tcPr>
            <w:tcW w:w="1559" w:type="dxa"/>
          </w:tcPr>
          <w:p w14:paraId="5A1E2FE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31FA45A" w14:textId="39BD2268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992" w:type="dxa"/>
          </w:tcPr>
          <w:p w14:paraId="7FF0F3D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2F810EA" w14:textId="77777777" w:rsidTr="008B40B8">
        <w:trPr>
          <w:trHeight w:val="315"/>
        </w:trPr>
        <w:tc>
          <w:tcPr>
            <w:tcW w:w="851" w:type="dxa"/>
          </w:tcPr>
          <w:p w14:paraId="3A762208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529" w:type="dxa"/>
          </w:tcPr>
          <w:p w14:paraId="61047129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>. р.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 Произведения русской литературы второй половины XIX века</w:t>
            </w:r>
          </w:p>
        </w:tc>
        <w:tc>
          <w:tcPr>
            <w:tcW w:w="1559" w:type="dxa"/>
          </w:tcPr>
          <w:p w14:paraId="02760D16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5E0BAA5" w14:textId="095C7FDE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992" w:type="dxa"/>
          </w:tcPr>
          <w:p w14:paraId="1965018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1F1F1B7B" w14:textId="77777777" w:rsidTr="008B40B8">
        <w:trPr>
          <w:trHeight w:val="225"/>
        </w:trPr>
        <w:tc>
          <w:tcPr>
            <w:tcW w:w="851" w:type="dxa"/>
          </w:tcPr>
          <w:p w14:paraId="11ADC826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38</w:t>
            </w:r>
          </w:p>
        </w:tc>
        <w:tc>
          <w:tcPr>
            <w:tcW w:w="5529" w:type="dxa"/>
          </w:tcPr>
          <w:p w14:paraId="52E42196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>Произведения пис</w:t>
            </w:r>
            <w:r>
              <w:rPr>
                <w:rFonts w:ascii="Times New Roman" w:hAnsi="Times New Roman"/>
                <w:color w:val="000000"/>
                <w:sz w:val="24"/>
              </w:rPr>
              <w:t>ателей русского зарубежья. Произведения И.С. Шмелёва.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2381"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</w:p>
        </w:tc>
        <w:tc>
          <w:tcPr>
            <w:tcW w:w="1559" w:type="dxa"/>
          </w:tcPr>
          <w:p w14:paraId="14E951C9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5F33AC6" w14:textId="2E8222F8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992" w:type="dxa"/>
          </w:tcPr>
          <w:p w14:paraId="6F22A4F4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75EEC0B" w14:textId="77777777" w:rsidTr="008B40B8">
        <w:trPr>
          <w:trHeight w:val="210"/>
        </w:trPr>
        <w:tc>
          <w:tcPr>
            <w:tcW w:w="851" w:type="dxa"/>
          </w:tcPr>
          <w:p w14:paraId="076DF476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5529" w:type="dxa"/>
          </w:tcPr>
          <w:p w14:paraId="2047FDE1" w14:textId="77777777" w:rsidR="00B13B4D" w:rsidRDefault="00B13B4D" w:rsidP="008B40B8">
            <w:pPr>
              <w:pStyle w:val="a6"/>
              <w:rPr>
                <w:rFonts w:ascii="Times New Roman" w:hAnsi="Times New Roman"/>
                <w:color w:val="000000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>Произведения писателей р</w:t>
            </w:r>
            <w:r>
              <w:rPr>
                <w:rFonts w:ascii="Times New Roman" w:hAnsi="Times New Roman"/>
                <w:color w:val="000000"/>
                <w:sz w:val="24"/>
              </w:rPr>
              <w:t>усского зарубежья.</w:t>
            </w:r>
          </w:p>
          <w:p w14:paraId="04E35E42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роизведения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В.В. Набокова. </w:t>
            </w:r>
            <w:r w:rsidRPr="00252381"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1559" w:type="dxa"/>
          </w:tcPr>
          <w:p w14:paraId="21A3C253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262B469" w14:textId="4F2567E4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992" w:type="dxa"/>
          </w:tcPr>
          <w:p w14:paraId="3FAFD3D8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0A5F16D" w14:textId="77777777" w:rsidTr="008B40B8">
        <w:trPr>
          <w:trHeight w:val="255"/>
        </w:trPr>
        <w:tc>
          <w:tcPr>
            <w:tcW w:w="851" w:type="dxa"/>
          </w:tcPr>
          <w:p w14:paraId="6F925562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529" w:type="dxa"/>
          </w:tcPr>
          <w:p w14:paraId="5BE28650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Вн</w:t>
            </w:r>
            <w:proofErr w:type="spellEnd"/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чт.  Произведения писателей русского зарубежья. </w:t>
            </w:r>
            <w:proofErr w:type="gramStart"/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Произведения  Н.</w:t>
            </w:r>
            <w:proofErr w:type="gramEnd"/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Тэффи</w:t>
            </w:r>
          </w:p>
        </w:tc>
        <w:tc>
          <w:tcPr>
            <w:tcW w:w="1559" w:type="dxa"/>
          </w:tcPr>
          <w:p w14:paraId="1C4792B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0D34BCC" w14:textId="7DC122A5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992" w:type="dxa"/>
          </w:tcPr>
          <w:p w14:paraId="450F8D2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08CCB97" w14:textId="77777777" w:rsidTr="008B40B8">
        <w:trPr>
          <w:trHeight w:val="270"/>
        </w:trPr>
        <w:tc>
          <w:tcPr>
            <w:tcW w:w="851" w:type="dxa"/>
          </w:tcPr>
          <w:p w14:paraId="792B97A5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5529" w:type="dxa"/>
          </w:tcPr>
          <w:p w14:paraId="186585DD" w14:textId="77777777" w:rsidR="00B13B4D" w:rsidRDefault="00B13B4D" w:rsidP="008B40B8">
            <w:pPr>
              <w:pStyle w:val="a6"/>
              <w:rPr>
                <w:rFonts w:ascii="Times New Roman" w:hAnsi="Times New Roman"/>
                <w:color w:val="000000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>Поэзия первой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половины ХХ века. С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тихотворения</w:t>
            </w:r>
          </w:p>
          <w:p w14:paraId="09CD241D" w14:textId="77777777" w:rsidR="00322F3A" w:rsidRDefault="00B13B4D" w:rsidP="008B40B8">
            <w:pPr>
              <w:pStyle w:val="a6"/>
              <w:rPr>
                <w:rFonts w:ascii="Times New Roman" w:hAnsi="Times New Roman"/>
                <w:color w:val="000000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>В.</w:t>
            </w:r>
            <w:r>
              <w:rPr>
                <w:rFonts w:ascii="Times New Roman" w:hAnsi="Times New Roman"/>
                <w:color w:val="000000"/>
                <w:sz w:val="24"/>
              </w:rPr>
              <w:t>В. Маяковского, М.И. Цветаевой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14:paraId="1DEF2230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665B0D"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1559" w:type="dxa"/>
          </w:tcPr>
          <w:p w14:paraId="79FF410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06DE50F" w14:textId="79BDB44E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992" w:type="dxa"/>
          </w:tcPr>
          <w:p w14:paraId="22F949B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CD2B417" w14:textId="77777777" w:rsidTr="008B40B8">
        <w:trPr>
          <w:trHeight w:val="615"/>
        </w:trPr>
        <w:tc>
          <w:tcPr>
            <w:tcW w:w="851" w:type="dxa"/>
          </w:tcPr>
          <w:p w14:paraId="446B33DA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529" w:type="dxa"/>
          </w:tcPr>
          <w:p w14:paraId="5FB0FD6C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  Поэзия первой половины ХХ века. Стихотворения В.В.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Маяковского, М.И.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Цветаевой, О.Э.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Мандельштама, Б.Л.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Пастернака. Художественное мастерство поэтов</w:t>
            </w:r>
          </w:p>
        </w:tc>
        <w:tc>
          <w:tcPr>
            <w:tcW w:w="1559" w:type="dxa"/>
          </w:tcPr>
          <w:p w14:paraId="23F70029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5CDFC43" w14:textId="467ADA9F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992" w:type="dxa"/>
          </w:tcPr>
          <w:p w14:paraId="5A53683C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62E8F954" w14:textId="77777777" w:rsidTr="0075189A">
        <w:trPr>
          <w:trHeight w:val="545"/>
        </w:trPr>
        <w:tc>
          <w:tcPr>
            <w:tcW w:w="851" w:type="dxa"/>
          </w:tcPr>
          <w:p w14:paraId="4A53BE95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5529" w:type="dxa"/>
          </w:tcPr>
          <w:p w14:paraId="09C32702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М.А. Булгаков </w:t>
            </w:r>
            <w:r>
              <w:rPr>
                <w:rFonts w:ascii="Times New Roman" w:hAnsi="Times New Roman"/>
                <w:color w:val="000000"/>
                <w:sz w:val="24"/>
              </w:rPr>
              <w:t>«Собачье сердце».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65B0D">
              <w:rPr>
                <w:rFonts w:ascii="Times New Roman" w:hAnsi="Times New Roman"/>
                <w:color w:val="000000"/>
                <w:sz w:val="24"/>
              </w:rPr>
              <w:t>Основные темы, идеи, пробл</w:t>
            </w:r>
            <w:r w:rsidRPr="00435E4D">
              <w:rPr>
                <w:rFonts w:ascii="Times New Roman" w:hAnsi="Times New Roman"/>
                <w:color w:val="000000"/>
                <w:sz w:val="24"/>
              </w:rPr>
              <w:t>емы</w:t>
            </w:r>
          </w:p>
        </w:tc>
        <w:tc>
          <w:tcPr>
            <w:tcW w:w="1559" w:type="dxa"/>
          </w:tcPr>
          <w:p w14:paraId="1EBC3924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5E8E382" w14:textId="07492F5A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992" w:type="dxa"/>
          </w:tcPr>
          <w:p w14:paraId="426CCC5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D94DD7E" w14:textId="77777777" w:rsidTr="0075189A">
        <w:trPr>
          <w:trHeight w:val="570"/>
        </w:trPr>
        <w:tc>
          <w:tcPr>
            <w:tcW w:w="851" w:type="dxa"/>
          </w:tcPr>
          <w:p w14:paraId="1EB1FAC9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529" w:type="dxa"/>
          </w:tcPr>
          <w:p w14:paraId="2CEEC0BF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М.А. Булгаков </w:t>
            </w:r>
            <w:r>
              <w:rPr>
                <w:rFonts w:ascii="Times New Roman" w:hAnsi="Times New Roman"/>
                <w:color w:val="000000"/>
                <w:sz w:val="24"/>
              </w:rPr>
              <w:t>«Собачье сердце»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665B0D"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1559" w:type="dxa"/>
          </w:tcPr>
          <w:p w14:paraId="5E651D0D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818685E" w14:textId="658A26E4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992" w:type="dxa"/>
          </w:tcPr>
          <w:p w14:paraId="0B68C687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7FAF6350" w14:textId="77777777" w:rsidTr="0075189A">
        <w:trPr>
          <w:trHeight w:val="593"/>
        </w:trPr>
        <w:tc>
          <w:tcPr>
            <w:tcW w:w="851" w:type="dxa"/>
          </w:tcPr>
          <w:p w14:paraId="63020A4E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5529" w:type="dxa"/>
          </w:tcPr>
          <w:p w14:paraId="605242E0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«Собачье сердце»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665B0D"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1559" w:type="dxa"/>
          </w:tcPr>
          <w:p w14:paraId="4EDC84D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CE0CA13" w14:textId="35B28982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992" w:type="dxa"/>
          </w:tcPr>
          <w:p w14:paraId="56B52DE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321AE80C" w14:textId="77777777" w:rsidTr="008B40B8">
        <w:trPr>
          <w:trHeight w:val="390"/>
        </w:trPr>
        <w:tc>
          <w:tcPr>
            <w:tcW w:w="851" w:type="dxa"/>
          </w:tcPr>
          <w:p w14:paraId="0681F731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5529" w:type="dxa"/>
          </w:tcPr>
          <w:p w14:paraId="42F4C17B" w14:textId="77777777" w:rsidR="00B13B4D" w:rsidRPr="002C1857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«Поединок» и др.).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559" w:type="dxa"/>
          </w:tcPr>
          <w:p w14:paraId="42AF6BB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EC52C9E" w14:textId="540037BE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992" w:type="dxa"/>
          </w:tcPr>
          <w:p w14:paraId="4D4D860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74CB" w:rsidRPr="001534A8" w14:paraId="598FC291" w14:textId="77777777" w:rsidTr="008B40B8">
        <w:trPr>
          <w:trHeight w:val="270"/>
        </w:trPr>
        <w:tc>
          <w:tcPr>
            <w:tcW w:w="851" w:type="dxa"/>
          </w:tcPr>
          <w:p w14:paraId="4D44EEB9" w14:textId="77777777" w:rsidR="00AD74CB" w:rsidRPr="0075189A" w:rsidRDefault="00AD74CB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5529" w:type="dxa"/>
          </w:tcPr>
          <w:p w14:paraId="68870B4B" w14:textId="77777777" w:rsidR="00AD74CB" w:rsidRPr="002C1857" w:rsidRDefault="00AD74CB" w:rsidP="00AD74CB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«Поединок» и др.).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1559" w:type="dxa"/>
          </w:tcPr>
          <w:p w14:paraId="1FC91F27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BCEC05" w14:textId="3381E0F2" w:rsidR="00AD74CB" w:rsidRPr="00783ECF" w:rsidRDefault="00783ECF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992" w:type="dxa"/>
          </w:tcPr>
          <w:p w14:paraId="47B72EEB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74CB" w:rsidRPr="001534A8" w14:paraId="4DFBAFA1" w14:textId="77777777" w:rsidTr="008B40B8">
        <w:trPr>
          <w:trHeight w:val="270"/>
        </w:trPr>
        <w:tc>
          <w:tcPr>
            <w:tcW w:w="851" w:type="dxa"/>
          </w:tcPr>
          <w:p w14:paraId="7B28134F" w14:textId="77777777" w:rsidR="00AD74CB" w:rsidRPr="0075189A" w:rsidRDefault="00AD74CB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529" w:type="dxa"/>
          </w:tcPr>
          <w:p w14:paraId="4B79A759" w14:textId="77777777" w:rsidR="00AD74CB" w:rsidRPr="002C1857" w:rsidRDefault="00AD74CB" w:rsidP="00AD74CB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«Поединок» и др.).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1559" w:type="dxa"/>
          </w:tcPr>
          <w:p w14:paraId="1515DFAB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33270E7" w14:textId="3CE873E4" w:rsidR="00AD74CB" w:rsidRPr="00783ECF" w:rsidRDefault="00783ECF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992" w:type="dxa"/>
          </w:tcPr>
          <w:p w14:paraId="4121EFDC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74CB" w:rsidRPr="001534A8" w14:paraId="45F6B8F6" w14:textId="77777777" w:rsidTr="008B40B8">
        <w:trPr>
          <w:trHeight w:val="270"/>
        </w:trPr>
        <w:tc>
          <w:tcPr>
            <w:tcW w:w="851" w:type="dxa"/>
          </w:tcPr>
          <w:p w14:paraId="4B8D82C3" w14:textId="77777777" w:rsidR="00AD74CB" w:rsidRPr="0075189A" w:rsidRDefault="00AD74CB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5529" w:type="dxa"/>
          </w:tcPr>
          <w:p w14:paraId="0EDE536D" w14:textId="77777777" w:rsidR="00AD74CB" w:rsidRPr="00665B0D" w:rsidRDefault="00AD74CB" w:rsidP="00AD74CB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А.Н. Толстой.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Русский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Образ главного героя и проблема национального характера.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</w:t>
            </w:r>
          </w:p>
        </w:tc>
        <w:tc>
          <w:tcPr>
            <w:tcW w:w="1559" w:type="dxa"/>
          </w:tcPr>
          <w:p w14:paraId="0233353F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8E71A8" w14:textId="37F79F60" w:rsidR="00AD74CB" w:rsidRPr="00783ECF" w:rsidRDefault="00783ECF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992" w:type="dxa"/>
          </w:tcPr>
          <w:p w14:paraId="50AADD40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74CB" w:rsidRPr="001534A8" w14:paraId="59772CEF" w14:textId="77777777" w:rsidTr="008B40B8">
        <w:trPr>
          <w:trHeight w:val="270"/>
        </w:trPr>
        <w:tc>
          <w:tcPr>
            <w:tcW w:w="851" w:type="dxa"/>
          </w:tcPr>
          <w:p w14:paraId="25227E80" w14:textId="77777777" w:rsidR="00AD74CB" w:rsidRPr="0075189A" w:rsidRDefault="00AD74CB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529" w:type="dxa"/>
          </w:tcPr>
          <w:p w14:paraId="375BB2C4" w14:textId="77777777" w:rsidR="00AD74CB" w:rsidRPr="00665B0D" w:rsidRDefault="00AD74CB" w:rsidP="00AD74CB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«Судьба человека».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История создания. Особенности жанра, сюжет и композиция рассказа</w:t>
            </w:r>
          </w:p>
        </w:tc>
        <w:tc>
          <w:tcPr>
            <w:tcW w:w="1559" w:type="dxa"/>
          </w:tcPr>
          <w:p w14:paraId="53E5E0DE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4F0926B" w14:textId="48551CF4" w:rsidR="00AD74CB" w:rsidRPr="00783ECF" w:rsidRDefault="00783ECF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992" w:type="dxa"/>
          </w:tcPr>
          <w:p w14:paraId="0C2DF0AF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74CB" w:rsidRPr="001534A8" w14:paraId="11026F35" w14:textId="77777777" w:rsidTr="008B40B8">
        <w:trPr>
          <w:trHeight w:val="270"/>
        </w:trPr>
        <w:tc>
          <w:tcPr>
            <w:tcW w:w="851" w:type="dxa"/>
          </w:tcPr>
          <w:p w14:paraId="4C03B1FA" w14:textId="77777777" w:rsidR="00AD74CB" w:rsidRPr="0075189A" w:rsidRDefault="00AD74CB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5529" w:type="dxa"/>
          </w:tcPr>
          <w:p w14:paraId="44CFA5E7" w14:textId="77777777" w:rsidR="00AD74CB" w:rsidRPr="00665B0D" w:rsidRDefault="00AD74CB" w:rsidP="00AD74CB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Судьба человека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Тематика и проблематика. Образ главного героя</w:t>
            </w:r>
          </w:p>
        </w:tc>
        <w:tc>
          <w:tcPr>
            <w:tcW w:w="1559" w:type="dxa"/>
          </w:tcPr>
          <w:p w14:paraId="6D1C5FD7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4959B89" w14:textId="56A41B99" w:rsidR="00AD74CB" w:rsidRPr="00783ECF" w:rsidRDefault="00783ECF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992" w:type="dxa"/>
          </w:tcPr>
          <w:p w14:paraId="2A7CCE48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74CB" w:rsidRPr="001534A8" w14:paraId="31FF0C0F" w14:textId="77777777" w:rsidTr="008B40B8">
        <w:trPr>
          <w:trHeight w:val="270"/>
        </w:trPr>
        <w:tc>
          <w:tcPr>
            <w:tcW w:w="851" w:type="dxa"/>
          </w:tcPr>
          <w:p w14:paraId="25710FEF" w14:textId="77777777" w:rsidR="00AD74CB" w:rsidRPr="0075189A" w:rsidRDefault="00AD74CB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5529" w:type="dxa"/>
          </w:tcPr>
          <w:p w14:paraId="7D7D08D4" w14:textId="77777777" w:rsidR="00AD74CB" w:rsidRPr="00665B0D" w:rsidRDefault="00AD74CB" w:rsidP="00AD74CB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Судьба человека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. Автор и рассказчик. </w:t>
            </w:r>
            <w:r w:rsidRPr="00665B0D">
              <w:rPr>
                <w:rFonts w:ascii="Times New Roman" w:hAnsi="Times New Roman"/>
                <w:color w:val="000000"/>
                <w:sz w:val="24"/>
              </w:rPr>
              <w:t xml:space="preserve">Сказовая манера повествования.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1559" w:type="dxa"/>
          </w:tcPr>
          <w:p w14:paraId="40C8B862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F565BBE" w14:textId="0F7B99D7" w:rsidR="00AD74CB" w:rsidRPr="00783ECF" w:rsidRDefault="00783ECF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992" w:type="dxa"/>
          </w:tcPr>
          <w:p w14:paraId="5F0A878D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74CB" w:rsidRPr="001534A8" w14:paraId="1F73AC2B" w14:textId="77777777" w:rsidTr="008B40B8">
        <w:trPr>
          <w:trHeight w:val="435"/>
        </w:trPr>
        <w:tc>
          <w:tcPr>
            <w:tcW w:w="851" w:type="dxa"/>
          </w:tcPr>
          <w:p w14:paraId="207E5B24" w14:textId="77777777" w:rsidR="00AD74CB" w:rsidRPr="0075189A" w:rsidRDefault="00AD74CB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5529" w:type="dxa"/>
          </w:tcPr>
          <w:p w14:paraId="2A7B36B1" w14:textId="77777777" w:rsidR="00AD74CB" w:rsidRPr="00160C2E" w:rsidRDefault="00AD74CB" w:rsidP="00AD74CB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>. р.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 Литературные произведения о Великой Отечественной войне</w:t>
            </w:r>
          </w:p>
        </w:tc>
        <w:tc>
          <w:tcPr>
            <w:tcW w:w="1559" w:type="dxa"/>
          </w:tcPr>
          <w:p w14:paraId="53EDEA22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93BFF47" w14:textId="2C4FD526" w:rsidR="00AD74CB" w:rsidRPr="00783ECF" w:rsidRDefault="00783ECF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992" w:type="dxa"/>
          </w:tcPr>
          <w:p w14:paraId="3DBD3A55" w14:textId="77777777" w:rsidR="00AD74CB" w:rsidRPr="001534A8" w:rsidRDefault="00AD74CB" w:rsidP="00AD74CB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1C868952" w14:textId="77777777" w:rsidTr="008B40B8">
        <w:trPr>
          <w:trHeight w:val="225"/>
        </w:trPr>
        <w:tc>
          <w:tcPr>
            <w:tcW w:w="851" w:type="dxa"/>
          </w:tcPr>
          <w:p w14:paraId="33A0A691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5529" w:type="dxa"/>
          </w:tcPr>
          <w:p w14:paraId="3522E450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А.И. Солженицын. Рассказ «Матрёнин двор».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История создания. Тематика и проблематика. </w:t>
            </w:r>
            <w:r w:rsidRPr="00CA0339">
              <w:rPr>
                <w:rFonts w:ascii="Times New Roman" w:hAnsi="Times New Roman"/>
                <w:color w:val="000000"/>
                <w:sz w:val="24"/>
              </w:rPr>
              <w:t>Система обра</w:t>
            </w:r>
            <w:r>
              <w:rPr>
                <w:rFonts w:ascii="Times New Roman" w:hAnsi="Times New Roman"/>
                <w:color w:val="000000"/>
                <w:sz w:val="24"/>
              </w:rPr>
              <w:t>зов</w:t>
            </w:r>
          </w:p>
        </w:tc>
        <w:tc>
          <w:tcPr>
            <w:tcW w:w="1559" w:type="dxa"/>
          </w:tcPr>
          <w:p w14:paraId="169DB086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A89C7E4" w14:textId="438F2BB6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992" w:type="dxa"/>
          </w:tcPr>
          <w:p w14:paraId="52C64D0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F722754" w14:textId="77777777" w:rsidTr="008B40B8">
        <w:trPr>
          <w:trHeight w:val="390"/>
        </w:trPr>
        <w:tc>
          <w:tcPr>
            <w:tcW w:w="851" w:type="dxa"/>
          </w:tcPr>
          <w:p w14:paraId="704EDEF6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5529" w:type="dxa"/>
          </w:tcPr>
          <w:p w14:paraId="1CCC6AD8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А.И. Солженицын. Рассказ «Матрёнин двор».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</w:t>
            </w:r>
          </w:p>
        </w:tc>
        <w:tc>
          <w:tcPr>
            <w:tcW w:w="1559" w:type="dxa"/>
          </w:tcPr>
          <w:p w14:paraId="692BB476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CB70475" w14:textId="05152C83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992" w:type="dxa"/>
          </w:tcPr>
          <w:p w14:paraId="2432E46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2AFAE3F7" w14:textId="77777777" w:rsidTr="008B40B8">
        <w:trPr>
          <w:trHeight w:val="390"/>
        </w:trPr>
        <w:tc>
          <w:tcPr>
            <w:tcW w:w="851" w:type="dxa"/>
          </w:tcPr>
          <w:p w14:paraId="695B9369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56</w:t>
            </w:r>
          </w:p>
        </w:tc>
        <w:tc>
          <w:tcPr>
            <w:tcW w:w="5529" w:type="dxa"/>
          </w:tcPr>
          <w:p w14:paraId="79331170" w14:textId="77777777" w:rsidR="00322F3A" w:rsidRDefault="00B13B4D" w:rsidP="008B40B8">
            <w:pPr>
              <w:pStyle w:val="a6"/>
              <w:rPr>
                <w:rFonts w:ascii="Times New Roman" w:hAnsi="Times New Roman"/>
                <w:color w:val="000000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</w:t>
            </w:r>
          </w:p>
          <w:p w14:paraId="3730DDEA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Е.И.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Носова. </w:t>
            </w:r>
            <w:r w:rsidRPr="00CA0339"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1559" w:type="dxa"/>
          </w:tcPr>
          <w:p w14:paraId="68BE26F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1E973BF" w14:textId="576F2F32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992" w:type="dxa"/>
          </w:tcPr>
          <w:p w14:paraId="540A520F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1EC4BC45" w14:textId="77777777" w:rsidTr="008B40B8">
        <w:trPr>
          <w:trHeight w:val="390"/>
        </w:trPr>
        <w:tc>
          <w:tcPr>
            <w:tcW w:w="851" w:type="dxa"/>
          </w:tcPr>
          <w:p w14:paraId="76083E63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5529" w:type="dxa"/>
          </w:tcPr>
          <w:p w14:paraId="354E5CFE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А.Н. и Б.Н.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Стругацких. </w:t>
            </w:r>
            <w:r w:rsidRPr="00CA0339"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1559" w:type="dxa"/>
          </w:tcPr>
          <w:p w14:paraId="1A524E06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287F62C" w14:textId="2C9DAB91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992" w:type="dxa"/>
          </w:tcPr>
          <w:p w14:paraId="14FBE674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2FF925C1" w14:textId="77777777" w:rsidTr="008B40B8">
        <w:trPr>
          <w:trHeight w:val="390"/>
        </w:trPr>
        <w:tc>
          <w:tcPr>
            <w:tcW w:w="851" w:type="dxa"/>
          </w:tcPr>
          <w:p w14:paraId="7C776B85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5529" w:type="dxa"/>
          </w:tcPr>
          <w:p w14:paraId="0C64BFF6" w14:textId="77777777" w:rsidR="00322F3A" w:rsidRDefault="00B13B4D" w:rsidP="008B40B8">
            <w:pPr>
              <w:pStyle w:val="a6"/>
              <w:rPr>
                <w:rFonts w:ascii="Times New Roman" w:hAnsi="Times New Roman"/>
                <w:color w:val="000000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на тему «Человек в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 нравственного выбора».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рои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зведения </w:t>
            </w:r>
          </w:p>
          <w:p w14:paraId="1024F08D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В.П. Астафьева. 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Проблематика, герои, сюжет</w:t>
            </w:r>
          </w:p>
        </w:tc>
        <w:tc>
          <w:tcPr>
            <w:tcW w:w="1559" w:type="dxa"/>
          </w:tcPr>
          <w:p w14:paraId="742CFCD4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CEC4646" w14:textId="6852B06D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992" w:type="dxa"/>
          </w:tcPr>
          <w:p w14:paraId="0F50F5FA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8D2773D" w14:textId="77777777" w:rsidTr="008B40B8">
        <w:trPr>
          <w:trHeight w:val="390"/>
        </w:trPr>
        <w:tc>
          <w:tcPr>
            <w:tcW w:w="851" w:type="dxa"/>
          </w:tcPr>
          <w:p w14:paraId="042A1DDB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5529" w:type="dxa"/>
          </w:tcPr>
          <w:p w14:paraId="5EC80BA3" w14:textId="77777777" w:rsidR="00B13B4D" w:rsidRPr="009102E4" w:rsidRDefault="00B13B4D" w:rsidP="008B40B8">
            <w:pPr>
              <w:pStyle w:val="a6"/>
              <w:rPr>
                <w:rFonts w:ascii="Times New Roman" w:hAnsi="Times New Roman"/>
                <w:color w:val="000000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Ю.В. Бондарева.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Своеобразие конфликта. Особенности авторской позиции</w:t>
            </w:r>
          </w:p>
        </w:tc>
        <w:tc>
          <w:tcPr>
            <w:tcW w:w="1559" w:type="dxa"/>
          </w:tcPr>
          <w:p w14:paraId="3B73451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02DFA70" w14:textId="6505ECF7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992" w:type="dxa"/>
          </w:tcPr>
          <w:p w14:paraId="0EED834A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7FF35733" w14:textId="77777777" w:rsidTr="008B40B8">
        <w:trPr>
          <w:trHeight w:val="390"/>
        </w:trPr>
        <w:tc>
          <w:tcPr>
            <w:tcW w:w="851" w:type="dxa"/>
          </w:tcPr>
          <w:p w14:paraId="4D353255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5529" w:type="dxa"/>
          </w:tcPr>
          <w:p w14:paraId="0CD8B22F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Вн</w:t>
            </w:r>
            <w:proofErr w:type="spellEnd"/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чт.  Произведения отечественных и зарубежных прозаиков второй половины XX—XXI века Произведения </w:t>
            </w:r>
            <w:proofErr w:type="spellStart"/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Дж.Сэлинджера</w:t>
            </w:r>
            <w:proofErr w:type="spellEnd"/>
            <w:r w:rsidR="009A56A8" w:rsidRPr="00160C2E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1559" w:type="dxa"/>
          </w:tcPr>
          <w:p w14:paraId="70387D9A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237768E" w14:textId="626D17A4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992" w:type="dxa"/>
          </w:tcPr>
          <w:p w14:paraId="64CBF7E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72800F8E" w14:textId="77777777" w:rsidTr="008B40B8">
        <w:trPr>
          <w:trHeight w:val="390"/>
        </w:trPr>
        <w:tc>
          <w:tcPr>
            <w:tcW w:w="851" w:type="dxa"/>
          </w:tcPr>
          <w:p w14:paraId="35653564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5529" w:type="dxa"/>
          </w:tcPr>
          <w:p w14:paraId="06BE0C88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тихотворения Н.А.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Заболоцкого, М.А. Светлова, М</w:t>
            </w:r>
            <w:r>
              <w:rPr>
                <w:rFonts w:ascii="Times New Roman" w:hAnsi="Times New Roman"/>
                <w:color w:val="000000"/>
                <w:sz w:val="24"/>
              </w:rPr>
              <w:t>.В. Исаковского, К.М.</w:t>
            </w:r>
            <w:r w:rsidR="00322F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Симонова.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E7182"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</w:t>
            </w:r>
          </w:p>
        </w:tc>
        <w:tc>
          <w:tcPr>
            <w:tcW w:w="1559" w:type="dxa"/>
          </w:tcPr>
          <w:p w14:paraId="43F370A8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D35C029" w14:textId="6545DDF3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992" w:type="dxa"/>
          </w:tcPr>
          <w:p w14:paraId="4219CAA6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036B5C11" w14:textId="77777777" w:rsidTr="008B40B8">
        <w:trPr>
          <w:trHeight w:val="390"/>
        </w:trPr>
        <w:tc>
          <w:tcPr>
            <w:tcW w:w="851" w:type="dxa"/>
          </w:tcPr>
          <w:p w14:paraId="35E19ED7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5529" w:type="dxa"/>
          </w:tcPr>
          <w:p w14:paraId="2B977972" w14:textId="77777777" w:rsidR="00322F3A" w:rsidRPr="00160C2E" w:rsidRDefault="00B13B4D" w:rsidP="008B40B8">
            <w:pPr>
              <w:pStyle w:val="a6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</w:t>
            </w:r>
            <w:r w:rsidR="00160C2E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р.  Поэзия второй половины XX — начала XXI века. Стихотворения Б.Ш.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Окуджавы, </w:t>
            </w:r>
          </w:p>
          <w:p w14:paraId="6D1ACDFF" w14:textId="77777777" w:rsidR="00B13B4D" w:rsidRPr="00160C2E" w:rsidRDefault="00B13B4D" w:rsidP="008B40B8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В.С.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Высоцкого, А.А.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Вознесенского, Е.А.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Евтушенко, Р.И.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Рождественского, И.А.</w:t>
            </w:r>
            <w:r w:rsidR="00322F3A" w:rsidRPr="00160C2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160C2E">
              <w:rPr>
                <w:rFonts w:ascii="Times New Roman" w:hAnsi="Times New Roman"/>
                <w:b/>
                <w:color w:val="000000"/>
                <w:sz w:val="24"/>
              </w:rPr>
              <w:t>Бродского. Художественное мастерство поэта</w:t>
            </w:r>
          </w:p>
        </w:tc>
        <w:tc>
          <w:tcPr>
            <w:tcW w:w="1559" w:type="dxa"/>
          </w:tcPr>
          <w:p w14:paraId="385DA9B2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C43E774" w14:textId="6B65ECAC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992" w:type="dxa"/>
          </w:tcPr>
          <w:p w14:paraId="54134C8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3EB73F79" w14:textId="77777777" w:rsidTr="008B40B8">
        <w:trPr>
          <w:trHeight w:val="390"/>
        </w:trPr>
        <w:tc>
          <w:tcPr>
            <w:tcW w:w="851" w:type="dxa"/>
          </w:tcPr>
          <w:p w14:paraId="48B7B22C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5529" w:type="dxa"/>
          </w:tcPr>
          <w:p w14:paraId="4A3B0C17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>У. Шекспир. Творчество драматурга, его значение в мировой литературе</w:t>
            </w:r>
          </w:p>
        </w:tc>
        <w:tc>
          <w:tcPr>
            <w:tcW w:w="1559" w:type="dxa"/>
          </w:tcPr>
          <w:p w14:paraId="564B9A7B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D724F81" w14:textId="2843E019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92" w:type="dxa"/>
          </w:tcPr>
          <w:p w14:paraId="1560D425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1C73FA18" w14:textId="77777777" w:rsidTr="008B40B8">
        <w:trPr>
          <w:trHeight w:val="390"/>
        </w:trPr>
        <w:tc>
          <w:tcPr>
            <w:tcW w:w="851" w:type="dxa"/>
          </w:tcPr>
          <w:p w14:paraId="170AC8FF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5529" w:type="dxa"/>
          </w:tcPr>
          <w:p w14:paraId="13CD8F6B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У. Шекспир. Сонеты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№ 66 «</w:t>
            </w:r>
            <w:proofErr w:type="spellStart"/>
            <w:r w:rsidRPr="00A50B10">
              <w:rPr>
                <w:rFonts w:ascii="Times New Roman" w:hAnsi="Times New Roman"/>
                <w:color w:val="000000"/>
                <w:sz w:val="24"/>
              </w:rPr>
              <w:t>Измучась</w:t>
            </w:r>
            <w:proofErr w:type="spellEnd"/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всем, я умереть хочу…», № 130 «Её г</w:t>
            </w:r>
            <w:r>
              <w:rPr>
                <w:rFonts w:ascii="Times New Roman" w:hAnsi="Times New Roman"/>
                <w:color w:val="000000"/>
                <w:sz w:val="24"/>
              </w:rPr>
              <w:t>лаза на звёзды не похожи…».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E7182">
              <w:rPr>
                <w:rFonts w:ascii="Times New Roman" w:hAnsi="Times New Roman"/>
                <w:color w:val="000000"/>
                <w:sz w:val="24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1559" w:type="dxa"/>
          </w:tcPr>
          <w:p w14:paraId="5003B8DD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9D7CA95" w14:textId="270F9E88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992" w:type="dxa"/>
          </w:tcPr>
          <w:p w14:paraId="268376DE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5BE8D91E" w14:textId="77777777" w:rsidTr="008B40B8">
        <w:trPr>
          <w:trHeight w:val="192"/>
        </w:trPr>
        <w:tc>
          <w:tcPr>
            <w:tcW w:w="851" w:type="dxa"/>
          </w:tcPr>
          <w:p w14:paraId="284E1D39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5529" w:type="dxa"/>
          </w:tcPr>
          <w:p w14:paraId="57C3D784" w14:textId="77777777" w:rsidR="00375BA9" w:rsidRDefault="00B13B4D" w:rsidP="008B40B8">
            <w:pPr>
              <w:pStyle w:val="a6"/>
              <w:rPr>
                <w:rFonts w:ascii="Times New Roman" w:hAnsi="Times New Roman"/>
                <w:color w:val="000000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«Ромео и Джульетта». </w:t>
            </w:r>
          </w:p>
          <w:p w14:paraId="0F2FCB8E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>Жанр трагедии. Тематика, проблематика, сюжет, особенности конфликта</w:t>
            </w:r>
          </w:p>
        </w:tc>
        <w:tc>
          <w:tcPr>
            <w:tcW w:w="1559" w:type="dxa"/>
          </w:tcPr>
          <w:p w14:paraId="37A0CFF1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F5623B9" w14:textId="1A2C2C01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2" w:type="dxa"/>
          </w:tcPr>
          <w:p w14:paraId="16A53B83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B4D" w:rsidRPr="001534A8" w14:paraId="49329564" w14:textId="77777777" w:rsidTr="008B40B8">
        <w:trPr>
          <w:trHeight w:val="192"/>
        </w:trPr>
        <w:tc>
          <w:tcPr>
            <w:tcW w:w="851" w:type="dxa"/>
          </w:tcPr>
          <w:p w14:paraId="0EDE4D83" w14:textId="77777777" w:rsidR="00B13B4D" w:rsidRPr="0075189A" w:rsidRDefault="00B13B4D" w:rsidP="0075189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529" w:type="dxa"/>
          </w:tcPr>
          <w:p w14:paraId="01504681" w14:textId="77777777" w:rsidR="00B13B4D" w:rsidRPr="00665B0D" w:rsidRDefault="00B13B4D" w:rsidP="008B40B8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</w:t>
            </w:r>
            <w:r w:rsidR="00356F73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Ромео и Джульетта</w:t>
            </w:r>
            <w:r w:rsidR="00356F73"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Главные герои. Ромео и Джульетта как "вечные" образы. Смысл трагического финала</w:t>
            </w:r>
          </w:p>
        </w:tc>
        <w:tc>
          <w:tcPr>
            <w:tcW w:w="1559" w:type="dxa"/>
          </w:tcPr>
          <w:p w14:paraId="7FAD60E8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96B9E44" w14:textId="4F077CD2" w:rsidR="00B13B4D" w:rsidRPr="00783ECF" w:rsidRDefault="00783ECF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20.05</w:t>
            </w:r>
            <w:bookmarkStart w:id="0" w:name="_GoBack"/>
            <w:bookmarkEnd w:id="0"/>
          </w:p>
        </w:tc>
        <w:tc>
          <w:tcPr>
            <w:tcW w:w="992" w:type="dxa"/>
          </w:tcPr>
          <w:p w14:paraId="70A370FD" w14:textId="77777777" w:rsidR="00B13B4D" w:rsidRPr="001534A8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ECF" w:rsidRPr="001534A8" w14:paraId="51F15B59" w14:textId="77777777" w:rsidTr="008B40B8">
        <w:trPr>
          <w:trHeight w:val="192"/>
        </w:trPr>
        <w:tc>
          <w:tcPr>
            <w:tcW w:w="851" w:type="dxa"/>
          </w:tcPr>
          <w:p w14:paraId="349A045B" w14:textId="77777777" w:rsidR="00783ECF" w:rsidRPr="0075189A" w:rsidRDefault="00783ECF" w:rsidP="00783EC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5529" w:type="dxa"/>
          </w:tcPr>
          <w:p w14:paraId="13A5E789" w14:textId="77777777" w:rsidR="00783ECF" w:rsidRPr="00665B0D" w:rsidRDefault="00783ECF" w:rsidP="00783ECF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Ж-Б. Мольер - великий комедиограф. Комедия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Мещанин во дворянстве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 xml:space="preserve"> как произведение классицизма</w:t>
            </w:r>
          </w:p>
        </w:tc>
        <w:tc>
          <w:tcPr>
            <w:tcW w:w="1559" w:type="dxa"/>
          </w:tcPr>
          <w:p w14:paraId="5EB02964" w14:textId="77777777" w:rsidR="00783ECF" w:rsidRPr="001534A8" w:rsidRDefault="00783ECF" w:rsidP="00783EC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730CB21" w14:textId="0EE039D2" w:rsidR="00783ECF" w:rsidRPr="00783ECF" w:rsidRDefault="00783ECF" w:rsidP="00783EC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992" w:type="dxa"/>
          </w:tcPr>
          <w:p w14:paraId="15ED76C0" w14:textId="77777777" w:rsidR="00783ECF" w:rsidRPr="001534A8" w:rsidRDefault="00783ECF" w:rsidP="00783EC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ECF" w:rsidRPr="001534A8" w14:paraId="3DDAF568" w14:textId="77777777" w:rsidTr="008B40B8">
        <w:trPr>
          <w:trHeight w:val="192"/>
        </w:trPr>
        <w:tc>
          <w:tcPr>
            <w:tcW w:w="851" w:type="dxa"/>
          </w:tcPr>
          <w:p w14:paraId="334A36A1" w14:textId="77777777" w:rsidR="00783ECF" w:rsidRPr="0075189A" w:rsidRDefault="00783ECF" w:rsidP="00783EC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89A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529" w:type="dxa"/>
          </w:tcPr>
          <w:p w14:paraId="411E9B66" w14:textId="77777777" w:rsidR="00783ECF" w:rsidRPr="00665B0D" w:rsidRDefault="00783ECF" w:rsidP="00783ECF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Ж.-Б. Мольер. Комедия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>Мещанин во дворянстве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 w:rsidRPr="0030352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A50B10">
              <w:rPr>
                <w:rFonts w:ascii="Times New Roman" w:hAnsi="Times New Roman"/>
                <w:color w:val="000000"/>
                <w:sz w:val="24"/>
              </w:rPr>
              <w:t>Система образов, основные герои. Произведения Ж.-Б. Мольера на современной сцене</w:t>
            </w:r>
          </w:p>
        </w:tc>
        <w:tc>
          <w:tcPr>
            <w:tcW w:w="1559" w:type="dxa"/>
          </w:tcPr>
          <w:p w14:paraId="4E3C7AE2" w14:textId="77777777" w:rsidR="00783ECF" w:rsidRPr="001534A8" w:rsidRDefault="00783ECF" w:rsidP="00783EC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432059" w14:textId="4B16DBD2" w:rsidR="00783ECF" w:rsidRPr="00AD74CB" w:rsidRDefault="00783ECF" w:rsidP="00783EC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92" w:type="dxa"/>
          </w:tcPr>
          <w:p w14:paraId="073CAD8F" w14:textId="77777777" w:rsidR="00783ECF" w:rsidRPr="001534A8" w:rsidRDefault="00783ECF" w:rsidP="00783ECF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4056D70" w14:textId="77777777" w:rsidR="00B13B4D" w:rsidRDefault="00B13B4D" w:rsidP="00B13B4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13B4D" w:rsidSect="00B13B4D">
      <w:headerReference w:type="default" r:id="rId8"/>
      <w:headerReference w:type="first" r:id="rId9"/>
      <w:pgSz w:w="11910" w:h="16840"/>
      <w:pgMar w:top="1040" w:right="300" w:bottom="280" w:left="130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7BD19" w14:textId="77777777" w:rsidR="00A63BCB" w:rsidRDefault="00A63BCB" w:rsidP="009D7465">
      <w:pPr>
        <w:spacing w:after="0" w:line="240" w:lineRule="auto"/>
      </w:pPr>
      <w:r>
        <w:separator/>
      </w:r>
    </w:p>
  </w:endnote>
  <w:endnote w:type="continuationSeparator" w:id="0">
    <w:p w14:paraId="427E5733" w14:textId="77777777" w:rsidR="00A63BCB" w:rsidRDefault="00A63BCB" w:rsidP="009D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7ECB3" w14:textId="77777777" w:rsidR="00A63BCB" w:rsidRDefault="00A63BCB" w:rsidP="009D7465">
      <w:pPr>
        <w:spacing w:after="0" w:line="240" w:lineRule="auto"/>
      </w:pPr>
      <w:r>
        <w:separator/>
      </w:r>
    </w:p>
  </w:footnote>
  <w:footnote w:type="continuationSeparator" w:id="0">
    <w:p w14:paraId="6AC05708" w14:textId="77777777" w:rsidR="00A63BCB" w:rsidRDefault="00A63BCB" w:rsidP="009D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2560659"/>
      <w:docPartObj>
        <w:docPartGallery w:val="Page Numbers (Top of Page)"/>
        <w:docPartUnique/>
      </w:docPartObj>
    </w:sdtPr>
    <w:sdtEndPr/>
    <w:sdtContent>
      <w:p w14:paraId="5B7B2528" w14:textId="1A46022C" w:rsidR="00842F00" w:rsidRDefault="00842F0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D0D8A2" w14:textId="77777777" w:rsidR="00025868" w:rsidRDefault="0002586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7544632"/>
      <w:docPartObj>
        <w:docPartGallery w:val="Page Numbers (Top of Page)"/>
        <w:docPartUnique/>
      </w:docPartObj>
    </w:sdtPr>
    <w:sdtEndPr/>
    <w:sdtContent>
      <w:p w14:paraId="46B5F165" w14:textId="77777777" w:rsidR="00025868" w:rsidRDefault="00783ECF">
        <w:pPr>
          <w:pStyle w:val="a9"/>
          <w:jc w:val="center"/>
        </w:pPr>
      </w:p>
    </w:sdtContent>
  </w:sdt>
  <w:p w14:paraId="4CFA9020" w14:textId="77777777" w:rsidR="00025868" w:rsidRDefault="0002586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43E81"/>
    <w:multiLevelType w:val="hybridMultilevel"/>
    <w:tmpl w:val="29FE50C0"/>
    <w:lvl w:ilvl="0" w:tplc="64405806">
      <w:numFmt w:val="bullet"/>
      <w:lvlText w:val=""/>
      <w:lvlJc w:val="left"/>
      <w:pPr>
        <w:ind w:left="760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3EAECD2">
      <w:numFmt w:val="bullet"/>
      <w:lvlText w:val="•"/>
      <w:lvlJc w:val="left"/>
      <w:pPr>
        <w:ind w:left="1714" w:hanging="284"/>
      </w:pPr>
      <w:rPr>
        <w:rFonts w:hint="default"/>
        <w:lang w:val="ru-RU" w:eastAsia="en-US" w:bidi="ar-SA"/>
      </w:rPr>
    </w:lvl>
    <w:lvl w:ilvl="2" w:tplc="BCC2E980">
      <w:numFmt w:val="bullet"/>
      <w:lvlText w:val="•"/>
      <w:lvlJc w:val="left"/>
      <w:pPr>
        <w:ind w:left="2668" w:hanging="284"/>
      </w:pPr>
      <w:rPr>
        <w:rFonts w:hint="default"/>
        <w:lang w:val="ru-RU" w:eastAsia="en-US" w:bidi="ar-SA"/>
      </w:rPr>
    </w:lvl>
    <w:lvl w:ilvl="3" w:tplc="9C0874E0">
      <w:numFmt w:val="bullet"/>
      <w:lvlText w:val="•"/>
      <w:lvlJc w:val="left"/>
      <w:pPr>
        <w:ind w:left="3623" w:hanging="284"/>
      </w:pPr>
      <w:rPr>
        <w:rFonts w:hint="default"/>
        <w:lang w:val="ru-RU" w:eastAsia="en-US" w:bidi="ar-SA"/>
      </w:rPr>
    </w:lvl>
    <w:lvl w:ilvl="4" w:tplc="4B7E9182">
      <w:numFmt w:val="bullet"/>
      <w:lvlText w:val="•"/>
      <w:lvlJc w:val="left"/>
      <w:pPr>
        <w:ind w:left="4577" w:hanging="284"/>
      </w:pPr>
      <w:rPr>
        <w:rFonts w:hint="default"/>
        <w:lang w:val="ru-RU" w:eastAsia="en-US" w:bidi="ar-SA"/>
      </w:rPr>
    </w:lvl>
    <w:lvl w:ilvl="5" w:tplc="CC847CF4">
      <w:numFmt w:val="bullet"/>
      <w:lvlText w:val="•"/>
      <w:lvlJc w:val="left"/>
      <w:pPr>
        <w:ind w:left="5532" w:hanging="284"/>
      </w:pPr>
      <w:rPr>
        <w:rFonts w:hint="default"/>
        <w:lang w:val="ru-RU" w:eastAsia="en-US" w:bidi="ar-SA"/>
      </w:rPr>
    </w:lvl>
    <w:lvl w:ilvl="6" w:tplc="3866F9C6">
      <w:numFmt w:val="bullet"/>
      <w:lvlText w:val="•"/>
      <w:lvlJc w:val="left"/>
      <w:pPr>
        <w:ind w:left="6486" w:hanging="284"/>
      </w:pPr>
      <w:rPr>
        <w:rFonts w:hint="default"/>
        <w:lang w:val="ru-RU" w:eastAsia="en-US" w:bidi="ar-SA"/>
      </w:rPr>
    </w:lvl>
    <w:lvl w:ilvl="7" w:tplc="BB5EBF3A">
      <w:numFmt w:val="bullet"/>
      <w:lvlText w:val="•"/>
      <w:lvlJc w:val="left"/>
      <w:pPr>
        <w:ind w:left="7440" w:hanging="284"/>
      </w:pPr>
      <w:rPr>
        <w:rFonts w:hint="default"/>
        <w:lang w:val="ru-RU" w:eastAsia="en-US" w:bidi="ar-SA"/>
      </w:rPr>
    </w:lvl>
    <w:lvl w:ilvl="8" w:tplc="C1EC31BA">
      <w:numFmt w:val="bullet"/>
      <w:lvlText w:val="•"/>
      <w:lvlJc w:val="left"/>
      <w:pPr>
        <w:ind w:left="8395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B100717"/>
    <w:multiLevelType w:val="hybridMultilevel"/>
    <w:tmpl w:val="476C5D4C"/>
    <w:lvl w:ilvl="0" w:tplc="84ECC09E">
      <w:numFmt w:val="bullet"/>
      <w:lvlText w:val="-"/>
      <w:lvlJc w:val="left"/>
      <w:pPr>
        <w:ind w:left="39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2F0B2D2">
      <w:numFmt w:val="bullet"/>
      <w:lvlText w:val="•"/>
      <w:lvlJc w:val="left"/>
      <w:pPr>
        <w:ind w:left="1390" w:hanging="207"/>
      </w:pPr>
      <w:rPr>
        <w:rFonts w:hint="default"/>
        <w:lang w:val="ru-RU" w:eastAsia="en-US" w:bidi="ar-SA"/>
      </w:rPr>
    </w:lvl>
    <w:lvl w:ilvl="2" w:tplc="CA7442F2">
      <w:numFmt w:val="bullet"/>
      <w:lvlText w:val="•"/>
      <w:lvlJc w:val="left"/>
      <w:pPr>
        <w:ind w:left="2380" w:hanging="207"/>
      </w:pPr>
      <w:rPr>
        <w:rFonts w:hint="default"/>
        <w:lang w:val="ru-RU" w:eastAsia="en-US" w:bidi="ar-SA"/>
      </w:rPr>
    </w:lvl>
    <w:lvl w:ilvl="3" w:tplc="9634E70A">
      <w:numFmt w:val="bullet"/>
      <w:lvlText w:val="•"/>
      <w:lvlJc w:val="left"/>
      <w:pPr>
        <w:ind w:left="3371" w:hanging="207"/>
      </w:pPr>
      <w:rPr>
        <w:rFonts w:hint="default"/>
        <w:lang w:val="ru-RU" w:eastAsia="en-US" w:bidi="ar-SA"/>
      </w:rPr>
    </w:lvl>
    <w:lvl w:ilvl="4" w:tplc="F2901B52">
      <w:numFmt w:val="bullet"/>
      <w:lvlText w:val="•"/>
      <w:lvlJc w:val="left"/>
      <w:pPr>
        <w:ind w:left="4361" w:hanging="207"/>
      </w:pPr>
      <w:rPr>
        <w:rFonts w:hint="default"/>
        <w:lang w:val="ru-RU" w:eastAsia="en-US" w:bidi="ar-SA"/>
      </w:rPr>
    </w:lvl>
    <w:lvl w:ilvl="5" w:tplc="86607186">
      <w:numFmt w:val="bullet"/>
      <w:lvlText w:val="•"/>
      <w:lvlJc w:val="left"/>
      <w:pPr>
        <w:ind w:left="5352" w:hanging="207"/>
      </w:pPr>
      <w:rPr>
        <w:rFonts w:hint="default"/>
        <w:lang w:val="ru-RU" w:eastAsia="en-US" w:bidi="ar-SA"/>
      </w:rPr>
    </w:lvl>
    <w:lvl w:ilvl="6" w:tplc="AF00163A">
      <w:numFmt w:val="bullet"/>
      <w:lvlText w:val="•"/>
      <w:lvlJc w:val="left"/>
      <w:pPr>
        <w:ind w:left="6342" w:hanging="207"/>
      </w:pPr>
      <w:rPr>
        <w:rFonts w:hint="default"/>
        <w:lang w:val="ru-RU" w:eastAsia="en-US" w:bidi="ar-SA"/>
      </w:rPr>
    </w:lvl>
    <w:lvl w:ilvl="7" w:tplc="EE140C28">
      <w:numFmt w:val="bullet"/>
      <w:lvlText w:val="•"/>
      <w:lvlJc w:val="left"/>
      <w:pPr>
        <w:ind w:left="7332" w:hanging="207"/>
      </w:pPr>
      <w:rPr>
        <w:rFonts w:hint="default"/>
        <w:lang w:val="ru-RU" w:eastAsia="en-US" w:bidi="ar-SA"/>
      </w:rPr>
    </w:lvl>
    <w:lvl w:ilvl="8" w:tplc="CE10E506">
      <w:numFmt w:val="bullet"/>
      <w:lvlText w:val="•"/>
      <w:lvlJc w:val="left"/>
      <w:pPr>
        <w:ind w:left="8323" w:hanging="207"/>
      </w:pPr>
      <w:rPr>
        <w:rFonts w:hint="default"/>
        <w:lang w:val="ru-RU" w:eastAsia="en-US" w:bidi="ar-SA"/>
      </w:rPr>
    </w:lvl>
  </w:abstractNum>
  <w:abstractNum w:abstractNumId="2" w15:restartNumberingAfterBreak="0">
    <w:nsid w:val="5469071C"/>
    <w:multiLevelType w:val="hybridMultilevel"/>
    <w:tmpl w:val="DEFAC9F4"/>
    <w:lvl w:ilvl="0" w:tplc="4ADC5246">
      <w:numFmt w:val="bullet"/>
      <w:lvlText w:val=""/>
      <w:lvlJc w:val="left"/>
      <w:pPr>
        <w:ind w:left="1120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69C03A2">
      <w:numFmt w:val="bullet"/>
      <w:lvlText w:val="•"/>
      <w:lvlJc w:val="left"/>
      <w:pPr>
        <w:ind w:left="2038" w:hanging="346"/>
      </w:pPr>
      <w:rPr>
        <w:rFonts w:hint="default"/>
        <w:lang w:val="ru-RU" w:eastAsia="en-US" w:bidi="ar-SA"/>
      </w:rPr>
    </w:lvl>
    <w:lvl w:ilvl="2" w:tplc="97B43F8A">
      <w:numFmt w:val="bullet"/>
      <w:lvlText w:val="•"/>
      <w:lvlJc w:val="left"/>
      <w:pPr>
        <w:ind w:left="2956" w:hanging="346"/>
      </w:pPr>
      <w:rPr>
        <w:rFonts w:hint="default"/>
        <w:lang w:val="ru-RU" w:eastAsia="en-US" w:bidi="ar-SA"/>
      </w:rPr>
    </w:lvl>
    <w:lvl w:ilvl="3" w:tplc="0F7C4D0C">
      <w:numFmt w:val="bullet"/>
      <w:lvlText w:val="•"/>
      <w:lvlJc w:val="left"/>
      <w:pPr>
        <w:ind w:left="3875" w:hanging="346"/>
      </w:pPr>
      <w:rPr>
        <w:rFonts w:hint="default"/>
        <w:lang w:val="ru-RU" w:eastAsia="en-US" w:bidi="ar-SA"/>
      </w:rPr>
    </w:lvl>
    <w:lvl w:ilvl="4" w:tplc="2D2C4F18">
      <w:numFmt w:val="bullet"/>
      <w:lvlText w:val="•"/>
      <w:lvlJc w:val="left"/>
      <w:pPr>
        <w:ind w:left="4793" w:hanging="346"/>
      </w:pPr>
      <w:rPr>
        <w:rFonts w:hint="default"/>
        <w:lang w:val="ru-RU" w:eastAsia="en-US" w:bidi="ar-SA"/>
      </w:rPr>
    </w:lvl>
    <w:lvl w:ilvl="5" w:tplc="9B1ADB78">
      <w:numFmt w:val="bullet"/>
      <w:lvlText w:val="•"/>
      <w:lvlJc w:val="left"/>
      <w:pPr>
        <w:ind w:left="5712" w:hanging="346"/>
      </w:pPr>
      <w:rPr>
        <w:rFonts w:hint="default"/>
        <w:lang w:val="ru-RU" w:eastAsia="en-US" w:bidi="ar-SA"/>
      </w:rPr>
    </w:lvl>
    <w:lvl w:ilvl="6" w:tplc="3D7E5586">
      <w:numFmt w:val="bullet"/>
      <w:lvlText w:val="•"/>
      <w:lvlJc w:val="left"/>
      <w:pPr>
        <w:ind w:left="6630" w:hanging="346"/>
      </w:pPr>
      <w:rPr>
        <w:rFonts w:hint="default"/>
        <w:lang w:val="ru-RU" w:eastAsia="en-US" w:bidi="ar-SA"/>
      </w:rPr>
    </w:lvl>
    <w:lvl w:ilvl="7" w:tplc="6360E106">
      <w:numFmt w:val="bullet"/>
      <w:lvlText w:val="•"/>
      <w:lvlJc w:val="left"/>
      <w:pPr>
        <w:ind w:left="7548" w:hanging="346"/>
      </w:pPr>
      <w:rPr>
        <w:rFonts w:hint="default"/>
        <w:lang w:val="ru-RU" w:eastAsia="en-US" w:bidi="ar-SA"/>
      </w:rPr>
    </w:lvl>
    <w:lvl w:ilvl="8" w:tplc="5E262C7A">
      <w:numFmt w:val="bullet"/>
      <w:lvlText w:val="•"/>
      <w:lvlJc w:val="left"/>
      <w:pPr>
        <w:ind w:left="8467" w:hanging="346"/>
      </w:pPr>
      <w:rPr>
        <w:rFonts w:hint="default"/>
        <w:lang w:val="ru-RU" w:eastAsia="en-US" w:bidi="ar-SA"/>
      </w:rPr>
    </w:lvl>
  </w:abstractNum>
  <w:abstractNum w:abstractNumId="3" w15:restartNumberingAfterBreak="0">
    <w:nsid w:val="79A73FC0"/>
    <w:multiLevelType w:val="hybridMultilevel"/>
    <w:tmpl w:val="CA8256B8"/>
    <w:lvl w:ilvl="0" w:tplc="60ECD5E2">
      <w:start w:val="1"/>
      <w:numFmt w:val="decimal"/>
      <w:lvlText w:val="%1."/>
      <w:lvlJc w:val="left"/>
      <w:pPr>
        <w:ind w:left="184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3C1DB4">
      <w:numFmt w:val="bullet"/>
      <w:lvlText w:val="•"/>
      <w:lvlJc w:val="left"/>
      <w:pPr>
        <w:ind w:left="2686" w:hanging="361"/>
      </w:pPr>
      <w:rPr>
        <w:rFonts w:hint="default"/>
        <w:lang w:val="ru-RU" w:eastAsia="en-US" w:bidi="ar-SA"/>
      </w:rPr>
    </w:lvl>
    <w:lvl w:ilvl="2" w:tplc="F66081A6">
      <w:numFmt w:val="bullet"/>
      <w:lvlText w:val="•"/>
      <w:lvlJc w:val="left"/>
      <w:pPr>
        <w:ind w:left="3532" w:hanging="361"/>
      </w:pPr>
      <w:rPr>
        <w:rFonts w:hint="default"/>
        <w:lang w:val="ru-RU" w:eastAsia="en-US" w:bidi="ar-SA"/>
      </w:rPr>
    </w:lvl>
    <w:lvl w:ilvl="3" w:tplc="37422BBA">
      <w:numFmt w:val="bullet"/>
      <w:lvlText w:val="•"/>
      <w:lvlJc w:val="left"/>
      <w:pPr>
        <w:ind w:left="4379" w:hanging="361"/>
      </w:pPr>
      <w:rPr>
        <w:rFonts w:hint="default"/>
        <w:lang w:val="ru-RU" w:eastAsia="en-US" w:bidi="ar-SA"/>
      </w:rPr>
    </w:lvl>
    <w:lvl w:ilvl="4" w:tplc="CE4A9624">
      <w:numFmt w:val="bullet"/>
      <w:lvlText w:val="•"/>
      <w:lvlJc w:val="left"/>
      <w:pPr>
        <w:ind w:left="5225" w:hanging="361"/>
      </w:pPr>
      <w:rPr>
        <w:rFonts w:hint="default"/>
        <w:lang w:val="ru-RU" w:eastAsia="en-US" w:bidi="ar-SA"/>
      </w:rPr>
    </w:lvl>
    <w:lvl w:ilvl="5" w:tplc="5176A294">
      <w:numFmt w:val="bullet"/>
      <w:lvlText w:val="•"/>
      <w:lvlJc w:val="left"/>
      <w:pPr>
        <w:ind w:left="6072" w:hanging="361"/>
      </w:pPr>
      <w:rPr>
        <w:rFonts w:hint="default"/>
        <w:lang w:val="ru-RU" w:eastAsia="en-US" w:bidi="ar-SA"/>
      </w:rPr>
    </w:lvl>
    <w:lvl w:ilvl="6" w:tplc="75CEEEE8">
      <w:numFmt w:val="bullet"/>
      <w:lvlText w:val="•"/>
      <w:lvlJc w:val="left"/>
      <w:pPr>
        <w:ind w:left="6918" w:hanging="361"/>
      </w:pPr>
      <w:rPr>
        <w:rFonts w:hint="default"/>
        <w:lang w:val="ru-RU" w:eastAsia="en-US" w:bidi="ar-SA"/>
      </w:rPr>
    </w:lvl>
    <w:lvl w:ilvl="7" w:tplc="CF1E45C0">
      <w:numFmt w:val="bullet"/>
      <w:lvlText w:val="•"/>
      <w:lvlJc w:val="left"/>
      <w:pPr>
        <w:ind w:left="7764" w:hanging="361"/>
      </w:pPr>
      <w:rPr>
        <w:rFonts w:hint="default"/>
        <w:lang w:val="ru-RU" w:eastAsia="en-US" w:bidi="ar-SA"/>
      </w:rPr>
    </w:lvl>
    <w:lvl w:ilvl="8" w:tplc="39BAFD42">
      <w:numFmt w:val="bullet"/>
      <w:lvlText w:val="•"/>
      <w:lvlJc w:val="left"/>
      <w:pPr>
        <w:ind w:left="8611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DC"/>
    <w:rsid w:val="0000400D"/>
    <w:rsid w:val="00025868"/>
    <w:rsid w:val="00052841"/>
    <w:rsid w:val="00054705"/>
    <w:rsid w:val="00067681"/>
    <w:rsid w:val="000829A8"/>
    <w:rsid w:val="00085FCA"/>
    <w:rsid w:val="000A56E7"/>
    <w:rsid w:val="000B2F17"/>
    <w:rsid w:val="000D318F"/>
    <w:rsid w:val="00100268"/>
    <w:rsid w:val="0011183B"/>
    <w:rsid w:val="001136C2"/>
    <w:rsid w:val="00135454"/>
    <w:rsid w:val="001526B0"/>
    <w:rsid w:val="00160C2E"/>
    <w:rsid w:val="00195EB1"/>
    <w:rsid w:val="001A0B6C"/>
    <w:rsid w:val="001A4F43"/>
    <w:rsid w:val="001B7AE9"/>
    <w:rsid w:val="001C57A7"/>
    <w:rsid w:val="001D7D6B"/>
    <w:rsid w:val="001E36F5"/>
    <w:rsid w:val="001E5F1B"/>
    <w:rsid w:val="00212A66"/>
    <w:rsid w:val="0022674C"/>
    <w:rsid w:val="00252381"/>
    <w:rsid w:val="002651BA"/>
    <w:rsid w:val="00270506"/>
    <w:rsid w:val="00297A26"/>
    <w:rsid w:val="002A6BE0"/>
    <w:rsid w:val="002C0396"/>
    <w:rsid w:val="002C1857"/>
    <w:rsid w:val="002F36E0"/>
    <w:rsid w:val="002F7CCF"/>
    <w:rsid w:val="00307295"/>
    <w:rsid w:val="00322F3A"/>
    <w:rsid w:val="00332433"/>
    <w:rsid w:val="00341D78"/>
    <w:rsid w:val="00356F73"/>
    <w:rsid w:val="00375BA9"/>
    <w:rsid w:val="0039367E"/>
    <w:rsid w:val="00393720"/>
    <w:rsid w:val="003A768D"/>
    <w:rsid w:val="003B1751"/>
    <w:rsid w:val="003B499B"/>
    <w:rsid w:val="003E4946"/>
    <w:rsid w:val="003F40C1"/>
    <w:rsid w:val="00435E4D"/>
    <w:rsid w:val="00456B44"/>
    <w:rsid w:val="00466D44"/>
    <w:rsid w:val="00492199"/>
    <w:rsid w:val="005040D9"/>
    <w:rsid w:val="0050714C"/>
    <w:rsid w:val="00516FA4"/>
    <w:rsid w:val="00582D23"/>
    <w:rsid w:val="005866C9"/>
    <w:rsid w:val="00597E72"/>
    <w:rsid w:val="005E7182"/>
    <w:rsid w:val="005F303E"/>
    <w:rsid w:val="006462DC"/>
    <w:rsid w:val="00651F5F"/>
    <w:rsid w:val="006555F0"/>
    <w:rsid w:val="00662588"/>
    <w:rsid w:val="00665B0D"/>
    <w:rsid w:val="00677211"/>
    <w:rsid w:val="00697966"/>
    <w:rsid w:val="006B1DF6"/>
    <w:rsid w:val="006B3FEE"/>
    <w:rsid w:val="006C4E3D"/>
    <w:rsid w:val="0074302C"/>
    <w:rsid w:val="00744FA3"/>
    <w:rsid w:val="0075189A"/>
    <w:rsid w:val="007616D3"/>
    <w:rsid w:val="00783ECF"/>
    <w:rsid w:val="007E140B"/>
    <w:rsid w:val="007E4E9D"/>
    <w:rsid w:val="00842F00"/>
    <w:rsid w:val="00881BF2"/>
    <w:rsid w:val="008B3A39"/>
    <w:rsid w:val="008C62A7"/>
    <w:rsid w:val="008E5AD6"/>
    <w:rsid w:val="00904E0C"/>
    <w:rsid w:val="009102E4"/>
    <w:rsid w:val="00951CB8"/>
    <w:rsid w:val="00967C80"/>
    <w:rsid w:val="00970224"/>
    <w:rsid w:val="00981AD8"/>
    <w:rsid w:val="009A46D8"/>
    <w:rsid w:val="009A56A8"/>
    <w:rsid w:val="009D7465"/>
    <w:rsid w:val="009F4C94"/>
    <w:rsid w:val="00A169AC"/>
    <w:rsid w:val="00A227B1"/>
    <w:rsid w:val="00A31C77"/>
    <w:rsid w:val="00A63BCB"/>
    <w:rsid w:val="00A817F4"/>
    <w:rsid w:val="00A83891"/>
    <w:rsid w:val="00AB34C2"/>
    <w:rsid w:val="00AC62D9"/>
    <w:rsid w:val="00AD74CB"/>
    <w:rsid w:val="00AE353B"/>
    <w:rsid w:val="00AF7936"/>
    <w:rsid w:val="00B026B7"/>
    <w:rsid w:val="00B11C78"/>
    <w:rsid w:val="00B13B4D"/>
    <w:rsid w:val="00B310A0"/>
    <w:rsid w:val="00B8389C"/>
    <w:rsid w:val="00BB2DAA"/>
    <w:rsid w:val="00C1621F"/>
    <w:rsid w:val="00C661D8"/>
    <w:rsid w:val="00CA0339"/>
    <w:rsid w:val="00CB0942"/>
    <w:rsid w:val="00D21787"/>
    <w:rsid w:val="00D36ED2"/>
    <w:rsid w:val="00D51218"/>
    <w:rsid w:val="00D514B9"/>
    <w:rsid w:val="00D753A9"/>
    <w:rsid w:val="00E462D5"/>
    <w:rsid w:val="00E73B2F"/>
    <w:rsid w:val="00EB005E"/>
    <w:rsid w:val="00F07E69"/>
    <w:rsid w:val="00F24D94"/>
    <w:rsid w:val="00F42AD1"/>
    <w:rsid w:val="00F51EDC"/>
    <w:rsid w:val="00FB5478"/>
    <w:rsid w:val="00FC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E092"/>
  <w15:docId w15:val="{16F831EF-47CE-4A4A-BE87-B10F4E768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1EDC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F51EDC"/>
    <w:pPr>
      <w:widowControl w:val="0"/>
      <w:autoSpaceDE w:val="0"/>
      <w:autoSpaceDN w:val="0"/>
      <w:spacing w:after="0" w:line="240" w:lineRule="auto"/>
      <w:ind w:left="39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EDC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F51EDC"/>
  </w:style>
  <w:style w:type="table" w:customStyle="1" w:styleId="TableNormal">
    <w:name w:val="Table Normal"/>
    <w:uiPriority w:val="2"/>
    <w:semiHidden/>
    <w:unhideWhenUsed/>
    <w:qFormat/>
    <w:rsid w:val="00F51E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51EDC"/>
    <w:pPr>
      <w:widowControl w:val="0"/>
      <w:autoSpaceDE w:val="0"/>
      <w:autoSpaceDN w:val="0"/>
      <w:spacing w:after="0" w:line="240" w:lineRule="auto"/>
      <w:ind w:left="39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1ED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F51EDC"/>
    <w:pPr>
      <w:widowControl w:val="0"/>
      <w:autoSpaceDE w:val="0"/>
      <w:autoSpaceDN w:val="0"/>
      <w:spacing w:after="0" w:line="240" w:lineRule="auto"/>
      <w:ind w:left="39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51E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F51EDC"/>
    <w:pPr>
      <w:spacing w:after="0" w:line="240" w:lineRule="auto"/>
    </w:pPr>
  </w:style>
  <w:style w:type="numbering" w:customStyle="1" w:styleId="2">
    <w:name w:val="Нет списка2"/>
    <w:next w:val="a2"/>
    <w:uiPriority w:val="99"/>
    <w:semiHidden/>
    <w:unhideWhenUsed/>
    <w:rsid w:val="00F51EDC"/>
  </w:style>
  <w:style w:type="character" w:customStyle="1" w:styleId="a7">
    <w:name w:val="Колонтитул_"/>
    <w:basedOn w:val="a0"/>
    <w:link w:val="a8"/>
    <w:rsid w:val="00F51ED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Колонтитул"/>
    <w:basedOn w:val="a"/>
    <w:link w:val="a7"/>
    <w:rsid w:val="00F51ED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F51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51EDC"/>
  </w:style>
  <w:style w:type="paragraph" w:styleId="ab">
    <w:name w:val="footer"/>
    <w:basedOn w:val="a"/>
    <w:link w:val="ac"/>
    <w:uiPriority w:val="99"/>
    <w:unhideWhenUsed/>
    <w:rsid w:val="00F51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51EDC"/>
  </w:style>
  <w:style w:type="character" w:styleId="ad">
    <w:name w:val="Hyperlink"/>
    <w:uiPriority w:val="99"/>
    <w:semiHidden/>
    <w:unhideWhenUsed/>
    <w:rsid w:val="00435E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2159C-014A-4522-91E3-5850E38FD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Asus</cp:lastModifiedBy>
  <cp:revision>42</cp:revision>
  <cp:lastPrinted>2023-09-17T10:19:00Z</cp:lastPrinted>
  <dcterms:created xsi:type="dcterms:W3CDTF">2024-08-29T13:00:00Z</dcterms:created>
  <dcterms:modified xsi:type="dcterms:W3CDTF">2026-08-30T13:47:00Z</dcterms:modified>
</cp:coreProperties>
</file>