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Spacing"/>
        <w:spacing w:lineRule="auto" w:line="276"/>
        <w:ind w:left="142" w:hanging="0"/>
        <w:jc w:val="center"/>
        <w:rPr>
          <w:rFonts w:ascii="Times New Roman" w:hAnsi="Times New Roman"/>
          <w:b/>
          <w:b/>
          <w:sz w:val="24"/>
          <w:szCs w:val="24"/>
        </w:rPr>
      </w:pPr>
      <w:bookmarkStart w:id="0" w:name="block-16739730"/>
      <w:bookmarkEnd w:id="0"/>
      <w:r>
        <w:rPr>
          <w:rFonts w:ascii="Times New Roman" w:hAnsi="Times New Roman"/>
          <w:b/>
          <w:sz w:val="24"/>
          <w:szCs w:val="24"/>
        </w:rPr>
        <w:t xml:space="preserve">Муниципальное бюджетное общеобразовательное учреждение </w:t>
      </w:r>
    </w:p>
    <w:p>
      <w:pPr>
        <w:pStyle w:val="NoSpacing"/>
        <w:spacing w:lineRule="auto" w:line="360"/>
        <w:ind w:left="142" w:hanging="0"/>
        <w:jc w:val="center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«Новоандреевская школа имени полного кавалера ордена Славы </w:t>
      </w:r>
    </w:p>
    <w:p>
      <w:pPr>
        <w:pStyle w:val="NoSpacing"/>
        <w:spacing w:lineRule="auto" w:line="360"/>
        <w:ind w:left="142" w:hanging="0"/>
        <w:jc w:val="center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Осипова Василия Алексеевича» Симферопольского района Республики Крым</w:t>
      </w:r>
    </w:p>
    <w:p>
      <w:pPr>
        <w:pStyle w:val="NoSpacing"/>
        <w:spacing w:lineRule="auto" w:line="360"/>
        <w:ind w:left="142" w:hanging="0"/>
        <w:jc w:val="center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(МБОУ «Новоандреевская школа им. В. А. Осипова»)</w:t>
      </w:r>
    </w:p>
    <w:p>
      <w:pPr>
        <w:pStyle w:val="Style17"/>
        <w:spacing w:before="10" w:after="0"/>
        <w:rPr/>
      </w:pPr>
      <w:r>
        <w:rPr/>
      </w:r>
    </w:p>
    <w:tbl>
      <w:tblPr>
        <w:tblW w:w="9746" w:type="dxa"/>
        <w:jc w:val="left"/>
        <w:tblInd w:w="12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firstRow="1" w:noVBand="0" w:lastRow="1" w:firstColumn="1" w:lastColumn="1" w:noHBand="0" w:val="01e0"/>
      </w:tblPr>
      <w:tblGrid>
        <w:gridCol w:w="3562"/>
        <w:gridCol w:w="3462"/>
        <w:gridCol w:w="2722"/>
      </w:tblGrid>
      <w:tr>
        <w:trPr>
          <w:trHeight w:val="2023" w:hRule="atLeast"/>
        </w:trPr>
        <w:tc>
          <w:tcPr>
            <w:tcW w:w="3562" w:type="dxa"/>
            <w:tcBorders/>
          </w:tcPr>
          <w:p>
            <w:pPr>
              <w:pStyle w:val="TableParagraph"/>
              <w:widowControl w:val="false"/>
              <w:spacing w:lineRule="exact" w:line="266"/>
              <w:ind w:left="200" w:hanging="0"/>
              <w:rPr>
                <w:sz w:val="24"/>
              </w:rPr>
            </w:pPr>
            <w:r>
              <w:rPr>
                <w:sz w:val="24"/>
              </w:rPr>
              <w:t>РАССМОТРЕНО</w:t>
            </w:r>
          </w:p>
          <w:p>
            <w:pPr>
              <w:pStyle w:val="TableParagraph"/>
              <w:widowControl w:val="false"/>
              <w:spacing w:lineRule="auto" w:line="276"/>
              <w:ind w:left="200" w:hanging="0"/>
              <w:rPr>
                <w:sz w:val="24"/>
              </w:rPr>
            </w:pPr>
            <w:r>
              <w:rPr>
                <w:sz w:val="24"/>
              </w:rPr>
              <w:t>и принято на заседании ШМО</w:t>
            </w:r>
          </w:p>
          <w:p>
            <w:pPr>
              <w:pStyle w:val="TableParagraph"/>
              <w:widowControl w:val="false"/>
              <w:spacing w:lineRule="auto" w:line="276"/>
              <w:ind w:left="200" w:hanging="0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spacing w:lineRule="auto" w:line="276"/>
              <w:ind w:left="200" w:hanging="0"/>
              <w:rPr>
                <w:sz w:val="24"/>
              </w:rPr>
            </w:pPr>
            <w:r>
              <w:rPr>
                <w:sz w:val="24"/>
              </w:rPr>
              <w:t>Руководитель ШМО</w:t>
            </w:r>
          </w:p>
          <w:p>
            <w:pPr>
              <w:pStyle w:val="TableParagraph"/>
              <w:widowControl w:val="false"/>
              <w:spacing w:lineRule="auto" w:line="276"/>
              <w:ind w:left="200" w:hanging="0"/>
              <w:rPr>
                <w:color w:val="FF0000"/>
                <w:sz w:val="24"/>
              </w:rPr>
            </w:pPr>
            <w:r>
              <w:rPr>
                <w:sz w:val="24"/>
              </w:rPr>
              <w:t>___________ Л.И.Сарышева</w:t>
            </w:r>
          </w:p>
          <w:p>
            <w:pPr>
              <w:pStyle w:val="TableParagraph"/>
              <w:widowControl w:val="false"/>
              <w:spacing w:lineRule="auto" w:line="276"/>
              <w:ind w:left="200" w:hanging="0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spacing w:lineRule="auto" w:line="276"/>
              <w:ind w:left="200" w:hanging="0"/>
              <w:rPr>
                <w:sz w:val="24"/>
              </w:rPr>
            </w:pPr>
            <w:r>
              <w:rPr>
                <w:sz w:val="24"/>
              </w:rPr>
              <w:t>Протокол № 03</w:t>
            </w:r>
          </w:p>
          <w:p>
            <w:pPr>
              <w:pStyle w:val="TableParagraph"/>
              <w:widowControl w:val="false"/>
              <w:spacing w:lineRule="auto" w:line="276"/>
              <w:ind w:left="200" w:hanging="0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от «27» августа 2025 г.</w:t>
            </w:r>
          </w:p>
          <w:p>
            <w:pPr>
              <w:pStyle w:val="TableParagraph"/>
              <w:widowControl w:val="false"/>
              <w:spacing w:lineRule="auto" w:line="276"/>
              <w:ind w:left="200" w:hanging="0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</w:r>
          </w:p>
        </w:tc>
        <w:tc>
          <w:tcPr>
            <w:tcW w:w="3462" w:type="dxa"/>
            <w:tcBorders/>
          </w:tcPr>
          <w:p>
            <w:pPr>
              <w:pStyle w:val="TableParagraph"/>
              <w:widowControl w:val="false"/>
              <w:spacing w:lineRule="exact" w:line="266"/>
              <w:ind w:left="113" w:hanging="0"/>
              <w:rPr>
                <w:sz w:val="24"/>
              </w:rPr>
            </w:pPr>
            <w:r>
              <w:rPr>
                <w:sz w:val="24"/>
              </w:rPr>
              <w:t>СОГЛАСОВАНО</w:t>
            </w:r>
          </w:p>
          <w:p>
            <w:pPr>
              <w:pStyle w:val="TableParagraph"/>
              <w:widowControl w:val="false"/>
              <w:spacing w:lineRule="auto" w:line="276"/>
              <w:ind w:left="113" w:right="191" w:hanging="0"/>
              <w:rPr>
                <w:sz w:val="24"/>
              </w:rPr>
            </w:pPr>
            <w:r>
              <w:rPr>
                <w:sz w:val="24"/>
              </w:rPr>
              <w:t>Заместитель директора по учебно-воспитательной работе</w:t>
            </w:r>
          </w:p>
          <w:p>
            <w:pPr>
              <w:pStyle w:val="TableParagraph"/>
              <w:widowControl w:val="false"/>
              <w:tabs>
                <w:tab w:val="clear" w:pos="708"/>
                <w:tab w:val="left" w:pos="1128" w:leader="none"/>
                <w:tab w:val="left" w:pos="3408" w:leader="none"/>
              </w:tabs>
              <w:spacing w:lineRule="auto" w:line="276"/>
              <w:ind w:left="113" w:hanging="0"/>
              <w:rPr>
                <w:sz w:val="24"/>
              </w:rPr>
            </w:pPr>
            <w:r>
              <w:rPr>
                <w:sz w:val="24"/>
              </w:rPr>
              <w:t>________  Л. Н. Кравец</w:t>
            </w:r>
          </w:p>
          <w:p>
            <w:pPr>
              <w:pStyle w:val="TableParagraph"/>
              <w:widowControl w:val="false"/>
              <w:spacing w:lineRule="auto" w:line="276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spacing w:lineRule="auto" w:line="276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r>
              <w:rPr>
                <w:sz w:val="24"/>
              </w:rPr>
              <w:t>от «29» августа 2025 г.</w:t>
            </w:r>
          </w:p>
          <w:p>
            <w:pPr>
              <w:pStyle w:val="TableParagraph"/>
              <w:widowControl w:val="false"/>
              <w:tabs>
                <w:tab w:val="clear" w:pos="708"/>
                <w:tab w:val="left" w:pos="473" w:leader="none"/>
                <w:tab w:val="left" w:pos="1013" w:leader="none"/>
              </w:tabs>
              <w:spacing w:lineRule="exact" w:line="256"/>
              <w:ind w:left="113" w:hanging="0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2722" w:type="dxa"/>
            <w:tcBorders/>
          </w:tcPr>
          <w:p>
            <w:pPr>
              <w:pStyle w:val="Normal"/>
              <w:widowControl w:val="false"/>
              <w:spacing w:lineRule="auto" w:line="36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8"/>
                <w:lang w:val="ru-RU"/>
              </w:rPr>
              <w:t>УТВЕРЖДЕНО</w:t>
            </w:r>
          </w:p>
          <w:p>
            <w:pPr>
              <w:pStyle w:val="TableParagraph"/>
              <w:widowControl w:val="false"/>
              <w:tabs>
                <w:tab w:val="clear" w:pos="708"/>
                <w:tab w:val="left" w:pos="1362" w:leader="none"/>
              </w:tabs>
              <w:spacing w:lineRule="auto" w:line="276"/>
              <w:ind w:left="116" w:hanging="0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Приказом № </w:t>
            </w:r>
            <w:r>
              <w:rPr>
                <w:sz w:val="24"/>
                <w:szCs w:val="28"/>
              </w:rPr>
              <w:t>305</w:t>
            </w:r>
          </w:p>
          <w:p>
            <w:pPr>
              <w:pStyle w:val="TableParagraph"/>
              <w:widowControl w:val="false"/>
              <w:spacing w:lineRule="auto" w:line="276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r>
              <w:rPr>
                <w:sz w:val="24"/>
              </w:rPr>
              <w:t>от «</w:t>
            </w:r>
            <w:r>
              <w:rPr>
                <w:sz w:val="24"/>
              </w:rPr>
              <w:t xml:space="preserve">29 </w:t>
            </w:r>
            <w:r>
              <w:rPr>
                <w:sz w:val="24"/>
              </w:rPr>
              <w:t>» августа 2025 г.</w:t>
            </w:r>
          </w:p>
        </w:tc>
      </w:tr>
    </w:tbl>
    <w:p>
      <w:pPr>
        <w:pStyle w:val="Style17"/>
        <w:spacing w:lineRule="exact" w:line="20"/>
        <w:ind w:left="308" w:hanging="0"/>
        <w:rPr>
          <w:sz w:val="2"/>
        </w:rPr>
      </w:pPr>
      <w:r>
        <w:rPr>
          <w:sz w:val="2"/>
        </w:rPr>
      </w:r>
    </w:p>
    <w:p>
      <w:pPr>
        <w:pStyle w:val="Style17"/>
        <w:rPr>
          <w:sz w:val="26"/>
        </w:rPr>
      </w:pPr>
      <w:r>
        <w:rPr>
          <w:sz w:val="26"/>
        </w:rPr>
      </w:r>
    </w:p>
    <w:p>
      <w:pPr>
        <w:pStyle w:val="Style17"/>
        <w:rPr>
          <w:sz w:val="26"/>
        </w:rPr>
      </w:pPr>
      <w:r>
        <w:rPr>
          <w:sz w:val="26"/>
        </w:rPr>
      </w:r>
    </w:p>
    <w:p>
      <w:pPr>
        <w:pStyle w:val="Style17"/>
        <w:rPr>
          <w:sz w:val="26"/>
        </w:rPr>
      </w:pPr>
      <w:r>
        <w:rPr>
          <w:sz w:val="26"/>
        </w:rPr>
      </w:r>
    </w:p>
    <w:p>
      <w:pPr>
        <w:pStyle w:val="Style17"/>
        <w:rPr>
          <w:sz w:val="26"/>
        </w:rPr>
      </w:pPr>
      <w:r>
        <w:rPr>
          <w:sz w:val="26"/>
        </w:rPr>
      </w:r>
    </w:p>
    <w:p>
      <w:pPr>
        <w:pStyle w:val="Style17"/>
        <w:rPr>
          <w:sz w:val="26"/>
        </w:rPr>
      </w:pPr>
      <w:r>
        <w:rPr>
          <w:sz w:val="26"/>
        </w:rPr>
      </w:r>
    </w:p>
    <w:p>
      <w:pPr>
        <w:pStyle w:val="1"/>
        <w:spacing w:lineRule="atLeast" w:line="0"/>
        <w:jc w:val="center"/>
        <w:rPr>
          <w:rFonts w:ascii="Times New Roman" w:hAnsi="Times New Roman" w:cs="Times New Roman"/>
          <w:color w:val="auto"/>
          <w:lang w:val="ru-RU"/>
        </w:rPr>
      </w:pPr>
      <w:r>
        <w:rPr>
          <w:rFonts w:cs="Times New Roman" w:ascii="Times New Roman" w:hAnsi="Times New Roman"/>
          <w:color w:val="auto"/>
          <w:lang w:val="ru-RU"/>
        </w:rPr>
        <w:t>КАЛЕНДАРНО-ТЕМАТИЧЕСКОЕ ПЛАНИРОВАНИЕ</w:t>
      </w:r>
    </w:p>
    <w:p>
      <w:pPr>
        <w:pStyle w:val="Normal"/>
        <w:tabs>
          <w:tab w:val="clear" w:pos="708"/>
          <w:tab w:val="left" w:pos="6043" w:leader="none"/>
        </w:tabs>
        <w:spacing w:before="0" w:after="0"/>
        <w:jc w:val="center"/>
        <w:rPr>
          <w:rFonts w:ascii="Times New Roman" w:hAnsi="Times New Roman" w:cs="Times New Roman"/>
          <w:b/>
          <w:b/>
          <w:spacing w:val="-67"/>
          <w:sz w:val="28"/>
          <w:lang w:val="ru-RU"/>
        </w:rPr>
      </w:pPr>
      <w:r>
        <w:rPr>
          <w:rFonts w:cs="Times New Roman" w:ascii="Times New Roman" w:hAnsi="Times New Roman"/>
          <w:b/>
          <w:sz w:val="28"/>
          <w:lang w:val="ru-RU"/>
        </w:rPr>
        <w:t>учебного предмета «Литературное чтение»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b/>
          <w:sz w:val="28"/>
          <w:lang w:val="ru-RU"/>
        </w:rPr>
      </w:pPr>
      <w:r>
        <w:rPr>
          <w:rFonts w:cs="Times New Roman" w:ascii="Times New Roman" w:hAnsi="Times New Roman"/>
          <w:b/>
          <w:sz w:val="28"/>
          <w:lang w:val="ru-RU"/>
        </w:rPr>
        <w:t>для  1 класса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b/>
          <w:sz w:val="28"/>
          <w:lang w:val="ru-RU"/>
        </w:rPr>
      </w:pPr>
      <w:r>
        <w:rPr>
          <w:rFonts w:cs="Times New Roman" w:ascii="Times New Roman" w:hAnsi="Times New Roman"/>
          <w:b/>
          <w:sz w:val="28"/>
          <w:lang w:val="ru-RU"/>
        </w:rPr>
      </w:r>
    </w:p>
    <w:p>
      <w:pPr>
        <w:pStyle w:val="1"/>
        <w:spacing w:lineRule="auto" w:line="360" w:before="0" w:after="0"/>
        <w:jc w:val="center"/>
        <w:rPr>
          <w:rFonts w:ascii="Times New Roman" w:hAnsi="Times New Roman" w:cs="Times New Roman"/>
          <w:color w:val="auto"/>
          <w:lang w:val="ru-RU"/>
        </w:rPr>
      </w:pPr>
      <w:r>
        <w:rPr>
          <w:rFonts w:cs="Times New Roman" w:ascii="Times New Roman" w:hAnsi="Times New Roman"/>
          <w:color w:val="auto"/>
          <w:lang w:val="ru-RU"/>
        </w:rPr>
        <w:t>на 2025/2026 учебный год</w:t>
      </w:r>
    </w:p>
    <w:p>
      <w:pPr>
        <w:pStyle w:val="Normal"/>
        <w:tabs>
          <w:tab w:val="clear" w:pos="708"/>
          <w:tab w:val="left" w:pos="5818" w:leader="none"/>
        </w:tabs>
        <w:spacing w:lineRule="auto" w:line="360" w:before="0" w:after="0"/>
        <w:jc w:val="center"/>
        <w:rPr>
          <w:rFonts w:ascii="Times New Roman" w:hAnsi="Times New Roman" w:cs="Times New Roman"/>
          <w:b/>
          <w:b/>
          <w:sz w:val="28"/>
          <w:lang w:val="ru-RU"/>
        </w:rPr>
      </w:pPr>
      <w:r>
        <w:rPr>
          <w:rFonts w:cs="Times New Roman" w:ascii="Times New Roman" w:hAnsi="Times New Roman"/>
          <w:b/>
          <w:sz w:val="28"/>
          <w:lang w:val="ru-RU"/>
        </w:rPr>
        <w:t>Уровень образования: начальное общее образование</w:t>
      </w:r>
    </w:p>
    <w:p>
      <w:pPr>
        <w:pStyle w:val="Normal"/>
        <w:tabs>
          <w:tab w:val="clear" w:pos="708"/>
          <w:tab w:val="left" w:pos="5818" w:leader="none"/>
        </w:tabs>
        <w:spacing w:lineRule="auto" w:line="360" w:before="0" w:after="0"/>
        <w:jc w:val="center"/>
        <w:rPr>
          <w:rFonts w:ascii="Times New Roman" w:hAnsi="Times New Roman" w:cs="Times New Roman"/>
          <w:b/>
          <w:b/>
          <w:sz w:val="28"/>
          <w:lang w:val="ru-RU"/>
        </w:rPr>
      </w:pPr>
      <w:r>
        <w:rPr>
          <w:rFonts w:cs="Times New Roman" w:ascii="Times New Roman" w:hAnsi="Times New Roman"/>
          <w:b/>
          <w:sz w:val="28"/>
          <w:lang w:val="ru-RU"/>
        </w:rPr>
      </w:r>
    </w:p>
    <w:p>
      <w:pPr>
        <w:pStyle w:val="1"/>
        <w:spacing w:lineRule="auto" w:line="360" w:before="0" w:after="0"/>
        <w:jc w:val="center"/>
        <w:rPr>
          <w:rFonts w:ascii="Times New Roman" w:hAnsi="Times New Roman" w:cs="Times New Roman"/>
          <w:color w:val="auto"/>
          <w:lang w:val="ru-RU"/>
        </w:rPr>
      </w:pPr>
      <w:r>
        <w:rPr>
          <w:rFonts w:cs="Times New Roman" w:ascii="Times New Roman" w:hAnsi="Times New Roman"/>
          <w:color w:val="auto"/>
          <w:lang w:val="ru-RU"/>
        </w:rPr>
        <w:t>Учитель: Сарышева Л.И.</w:t>
      </w:r>
    </w:p>
    <w:p>
      <w:pPr>
        <w:pStyle w:val="Style17"/>
        <w:rPr>
          <w:b/>
          <w:b/>
          <w:sz w:val="30"/>
        </w:rPr>
      </w:pPr>
      <w:r>
        <w:rPr>
          <w:b/>
          <w:sz w:val="30"/>
        </w:rPr>
      </w:r>
    </w:p>
    <w:p>
      <w:pPr>
        <w:pStyle w:val="Style17"/>
        <w:rPr>
          <w:b/>
          <w:b/>
          <w:sz w:val="30"/>
        </w:rPr>
      </w:pPr>
      <w:r>
        <w:rPr>
          <w:b/>
          <w:sz w:val="30"/>
        </w:rPr>
      </w:r>
    </w:p>
    <w:p>
      <w:pPr>
        <w:pStyle w:val="Style17"/>
        <w:rPr>
          <w:b/>
          <w:b/>
          <w:sz w:val="30"/>
        </w:rPr>
      </w:pPr>
      <w:r>
        <w:rPr>
          <w:b/>
          <w:sz w:val="30"/>
        </w:rPr>
      </w:r>
    </w:p>
    <w:p>
      <w:pPr>
        <w:pStyle w:val="Style17"/>
        <w:rPr>
          <w:b/>
          <w:b/>
          <w:sz w:val="30"/>
        </w:rPr>
      </w:pPr>
      <w:r>
        <w:rPr>
          <w:b/>
          <w:sz w:val="30"/>
        </w:rPr>
      </w:r>
    </w:p>
    <w:p>
      <w:pPr>
        <w:pStyle w:val="Style17"/>
        <w:ind w:right="615" w:hanging="0"/>
        <w:rPr/>
      </w:pPr>
      <w:r>
        <w:rPr/>
      </w:r>
    </w:p>
    <w:p>
      <w:pPr>
        <w:pStyle w:val="Style17"/>
        <w:ind w:right="615" w:hanging="0"/>
        <w:rPr/>
      </w:pPr>
      <w:r>
        <w:rPr/>
      </w:r>
    </w:p>
    <w:p>
      <w:pPr>
        <w:pStyle w:val="Style17"/>
        <w:ind w:right="615" w:hanging="0"/>
        <w:rPr/>
      </w:pPr>
      <w:r>
        <w:rPr/>
      </w:r>
    </w:p>
    <w:p>
      <w:pPr>
        <w:pStyle w:val="Style17"/>
        <w:ind w:right="615" w:hanging="0"/>
        <w:rPr/>
      </w:pPr>
      <w:r>
        <w:rPr/>
      </w:r>
    </w:p>
    <w:p>
      <w:pPr>
        <w:pStyle w:val="Style17"/>
        <w:ind w:right="615" w:hanging="0"/>
        <w:rPr/>
      </w:pPr>
      <w:r>
        <w:rPr/>
      </w:r>
    </w:p>
    <w:p>
      <w:pPr>
        <w:pStyle w:val="Style17"/>
        <w:ind w:right="615" w:hanging="0"/>
        <w:rPr/>
      </w:pPr>
      <w:r>
        <w:rPr/>
      </w:r>
    </w:p>
    <w:p>
      <w:pPr>
        <w:pStyle w:val="Style17"/>
        <w:ind w:right="615" w:hanging="0"/>
        <w:rPr/>
      </w:pPr>
      <w:r>
        <w:rPr/>
      </w:r>
    </w:p>
    <w:p>
      <w:pPr>
        <w:pStyle w:val="Style17"/>
        <w:ind w:right="615" w:hanging="0"/>
        <w:rPr/>
      </w:pPr>
      <w:r>
        <w:rPr/>
      </w:r>
    </w:p>
    <w:p>
      <w:pPr>
        <w:pStyle w:val="Style17"/>
        <w:ind w:right="615" w:hanging="0"/>
        <w:rPr/>
      </w:pPr>
      <w:r>
        <w:rPr/>
      </w:r>
    </w:p>
    <w:p>
      <w:pPr>
        <w:sectPr>
          <w:type w:val="nextPage"/>
          <w:pgSz w:w="11906" w:h="16383"/>
          <w:pgMar w:left="1134" w:right="1134" w:gutter="0" w:header="0" w:top="1135" w:footer="0" w:bottom="851"/>
          <w:pgNumType w:fmt="decimal"/>
          <w:formProt w:val="false"/>
          <w:textDirection w:val="lrTb"/>
          <w:docGrid w:type="default" w:linePitch="100" w:charSpace="4096"/>
        </w:sectPr>
        <w:pStyle w:val="Style17"/>
        <w:ind w:right="615" w:hanging="0"/>
        <w:jc w:val="center"/>
        <w:rPr/>
      </w:pPr>
      <w:r>
        <w:rPr/>
        <w:t>с. Новоандреевка, 2025 г.</w:t>
      </w:r>
    </w:p>
    <w:p>
      <w:pPr>
        <w:pStyle w:val="Normal"/>
        <w:spacing w:before="0" w:after="0"/>
        <w:ind w:left="120" w:hanging="0"/>
        <w:jc w:val="center"/>
        <w:rPr>
          <w:rFonts w:ascii="Times New Roman" w:hAnsi="Times New Roman" w:cs="Times New Roman"/>
          <w:b/>
          <w:b/>
          <w:color w:val="000000"/>
          <w:sz w:val="24"/>
          <w:szCs w:val="24"/>
          <w:lang w:val="ru-RU"/>
        </w:rPr>
      </w:pPr>
      <w:bookmarkStart w:id="1" w:name="block-167397301"/>
      <w:bookmarkStart w:id="2" w:name="block-16739734"/>
      <w:bookmarkEnd w:id="1"/>
      <w:bookmarkEnd w:id="2"/>
      <w:r>
        <w:rPr>
          <w:rFonts w:cs="Times New Roman" w:ascii="Times New Roman" w:hAnsi="Times New Roman"/>
          <w:b/>
          <w:color w:val="000000"/>
          <w:sz w:val="24"/>
          <w:szCs w:val="24"/>
          <w:lang w:val="ru-RU"/>
        </w:rPr>
        <w:t>Календарно-тематическое планирование по литературному чтению в 1  классе</w:t>
      </w:r>
    </w:p>
    <w:p>
      <w:pPr>
        <w:pStyle w:val="Normal"/>
        <w:spacing w:before="0" w:after="0"/>
        <w:rPr>
          <w:lang w:val="ru-RU"/>
        </w:rPr>
      </w:pPr>
      <w:r>
        <w:rPr>
          <w:lang w:val="ru-RU"/>
        </w:rPr>
      </w:r>
    </w:p>
    <w:tbl>
      <w:tblPr>
        <w:tblW w:w="13892" w:type="dxa"/>
        <w:jc w:val="left"/>
        <w:tblInd w:w="234" w:type="dxa"/>
        <w:tblLayout w:type="fixed"/>
        <w:tblCellMar>
          <w:top w:w="50" w:type="dxa"/>
          <w:left w:w="100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708"/>
        <w:gridCol w:w="6379"/>
        <w:gridCol w:w="992"/>
        <w:gridCol w:w="992"/>
        <w:gridCol w:w="992"/>
        <w:gridCol w:w="3828"/>
      </w:tblGrid>
      <w:tr>
        <w:trPr>
          <w:trHeight w:val="144" w:hRule="atLeast"/>
        </w:trPr>
        <w:tc>
          <w:tcPr>
            <w:tcW w:w="70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№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п/п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63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/>
                <w:b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</w:r>
          </w:p>
          <w:p>
            <w:pPr>
              <w:pStyle w:val="Normal"/>
              <w:widowControl w:val="false"/>
              <w:spacing w:before="0" w:after="0"/>
              <w:ind w:left="1572" w:hanging="0"/>
              <w:jc w:val="center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Раздел, т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ема урока</w:t>
            </w:r>
          </w:p>
          <w:p>
            <w:pPr>
              <w:pStyle w:val="Normal"/>
              <w:widowControl w:val="false"/>
              <w:spacing w:before="0" w:after="0"/>
              <w:jc w:val="center"/>
              <w:rPr/>
            </w:pPr>
            <w:r>
              <w:rPr/>
            </w: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  <w:lang w:val="ru-RU"/>
              </w:rPr>
              <w:t>Дата проведения</w:t>
            </w:r>
          </w:p>
        </w:tc>
        <w:tc>
          <w:tcPr>
            <w:tcW w:w="3828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  <w:vAlign w:val="center"/>
          </w:tcPr>
          <w:p>
            <w:pPr>
              <w:pStyle w:val="TableParagraph"/>
              <w:widowControl w:val="false"/>
              <w:ind w:firstLine="2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Электронные (цифровые) образовательные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  <w:lang w:val="ru-RU"/>
              </w:rPr>
              <w:t>р</w:t>
            </w: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есурсы</w:t>
            </w:r>
          </w:p>
        </w:tc>
      </w:tr>
      <w:tr>
        <w:trPr>
          <w:trHeight w:val="144" w:hRule="atLeast"/>
        </w:trPr>
        <w:tc>
          <w:tcPr>
            <w:tcW w:w="708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/>
            </w:r>
          </w:p>
        </w:tc>
        <w:tc>
          <w:tcPr>
            <w:tcW w:w="6379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/>
            </w:r>
          </w:p>
        </w:tc>
        <w:tc>
          <w:tcPr>
            <w:tcW w:w="992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  <w:lang w:val="ru-RU"/>
              </w:rPr>
              <w:t>план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  <w:lang w:val="ru-RU"/>
              </w:rPr>
              <w:t>факт</w:t>
            </w:r>
          </w:p>
        </w:tc>
        <w:tc>
          <w:tcPr>
            <w:tcW w:w="3828" w:type="dxa"/>
            <w:vMerge w:val="continue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1389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  <w:lang w:val="ru-RU"/>
              </w:rPr>
              <w:t>Обучение грамоте (85 ч)</w:t>
            </w:r>
          </w:p>
        </w:tc>
      </w:tr>
      <w:tr>
        <w:trPr>
          <w:trHeight w:val="144" w:hRule="atLeast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Выделение предложения из речевого потока. </w:t>
            </w:r>
            <w:r>
              <w:rPr>
                <w:rFonts w:ascii="Times New Roman" w:hAnsi="Times New Roman"/>
                <w:color w:val="000000"/>
                <w:sz w:val="24"/>
              </w:rPr>
              <w:t>Устная и письменная речь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01.09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2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resh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subject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/32/1/</w:t>
              </w:r>
            </w:hyperlink>
          </w:p>
        </w:tc>
      </w:tr>
      <w:tr>
        <w:trPr>
          <w:trHeight w:val="144" w:hRule="atLeast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рассказов по сюжетным картинкам. </w:t>
            </w:r>
            <w:r>
              <w:rPr>
                <w:rFonts w:ascii="Times New Roman" w:hAnsi="Times New Roman"/>
                <w:color w:val="000000"/>
                <w:sz w:val="24"/>
              </w:rPr>
              <w:t>Предложение и слово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03.09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3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resh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subject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/32/1/</w:t>
              </w:r>
            </w:hyperlink>
          </w:p>
        </w:tc>
      </w:tr>
      <w:tr>
        <w:trPr>
          <w:trHeight w:val="144" w:hRule="atLeast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Моделирование состава предложения. Предложение и слово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04.09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4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resh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subject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/32/1/</w:t>
              </w:r>
            </w:hyperlink>
          </w:p>
        </w:tc>
      </w:tr>
      <w:tr>
        <w:trPr>
          <w:trHeight w:val="144" w:hRule="atLeast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Слушание литературного произведения о Родине. Произведение по выбору, например, С.Д. Дрожжин «Привет»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05.09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слова и обозначаемого им предмета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08.09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5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resh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subject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/32/1/</w:t>
              </w:r>
            </w:hyperlink>
          </w:p>
        </w:tc>
      </w:tr>
      <w:tr>
        <w:trPr>
          <w:trHeight w:val="144" w:hRule="atLeast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Слово и слог. Как образуется слог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10.09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6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resh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subject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/32/1/</w:t>
              </w:r>
            </w:hyperlink>
          </w:p>
        </w:tc>
      </w:tr>
      <w:tr>
        <w:trPr>
          <w:trHeight w:val="144" w:hRule="atLeast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первого звука в слове. Выделение гласных звуков в слове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12.09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7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resh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subject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/32/1/</w:t>
              </w:r>
            </w:hyperlink>
          </w:p>
        </w:tc>
      </w:tr>
      <w:tr>
        <w:trPr>
          <w:trHeight w:val="144" w:hRule="atLeast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звукового анализа слова. Выделение гласных звуков в слове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15.09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8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resh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subject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/32/1/</w:t>
              </w:r>
            </w:hyperlink>
          </w:p>
        </w:tc>
      </w:tr>
      <w:tr>
        <w:trPr>
          <w:trHeight w:val="144" w:hRule="atLeast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Слушание литературного произведения о Родине. Произведение по выбору, например, Е.В. Серова «Мой дом»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17.09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Гласные и согласные звуки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18.09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9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resh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subject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/32/1/</w:t>
              </w:r>
            </w:hyperlink>
          </w:p>
        </w:tc>
      </w:tr>
      <w:tr>
        <w:trPr>
          <w:trHeight w:val="144" w:hRule="atLeast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звуков по твёрдости-мягкости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19.09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10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resh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subject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/32/1/</w:t>
              </w:r>
            </w:hyperlink>
          </w:p>
        </w:tc>
      </w:tr>
      <w:tr>
        <w:trPr>
          <w:trHeight w:val="144" w:hRule="atLeast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качественных характеристик звуков в моделях слов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22.09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11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resh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subject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/32/1/</w:t>
              </w:r>
            </w:hyperlink>
          </w:p>
        </w:tc>
      </w:tr>
      <w:tr>
        <w:trPr>
          <w:trHeight w:val="144" w:hRule="atLeast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Гласные и согласные звуки. Участие в диалоге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24.09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12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resh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subject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/32/1/</w:t>
              </w:r>
            </w:hyperlink>
          </w:p>
        </w:tc>
      </w:tr>
      <w:tr>
        <w:trPr>
          <w:trHeight w:val="144" w:hRule="atLeast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проводить звуковой анализ слова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26.09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13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resh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subject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/32/1/</w:t>
              </w:r>
            </w:hyperlink>
          </w:p>
        </w:tc>
      </w:tr>
      <w:tr>
        <w:trPr>
          <w:trHeight w:val="144" w:hRule="atLeast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со строчной и заглавной буквами А, а. Звук [а]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29.09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14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resh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subject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/32/1/</w:t>
              </w:r>
            </w:hyperlink>
          </w:p>
        </w:tc>
      </w:tr>
      <w:tr>
        <w:trPr>
          <w:trHeight w:val="144" w:hRule="atLeast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Функция буквы А, а в слоге-слиянии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01.10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15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resh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subject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/32/1/</w:t>
              </w:r>
            </w:hyperlink>
          </w:p>
        </w:tc>
      </w:tr>
      <w:tr>
        <w:trPr>
          <w:trHeight w:val="144" w:hRule="atLeast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со строчной и заглавной буквами О, о. Звук [о]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02.10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16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resh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subject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/32/1/</w:t>
              </w:r>
            </w:hyperlink>
          </w:p>
        </w:tc>
      </w:tr>
      <w:tr>
        <w:trPr>
          <w:trHeight w:val="144" w:hRule="atLeast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Функция буквы О, о в слоге-слиянии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03.10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17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resh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subject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/32/1/</w:t>
              </w:r>
            </w:hyperlink>
          </w:p>
        </w:tc>
      </w:tr>
      <w:tr>
        <w:trPr>
          <w:trHeight w:val="144" w:hRule="atLeast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19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звукового анализа слов с буквами И, и. Звук [и]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06.10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18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resh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subject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/32/1/</w:t>
              </w:r>
            </w:hyperlink>
          </w:p>
        </w:tc>
      </w:tr>
      <w:tr>
        <w:trPr>
          <w:trHeight w:val="144" w:hRule="atLeast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Буквы И, и, их функция в слоге-слиянии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08.10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19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resh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subject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/32/1/</w:t>
              </w:r>
            </w:hyperlink>
          </w:p>
        </w:tc>
      </w:tr>
      <w:tr>
        <w:trPr>
          <w:trHeight w:val="144" w:hRule="atLeast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со строчной буквой ы. Звук [ы]. Буква ы, её функция в слоге-слиянии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10.10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20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resh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subject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/32/1/</w:t>
              </w:r>
            </w:hyperlink>
          </w:p>
        </w:tc>
      </w:tr>
      <w:tr>
        <w:trPr>
          <w:trHeight w:val="144" w:hRule="atLeast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со строчной и заглавной буквами У, у. Звук [у]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13.10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21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resh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subject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/32/1/</w:t>
              </w:r>
            </w:hyperlink>
          </w:p>
        </w:tc>
      </w:tr>
      <w:tr>
        <w:trPr>
          <w:trHeight w:val="144" w:hRule="atLeast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Слушание литературного произведения о родной природе. Произведение по выбору, например, И.С. Соколов-Микитов «Русский лес»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15.10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звукового анализа слов с буквами У, у. Буквы У, у, их функция в слоге-слиянии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16.10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22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resh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subject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/32/1/</w:t>
              </w:r>
            </w:hyperlink>
          </w:p>
        </w:tc>
      </w:tr>
      <w:tr>
        <w:trPr>
          <w:trHeight w:val="144" w:hRule="atLeast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Слушание литературного произведения о родной природе. Произведение по выбору, например, М.Л. Михайлов «Лесные хоромы»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17.10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со строчной и заглавной буквами Н, н. Звуки [н], [н’]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20.10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23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resh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subject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/32/1/</w:t>
              </w:r>
            </w:hyperlink>
          </w:p>
        </w:tc>
      </w:tr>
      <w:tr>
        <w:trPr>
          <w:trHeight w:val="144" w:hRule="atLeast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звукового анализа слов с буквами Н, н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22.10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24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resh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subject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/32/1/</w:t>
              </w:r>
            </w:hyperlink>
          </w:p>
        </w:tc>
      </w:tr>
      <w:tr>
        <w:trPr>
          <w:trHeight w:val="144" w:hRule="atLeast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со строчной и заглавной буквами С, с. Звуки [с], [с’]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24.10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25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resh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subject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/32/1/</w:t>
              </w:r>
            </w:hyperlink>
          </w:p>
        </w:tc>
      </w:tr>
      <w:tr>
        <w:trPr>
          <w:trHeight w:val="144" w:hRule="atLeast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29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звукового анализа слов с буквами С, с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hanging="0"/>
              <w:jc w:val="center"/>
              <w:rPr/>
            </w:pPr>
            <w:r>
              <w:rPr/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05.11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26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resh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subject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/32/1/</w:t>
              </w:r>
            </w:hyperlink>
          </w:p>
        </w:tc>
      </w:tr>
      <w:tr>
        <w:trPr>
          <w:trHeight w:val="144" w:hRule="atLeast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со строчной и заглавной буквами К, к. Звуки [к], [к’]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06.11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27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resh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subject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/32/1/</w:t>
              </w:r>
            </w:hyperlink>
          </w:p>
        </w:tc>
      </w:tr>
      <w:tr>
        <w:trPr>
          <w:trHeight w:val="144" w:hRule="atLeast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звукового анализа слов с буквами К, к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07.11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28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resh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subject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/32/1/</w:t>
              </w:r>
            </w:hyperlink>
          </w:p>
        </w:tc>
      </w:tr>
      <w:tr>
        <w:trPr>
          <w:trHeight w:val="144" w:hRule="atLeast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со строчной и заглавной буквами Т, т. Проведение звукового анализа слов с буквами Т, т. Согласные звуки [т], [т’]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10.11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29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resh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subject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/32/1/</w:t>
              </w:r>
            </w:hyperlink>
          </w:p>
        </w:tc>
      </w:tr>
      <w:tr>
        <w:trPr>
          <w:trHeight w:val="144" w:hRule="atLeast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со строчной и заглавной буквами Л, л. Согласные звуки [л], [л’]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12.11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30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resh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subject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/32/1/</w:t>
              </w:r>
            </w:hyperlink>
          </w:p>
        </w:tc>
      </w:tr>
      <w:tr>
        <w:trPr>
          <w:trHeight w:val="144" w:hRule="atLeast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звукового анализа слов с буквами Л, 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13.11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31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resh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subject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/32/1/</w:t>
              </w:r>
            </w:hyperlink>
          </w:p>
        </w:tc>
      </w:tr>
      <w:tr>
        <w:trPr>
          <w:trHeight w:val="144" w:hRule="atLeast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со строчной и заглавной буквами Р, р. Согласные звуки [р], [р’]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14.11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32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resh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subject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/32/1/</w:t>
              </w:r>
            </w:hyperlink>
          </w:p>
        </w:tc>
      </w:tr>
      <w:tr>
        <w:trPr>
          <w:trHeight w:val="144" w:hRule="atLeast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звукового анализа слов с буквами Р, р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17.11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33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resh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subject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/32/1/</w:t>
              </w:r>
            </w:hyperlink>
          </w:p>
        </w:tc>
      </w:tr>
      <w:tr>
        <w:trPr>
          <w:trHeight w:val="144" w:hRule="atLeast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со строчной и заглавной буквами В, в. Согласные звуки [в], [в’]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19.11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34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resh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subject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/32/1/</w:t>
              </w:r>
            </w:hyperlink>
          </w:p>
        </w:tc>
      </w:tr>
      <w:tr>
        <w:trPr>
          <w:trHeight w:val="144" w:hRule="atLeast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звукового анализа слов с буквами В, в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20.11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35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resh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subject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/32/1/</w:t>
              </w:r>
            </w:hyperlink>
          </w:p>
        </w:tc>
      </w:tr>
      <w:tr>
        <w:trPr>
          <w:trHeight w:val="144" w:hRule="atLeast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39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со строчной и заглавной буквами Е, е. Звуки [й’э], [’э]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21.11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36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resh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subject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/32/1/</w:t>
              </w:r>
            </w:hyperlink>
          </w:p>
        </w:tc>
      </w:tr>
      <w:tr>
        <w:trPr>
          <w:trHeight w:val="144" w:hRule="atLeast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звукового анализа слов с буквами Е, 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24.11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37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resh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subject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/32/1/</w:t>
              </w:r>
            </w:hyperlink>
          </w:p>
        </w:tc>
      </w:tr>
      <w:tr>
        <w:trPr>
          <w:trHeight w:val="144" w:hRule="atLeast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со строчной и заглавной буквами П, п. Согласные звуки [п], [п’]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26.11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38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resh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subject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/32/1/</w:t>
              </w:r>
            </w:hyperlink>
          </w:p>
        </w:tc>
      </w:tr>
      <w:tr>
        <w:trPr>
          <w:trHeight w:val="144" w:hRule="atLeast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звукового анализа слов с буквами П, п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27.11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39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resh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subject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/32/1/</w:t>
              </w:r>
            </w:hyperlink>
          </w:p>
        </w:tc>
      </w:tr>
      <w:tr>
        <w:trPr>
          <w:trHeight w:val="144" w:hRule="atLeast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со строчной и заглавной буквами М, м. Согласные звуки [м], [м’]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28.11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40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resh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subject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/32/1/</w:t>
              </w:r>
            </w:hyperlink>
          </w:p>
        </w:tc>
      </w:tr>
      <w:tr>
        <w:trPr>
          <w:trHeight w:val="144" w:hRule="atLeast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со строчной и заглавной буквами М, м. Согласные звуки [м], [м’]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01.12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41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resh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subject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/32/1/</w:t>
              </w:r>
            </w:hyperlink>
          </w:p>
        </w:tc>
      </w:tr>
      <w:tr>
        <w:trPr>
          <w:trHeight w:val="144" w:hRule="atLeast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со строчной и заглавной буквами З, з. Звуки [з], [з’]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03.12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42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resh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subject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/32/1/</w:t>
              </w:r>
            </w:hyperlink>
          </w:p>
        </w:tc>
      </w:tr>
      <w:tr>
        <w:trPr>
          <w:trHeight w:val="144" w:hRule="atLeast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звукового анализа слов с буквами З, з. Отработка навыка чтения предложений с буквами З, з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04.12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43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resh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subject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/32/1/</w:t>
              </w:r>
            </w:hyperlink>
          </w:p>
        </w:tc>
      </w:tr>
      <w:tr>
        <w:trPr>
          <w:trHeight w:val="144" w:hRule="atLeast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со строчной и заглавной буквами Б, б. Проведение звукового анализа слов с буквами Б, б. Согласные звуки [б], [б’].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05.12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44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resh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subject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/32/1/</w:t>
              </w:r>
            </w:hyperlink>
          </w:p>
        </w:tc>
      </w:tr>
      <w:tr>
        <w:trPr>
          <w:trHeight w:val="144" w:hRule="atLeast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знаний о буквах Б, б. Сопоставление звуков [б] - [п]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08.12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45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resh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subject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/32/1/</w:t>
              </w:r>
            </w:hyperlink>
          </w:p>
        </w:tc>
      </w:tr>
      <w:tr>
        <w:trPr>
          <w:trHeight w:val="144" w:hRule="atLeast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49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со строчной и заглавной буквами Д, д. Согласные звуки [д], [д’]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10.12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46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resh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subject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/32/1/</w:t>
              </w:r>
            </w:hyperlink>
          </w:p>
        </w:tc>
      </w:tr>
      <w:tr>
        <w:trPr>
          <w:trHeight w:val="144" w:hRule="atLeast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звукового анализа слов с буквами Д, д. Сопоставление звуков [д] - [т]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11.12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47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resh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subject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/32/1/</w:t>
              </w:r>
            </w:hyperlink>
          </w:p>
        </w:tc>
      </w:tr>
      <w:tr>
        <w:trPr>
          <w:trHeight w:val="144" w:hRule="atLeast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со строчной и заглавной буквами Я, я. Звуки [й’а], [’а]. </w:t>
            </w:r>
            <w:r>
              <w:rPr>
                <w:rFonts w:ascii="Times New Roman" w:hAnsi="Times New Roman"/>
                <w:color w:val="000000"/>
                <w:sz w:val="24"/>
              </w:rPr>
              <w:t>Двойная роль букв Я, 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12.12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Слушание литературного произведения. Произведение по выбору, например, В.Г. Сутеев «Дядя Миша». Чтение текстов с изученными буквами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15.12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со строчной и заглавной буквами Г, г. Проведение звукового анализа слов с буквами Г, г. Согласные звуки [г], [г’]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17.12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48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resh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subject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/32/1/</w:t>
              </w:r>
            </w:hyperlink>
          </w:p>
        </w:tc>
      </w:tr>
      <w:tr>
        <w:trPr>
          <w:trHeight w:val="144" w:hRule="atLeast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знаний о буквах Г, г. Сопоставление звуков [г] - [к].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18.12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49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resh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subject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/32/1/</w:t>
              </w:r>
            </w:hyperlink>
          </w:p>
        </w:tc>
      </w:tr>
      <w:tr>
        <w:trPr>
          <w:trHeight w:val="144" w:hRule="atLeast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со строчной и заглавной буквами Ч, ч. Звук [ч’]. </w:t>
            </w:r>
            <w:r>
              <w:rPr>
                <w:rFonts w:ascii="Times New Roman" w:hAnsi="Times New Roman"/>
                <w:color w:val="000000"/>
                <w:sz w:val="24"/>
              </w:rPr>
              <w:t>Сочетания ЧА — ЧУ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19.12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50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resh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subject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/32/1/</w:t>
              </w:r>
            </w:hyperlink>
          </w:p>
        </w:tc>
      </w:tr>
      <w:tr>
        <w:trPr>
          <w:trHeight w:val="144" w:hRule="atLeast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звукового анализа слов с буквами Ч, ч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22.12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51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resh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subject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/32/1/</w:t>
              </w:r>
            </w:hyperlink>
          </w:p>
        </w:tc>
      </w:tr>
      <w:tr>
        <w:trPr>
          <w:trHeight w:val="144" w:hRule="atLeast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буквой ь. Различение функций буквы ь.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24.12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52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resh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subject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/32/1/</w:t>
              </w:r>
            </w:hyperlink>
          </w:p>
        </w:tc>
      </w:tr>
      <w:tr>
        <w:trPr>
          <w:trHeight w:val="144" w:hRule="atLeast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Слушание литературного произведения о детях. Произведение по выбору, например, А.Л. Барто «В школу»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25.12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59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со строчной и заглавной буквами Ш, ш. Проведение звукового анализа слов с буквами Ш, ш. Звук [ш]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26.12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53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resh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subject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/32/1/</w:t>
              </w:r>
            </w:hyperlink>
          </w:p>
        </w:tc>
      </w:tr>
      <w:tr>
        <w:trPr>
          <w:trHeight w:val="144" w:hRule="atLeast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навыка чтения предложений с буквами Ш, ш. Слушание литературного произведения о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Произведение по выбору, например, М.М. Пришвин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«</w:t>
            </w:r>
            <w:r>
              <w:rPr>
                <w:rFonts w:ascii="Times New Roman" w:hAnsi="Times New Roman"/>
                <w:color w:val="000000"/>
                <w:sz w:val="24"/>
              </w:rPr>
              <w:t>Лисичкин хлеб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29.12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со строчной и заглавной буквами Ж, ж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12.01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54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resh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subject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/32/1/</w:t>
              </w:r>
            </w:hyperlink>
          </w:p>
        </w:tc>
      </w:tr>
      <w:tr>
        <w:trPr>
          <w:trHeight w:val="144" w:hRule="atLeast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звукового анализа слов с буквами Ж, ж. Сочетания ЖИ — ШИ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14.01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55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resh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subject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/32/1/</w:t>
              </w:r>
            </w:hyperlink>
          </w:p>
        </w:tc>
      </w:tr>
      <w:tr>
        <w:trPr>
          <w:trHeight w:val="144" w:hRule="atLeast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со строчной и заглавной буквами Ё, ё. Звуки [й’о], [’о]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15.12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56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resh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subject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/32/1/</w:t>
              </w:r>
            </w:hyperlink>
          </w:p>
        </w:tc>
      </w:tr>
      <w:tr>
        <w:trPr>
          <w:trHeight w:val="144" w:hRule="atLeast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звукового анализа слов с буквами Ё, ё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16.01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57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resh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subject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/32/1/</w:t>
              </w:r>
            </w:hyperlink>
          </w:p>
        </w:tc>
      </w:tr>
      <w:tr>
        <w:trPr>
          <w:trHeight w:val="144" w:hRule="atLeast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со строчной и заглавной буквами Й, й. Проведение звукового анализа слов с буквами Й, й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19.01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58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resh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subject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/32/1/</w:t>
              </w:r>
            </w:hyperlink>
          </w:p>
        </w:tc>
      </w:tr>
      <w:tr>
        <w:trPr>
          <w:trHeight w:val="144" w:hRule="atLeast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Слушание литературного произведения о детях. Произведение по выбору, например, В.К. Железников «История с азбукой»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21.01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со строчной и заглавной буквами Х, х. Проведение звукового анализа слов с буквами Х, х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22.01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59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resh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subject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/32/1/</w:t>
              </w:r>
            </w:hyperlink>
          </w:p>
        </w:tc>
      </w:tr>
      <w:tr>
        <w:trPr>
          <w:trHeight w:val="144" w:hRule="atLeast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навыка чтения. На примере произведения Л.Н. Толстого «Ехали два мужика...»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23.01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60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resh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subject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/32/1/</w:t>
              </w:r>
            </w:hyperlink>
          </w:p>
        </w:tc>
      </w:tr>
      <w:tr>
        <w:trPr>
          <w:trHeight w:val="144" w:hRule="atLeast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69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со строчной и заглавной буквами Ю, ю. Проведение звукового анализа слов с буквами Ю, ю. Звуки [й’у], [’у]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26.01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со строчной и заглавной буквами Ц, ц.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28.01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звукового анализа слов с буквами Ц, ц. Согласный звук [ц].Слушание стихотворений о животных. Произведение по выбору, например, А.А. Блок «Зайчик»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29.01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со строчной и заглавной буквами Э, э. Проведение звукового анализа слов с буквами Э, э. Звук [э]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30.01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техники чтения. На примере проивзедений В. Д. Берестов «Читалочка». Е. И. Чарушин «Как мальчик Женя научился говорить букву «р»»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02.02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61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resh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subject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/32/1/</w:t>
              </w:r>
            </w:hyperlink>
          </w:p>
        </w:tc>
      </w:tr>
      <w:tr>
        <w:trPr>
          <w:trHeight w:val="144" w:hRule="atLeast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со строчной и заглавной буквами Щ, щ. Звук [щ’]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04.02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62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resh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subject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/32/1/</w:t>
              </w:r>
            </w:hyperlink>
          </w:p>
        </w:tc>
      </w:tr>
      <w:tr>
        <w:trPr>
          <w:trHeight w:val="144" w:hRule="atLeast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звукового анализа слов с буквами Щ, щ. Сочетания ЧА — ЩА, ЧУ — ЩУ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05.02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63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resh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subject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/32/1/</w:t>
              </w:r>
            </w:hyperlink>
          </w:p>
        </w:tc>
      </w:tr>
      <w:tr>
        <w:trPr>
          <w:trHeight w:val="144" w:hRule="atLeast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Осознанное чтение слов, словосочетаний, предложений. Чтение с интонациями и паузами в соответствии со знаками препинания на примере сказки К. И. Чуковского «Телефон»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06.02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64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resh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subject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/32/1/</w:t>
              </w:r>
            </w:hyperlink>
          </w:p>
        </w:tc>
      </w:tr>
      <w:tr>
        <w:trPr>
          <w:trHeight w:val="144" w:hRule="atLeast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со строчной и заглавной буквами Ф, ф. Звук [ф]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09.02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65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resh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subject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/32/1/</w:t>
              </w:r>
            </w:hyperlink>
          </w:p>
        </w:tc>
      </w:tr>
      <w:tr>
        <w:trPr>
          <w:trHeight w:val="144" w:hRule="atLeast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особенностями буквы ъ. Буквы Ь,Ъ.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11.02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79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Выразительное чтение на примере стихотворений А.Л.Барто «Помощница», «Зайка», «Игра в слова»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12.02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Слушание литературных (авторских) сказок. Сказка К.Чуковского «Муха-Цокотуха»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13.02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Чтение произведений о буквах алфавита. С.Я.Маршак «Ты эти буквы заучи»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25.02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Совершенствование навыка чтения. А.А. Шибаев «Беспокойные соседки», «Познакомились»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26.02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83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Слушание литературных (авторских) сказок. Русская народная сказка «Лисичка-сестричка и волк»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27.02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84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Слушание литературных произведений. Е.Ф. Трутнева «Когда это бывает?»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02.03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85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буквах. Русский алфавит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04.03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1389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  <w:lang w:val="ru-RU"/>
              </w:rPr>
              <w:t>Систематический курс (47 ч)</w:t>
            </w:r>
          </w:p>
        </w:tc>
      </w:tr>
      <w:tr>
        <w:trPr>
          <w:trHeight w:val="144" w:hRule="atLeast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86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темы произведения: о животных. На примере произведений Е.И. Чарушина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05.03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Чтение небольших произведений о животных Н.И. Сладкова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06.03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88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Чтение рассказов о животных. Ответы на вопросы по содержанию произведения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11.03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Чтение небольших произведений Л.Н. Толстого о детях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12.03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Чтение произведений о детях Н.Н. Носова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13.03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Чтение рассказов о детях. Ответы на вопросы по содержанию произведения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16.03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Ориентировка в книге: обложка, оглавление, иллюстрации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19.03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Реальность и волшебство в сказке. На примере сказки     И. Токмаковой «Аля, Кляксич и буква «А»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23.03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66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resh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subject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/32/1/</w:t>
              </w:r>
            </w:hyperlink>
          </w:p>
        </w:tc>
      </w:tr>
      <w:tr>
        <w:trPr>
          <w:trHeight w:val="144" w:hRule="atLeast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героев в фольклорных (народных) сказках о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сказок «Лисица и тетерев», «Лиса и рак»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25.03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67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resh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subject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/32/1/</w:t>
              </w:r>
            </w:hyperlink>
          </w:p>
        </w:tc>
      </w:tr>
      <w:tr>
        <w:trPr>
          <w:trHeight w:val="144" w:hRule="atLeast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Реальность и волшебство в литературных (авторских) сказках. На примере произведений В.Г. Сутеева «Под грибом», «Кораблик»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26.03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68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resh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subject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/32/1/</w:t>
              </w:r>
            </w:hyperlink>
          </w:p>
        </w:tc>
      </w:tr>
      <w:tr>
        <w:trPr>
          <w:trHeight w:val="144" w:hRule="atLeast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Работа с фольклорной и литературной (авторской) сказками: событийная сторона сказок (последовательность событий). На примере сказки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Е. Чарушина «Теремок» и русской народной сказки «Рукавичка»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27.03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69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resh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subject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/32/1/</w:t>
              </w:r>
            </w:hyperlink>
          </w:p>
        </w:tc>
      </w:tr>
      <w:tr>
        <w:trPr>
          <w:trHeight w:val="144" w:hRule="atLeast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сюжета произведения в иллюстрациях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06.04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70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resh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subject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/32/1/</w:t>
              </w:r>
            </w:hyperlink>
          </w:p>
        </w:tc>
      </w:tr>
      <w:tr>
        <w:trPr>
          <w:trHeight w:val="144" w:hRule="atLeast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героев фольклорных (народных) и литературных (авторских) сказок: сходство и различия.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произведения К.Д.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Ушинского «Петух и собака»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08.04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71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resh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subject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/32/1/</w:t>
              </w:r>
            </w:hyperlink>
          </w:p>
        </w:tc>
      </w:tr>
      <w:tr>
        <w:trPr>
          <w:trHeight w:val="144" w:hRule="atLeast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99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малыми жанрами устного народного творчества: потешка, загадка, пословица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09.04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72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resh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subject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/32/1/</w:t>
              </w:r>
            </w:hyperlink>
          </w:p>
        </w:tc>
      </w:tr>
      <w:tr>
        <w:trPr>
          <w:trHeight w:val="144" w:hRule="atLeast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Загадка - средство воспитания живости ума, сообразительности.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10.04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73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resh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subject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/32/1/</w:t>
              </w:r>
            </w:hyperlink>
          </w:p>
        </w:tc>
      </w:tr>
      <w:tr>
        <w:trPr>
          <w:trHeight w:val="144" w:hRule="atLeast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Игровой народный фольклор: потешки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15.03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74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resh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subject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/32/1/</w:t>
              </w:r>
            </w:hyperlink>
          </w:p>
        </w:tc>
      </w:tr>
      <w:tr>
        <w:trPr>
          <w:trHeight w:val="144" w:hRule="atLeast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Восприятие произведений о чудесах и фантазии: способность автора замечать необычное в окружающем мире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16.04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75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resh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subject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/32/1/</w:t>
              </w:r>
            </w:hyperlink>
          </w:p>
        </w:tc>
      </w:tr>
      <w:tr>
        <w:trPr>
          <w:trHeight w:val="144" w:hRule="atLeast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Мир фантазий и чудес в произведениях Б. В. Заходер «Моя Вообразилия», Ю. Мориц «Сто фантазий» и других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17.04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76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resh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subject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/32/1/</w:t>
              </w:r>
            </w:hyperlink>
          </w:p>
        </w:tc>
      </w:tr>
      <w:tr>
        <w:trPr>
          <w:trHeight w:val="144" w:hRule="atLeast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Открытие чудесного в обыкновенных явлениях. На примере стихотворений В.В. Лунина «Я видел чудо»,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Р.С. Сефа «Чудо»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20.04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77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resh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subject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/32/1/</w:t>
              </w:r>
            </w:hyperlink>
          </w:p>
        </w:tc>
      </w:tr>
      <w:tr>
        <w:trPr>
          <w:trHeight w:val="144" w:hRule="atLeast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авторских и фольклорных произведений о чудесах и фантазии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22.04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78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resh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subject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/32/1/</w:t>
              </w:r>
            </w:hyperlink>
          </w:p>
        </w:tc>
      </w:tr>
      <w:tr>
        <w:trPr>
          <w:trHeight w:val="144" w:hRule="atLeast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Понимание пословиц как средства проявления народной мудрости, краткого изречения жизненных правил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23.04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79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resh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subject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/32/1/</w:t>
              </w:r>
            </w:hyperlink>
          </w:p>
        </w:tc>
      </w:tr>
      <w:tr>
        <w:trPr>
          <w:trHeight w:val="144" w:hRule="atLeast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темы произведения: изображение природы в разные времена года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24.04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80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resh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subject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/32/1/</w:t>
              </w:r>
            </w:hyperlink>
          </w:p>
        </w:tc>
      </w:tr>
      <w:tr>
        <w:trPr>
          <w:trHeight w:val="144" w:hRule="atLeast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особенностями стихотворной речи: рифма, ритм. Роль интонации при выразительном чтении: темп, сила голоса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27.04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81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resh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subject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/32/1/</w:t>
              </w:r>
            </w:hyperlink>
          </w:p>
        </w:tc>
      </w:tr>
      <w:tr>
        <w:trPr>
          <w:trHeight w:val="144" w:hRule="atLeast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09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Восприятие произведений о родной природе: краски и звуки весны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29.04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82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resh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subject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/32/1/</w:t>
              </w:r>
            </w:hyperlink>
          </w:p>
        </w:tc>
      </w:tr>
      <w:tr>
        <w:trPr>
          <w:trHeight w:val="144" w:hRule="atLeast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Определение темы произведения: изображение природы в разные времена года. </w:t>
            </w:r>
            <w:r>
              <w:rPr>
                <w:rFonts w:ascii="Times New Roman" w:hAnsi="Times New Roman"/>
                <w:color w:val="000000"/>
                <w:sz w:val="24"/>
              </w:rPr>
              <w:t>Настроение, которое рождает стихотворение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30.04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83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resh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subject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/32/1/</w:t>
              </w:r>
            </w:hyperlink>
          </w:p>
        </w:tc>
      </w:tr>
      <w:tr>
        <w:trPr>
          <w:trHeight w:val="144" w:hRule="atLeast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Выявление главной мысли (идеи) в произведениях о природе родного края.  </w:t>
            </w:r>
            <w:r>
              <w:rPr>
                <w:rFonts w:ascii="Times New Roman" w:hAnsi="Times New Roman"/>
                <w:color w:val="000000"/>
                <w:sz w:val="24"/>
              </w:rPr>
              <w:t>Любовь к Родине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06.05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84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resh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subject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/32/1/</w:t>
              </w:r>
            </w:hyperlink>
          </w:p>
        </w:tc>
      </w:tr>
      <w:tr>
        <w:trPr>
          <w:trHeight w:val="144" w:hRule="atLeast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детскими книгами. Отражении в иллюстрации эмоционального отклика на произведение.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07.05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85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resh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subject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/32/1/</w:t>
              </w:r>
            </w:hyperlink>
          </w:p>
        </w:tc>
      </w:tr>
      <w:tr>
        <w:trPr>
          <w:trHeight w:val="144" w:hRule="atLeast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темы произведения: о жизни, играх, делах детей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08.05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86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resh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subject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/32/1/</w:t>
              </w:r>
            </w:hyperlink>
          </w:p>
        </w:tc>
      </w:tr>
      <w:tr>
        <w:trPr>
          <w:trHeight w:val="144" w:hRule="atLeast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главной мысли (идеи) произведения. На примере текста К. Д. Ушинского «Худо тому, кто добра не делает никому» и другие: сказка М.С. Пляцковского «Помощник»</w:t>
            </w:r>
            <w:bookmarkStart w:id="3" w:name="_GoBack"/>
            <w:bookmarkEnd w:id="3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13.05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87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resh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subject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/32/1/</w:t>
              </w:r>
            </w:hyperlink>
          </w:p>
        </w:tc>
      </w:tr>
      <w:tr>
        <w:trPr>
          <w:trHeight w:val="144" w:hRule="atLeast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Заголовок произведения, его значение для понимания содержания. </w:t>
            </w:r>
            <w:r>
              <w:rPr>
                <w:rFonts w:ascii="Times New Roman" w:hAnsi="Times New Roman"/>
                <w:color w:val="000000"/>
                <w:sz w:val="24"/>
              </w:rPr>
              <w:t>Произведения о дружбе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14.05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88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resh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subject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/32/1/</w:t>
              </w:r>
            </w:hyperlink>
          </w:p>
        </w:tc>
      </w:tr>
      <w:tr>
        <w:trPr>
          <w:trHeight w:val="144" w:hRule="atLeast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текстом произведения: осознание понятий друг, дружба, забота.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произведения Ю.И. Ермолаев «Лучший друг»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15.05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89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resh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subject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/32/1/</w:t>
              </w:r>
            </w:hyperlink>
          </w:p>
        </w:tc>
      </w:tr>
      <w:tr>
        <w:trPr>
          <w:trHeight w:val="144" w:hRule="atLeast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о детях. На примере произведений В.А. Осеевой «Три товарища», Е. А. Благининой «Подарок»,  В. Н. Орлова «Кто кого?»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18.05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90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resh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subject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/32/1/</w:t>
              </w:r>
            </w:hyperlink>
          </w:p>
        </w:tc>
      </w:tr>
      <w:tr>
        <w:trPr>
          <w:trHeight w:val="144" w:hRule="atLeast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героя произведения: оценка поступков и поведения.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произведения Е.А. Пермяка «Торопливый ножик»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20.05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91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resh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subject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/32/1/</w:t>
              </w:r>
            </w:hyperlink>
          </w:p>
        </w:tc>
      </w:tr>
      <w:tr>
        <w:trPr>
          <w:trHeight w:val="144" w:hRule="atLeast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119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Рассказы о детях. На примере произведения Л.Н. Толстого «Косточка»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21.05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92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resh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subject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/32/1/</w:t>
              </w:r>
            </w:hyperlink>
          </w:p>
        </w:tc>
      </w:tr>
      <w:tr>
        <w:trPr>
          <w:trHeight w:val="144" w:hRule="atLeast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Стихотворения о детях. На примере произведений А.Л. Барто «Я – лишний», Р. С. Сефа «Совет», В. Н. Орлова «Если дружбой...»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22.05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93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resh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subject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/32/1/</w:t>
              </w:r>
            </w:hyperlink>
          </w:p>
        </w:tc>
      </w:tr>
      <w:tr>
        <w:trPr>
          <w:trHeight w:val="144" w:hRule="atLeast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текстом произведения: осознание понятий труд, взаимопомощь.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На примере произведения М. С. Пляцковского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«</w:t>
            </w:r>
            <w:r>
              <w:rPr>
                <w:rFonts w:ascii="Times New Roman" w:hAnsi="Times New Roman"/>
                <w:color w:val="000000"/>
                <w:sz w:val="24"/>
              </w:rPr>
              <w:t>Сердитый дог Буль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23.05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94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resh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subject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/32/1/</w:t>
              </w:r>
            </w:hyperlink>
          </w:p>
        </w:tc>
      </w:tr>
      <w:tr>
        <w:trPr>
          <w:trHeight w:val="144" w:hRule="atLeast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Восприятие и самостоятельное чтение произведений о маме: проявление любви и заботы о родных людях на примере произведений А.Л. Барто «Мама», С. Я. Маршака «Хороший день» и других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25.05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95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resh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subject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/32/1/</w:t>
              </w:r>
            </w:hyperlink>
          </w:p>
        </w:tc>
      </w:tr>
      <w:tr>
        <w:trPr>
          <w:trHeight w:val="144" w:hRule="atLeast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главной мысли (идеи): заботливое и внимательное отношение к родным и близким людям. На примере стихотворения Е.А. Благинина «Посидим в тишине» и других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96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resh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subject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/32/1/</w:t>
              </w:r>
            </w:hyperlink>
          </w:p>
        </w:tc>
      </w:tr>
      <w:tr>
        <w:trPr>
          <w:trHeight w:val="144" w:hRule="atLeast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Осознание отражённых в произведении понятий: чувство любви матери к ребёнку, детей к матери, близким. На примере произведений А.В. Митяева «За что я люблю маму», С. Я. Маршака «Хороший день»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97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resh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subject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/32/1/</w:t>
              </w:r>
            </w:hyperlink>
          </w:p>
        </w:tc>
      </w:tr>
      <w:tr>
        <w:trPr>
          <w:trHeight w:val="144" w:hRule="atLeast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Определение темы произведения: о взаимоотношениях человека и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рассказа о самостоятельно прочитанной книге о животных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98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resh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subject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/32/1/</w:t>
              </w:r>
            </w:hyperlink>
          </w:p>
        </w:tc>
      </w:tr>
      <w:tr>
        <w:trPr>
          <w:trHeight w:val="144" w:hRule="atLeast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Описание героя произведения, его внешности, действий. На примере произведений В.В. Бианки «Лис и Мышонок», С. В. Михалкова «Трезор»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99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resh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subject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/32/1/</w:t>
              </w:r>
            </w:hyperlink>
          </w:p>
        </w:tc>
      </w:tr>
      <w:tr>
        <w:trPr>
          <w:trHeight w:val="144" w:hRule="atLeast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Отражение в произведениях понятий: любовь и забота о животных. На примере произведения М.М. Пришвина «Ёж» и других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100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resh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subject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/32/1/</w:t>
              </w:r>
            </w:hyperlink>
          </w:p>
        </w:tc>
      </w:tr>
      <w:tr>
        <w:trPr>
          <w:trHeight w:val="144" w:hRule="atLeast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 xml:space="preserve">Выделение главной мысли (идеи) в произведениях о братьях наших меньших: бережное отношение к животным.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На примере рассказа В.А. Осеевой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«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Плохо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101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resh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subject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/32/1/</w:t>
              </w:r>
            </w:hyperlink>
          </w:p>
        </w:tc>
      </w:tr>
      <w:tr>
        <w:trPr>
          <w:trHeight w:val="144" w:hRule="atLeast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29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Сравнение художественных и научно-познавательных текстов: описание героя-животного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102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resh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subject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/32/1/</w:t>
              </w:r>
            </w:hyperlink>
          </w:p>
        </w:tc>
      </w:tr>
      <w:tr>
        <w:trPr>
          <w:trHeight w:val="144" w:hRule="atLeast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Работа с текстом произведения: характеристика героя, его внешности, действий. На примере произведений Е.И. Чарушина «Про Томку», Сладкова «Лисица и Ёж»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103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resh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subject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/32/1/</w:t>
              </w:r>
            </w:hyperlink>
          </w:p>
        </w:tc>
      </w:tr>
      <w:tr>
        <w:trPr>
          <w:trHeight w:val="144" w:hRule="atLeast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Собаки — защитники Родины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132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Повторение и обобщение знаний за 1 класс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sectPr>
          <w:type w:val="nextPage"/>
          <w:pgSz w:orient="landscape" w:w="16383" w:h="11906"/>
          <w:pgMar w:left="1701" w:right="850" w:gutter="0" w:header="0" w:top="1418" w:footer="0" w:bottom="1134"/>
          <w:pgNumType w:fmt="decimal"/>
          <w:formProt w:val="false"/>
          <w:textDirection w:val="lrTb"/>
          <w:docGrid w:type="default" w:linePitch="299" w:charSpace="4096"/>
        </w:sectPr>
      </w:pPr>
    </w:p>
    <w:p>
      <w:pPr>
        <w:pStyle w:val="Normal"/>
        <w:spacing w:before="0" w:after="0"/>
        <w:ind w:left="120" w:hanging="0"/>
        <w:rPr>
          <w:rFonts w:ascii="Times New Roman" w:hAnsi="Times New Roman" w:cs="Times New Roman"/>
          <w:b/>
          <w:b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  <w:lang w:val="ru-RU"/>
        </w:rPr>
      </w:r>
      <w:bookmarkStart w:id="4" w:name="block-167397341"/>
      <w:bookmarkStart w:id="5" w:name="block-167397341"/>
      <w:bookmarkEnd w:id="5"/>
    </w:p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type w:val="nextPage"/>
      <w:pgSz w:w="11906" w:h="16838"/>
      <w:pgMar w:left="1440" w:right="1440" w:gutter="0" w:header="0" w:top="1440" w:footer="0" w:bottom="144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Cambria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semiHidden="1" w:unhideWhenUsed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4a3277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en-US" w:eastAsia="en-US" w:bidi="ar-SA"/>
    </w:rPr>
  </w:style>
  <w:style w:type="paragraph" w:styleId="1">
    <w:name w:val="Heading 1"/>
    <w:basedOn w:val="Normal"/>
    <w:next w:val="Normal"/>
    <w:link w:val="11"/>
    <w:uiPriority w:val="9"/>
    <w:qFormat/>
    <w:rsid w:val="00841cd9"/>
    <w:pPr>
      <w:keepNext w:val="true"/>
      <w:keepLines/>
      <w:spacing w:before="480" w:after="200"/>
      <w:outlineLvl w:val="0"/>
    </w:pPr>
    <w:rPr>
      <w:rFonts w:ascii="Cambria" w:hAnsi="Cambria" w:eastAsia="" w:cs="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Normal"/>
    <w:next w:val="Normal"/>
    <w:link w:val="21"/>
    <w:uiPriority w:val="9"/>
    <w:unhideWhenUsed/>
    <w:qFormat/>
    <w:rsid w:val="00841cd9"/>
    <w:pPr>
      <w:keepNext w:val="true"/>
      <w:keepLines/>
      <w:spacing w:before="200" w:after="200"/>
      <w:outlineLvl w:val="1"/>
    </w:pPr>
    <w:rPr>
      <w:rFonts w:ascii="Cambria" w:hAnsi="Cambria" w:eastAsia="" w:cs=""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paragraph" w:styleId="3">
    <w:name w:val="Heading 3"/>
    <w:basedOn w:val="Normal"/>
    <w:next w:val="Normal"/>
    <w:link w:val="31"/>
    <w:uiPriority w:val="9"/>
    <w:unhideWhenUsed/>
    <w:qFormat/>
    <w:rsid w:val="00841cd9"/>
    <w:pPr>
      <w:keepNext w:val="true"/>
      <w:keepLines/>
      <w:spacing w:before="200" w:after="200"/>
      <w:outlineLvl w:val="2"/>
    </w:pPr>
    <w:rPr>
      <w:rFonts w:ascii="Cambria" w:hAnsi="Cambria" w:eastAsia="" w:cs="" w:asciiTheme="majorHAnsi" w:cstheme="majorBidi" w:eastAsiaTheme="majorEastAsia" w:hAnsiTheme="majorHAnsi"/>
      <w:b/>
      <w:bCs/>
      <w:color w:val="4F81BD" w:themeColor="accent1"/>
    </w:rPr>
  </w:style>
  <w:style w:type="paragraph" w:styleId="4">
    <w:name w:val="Heading 4"/>
    <w:basedOn w:val="Normal"/>
    <w:next w:val="Normal"/>
    <w:link w:val="41"/>
    <w:uiPriority w:val="9"/>
    <w:unhideWhenUsed/>
    <w:qFormat/>
    <w:rsid w:val="00841cd9"/>
    <w:pPr>
      <w:keepNext w:val="true"/>
      <w:keepLines/>
      <w:spacing w:before="200" w:after="200"/>
      <w:outlineLvl w:val="3"/>
    </w:pPr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0" w:customStyle="1">
    <w:name w:val="Верхний колонтитул Знак"/>
    <w:basedOn w:val="DefaultParagraphFont"/>
    <w:uiPriority w:val="99"/>
    <w:qFormat/>
    <w:rsid w:val="00841cd9"/>
    <w:rPr/>
  </w:style>
  <w:style w:type="character" w:styleId="11" w:customStyle="1">
    <w:name w:val="Заголовок 1 Знак"/>
    <w:basedOn w:val="DefaultParagraphFont"/>
    <w:uiPriority w:val="9"/>
    <w:qFormat/>
    <w:rsid w:val="00841cd9"/>
    <w:rPr>
      <w:rFonts w:ascii="Cambria" w:hAnsi="Cambria" w:eastAsia="" w:cs="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character" w:styleId="21" w:customStyle="1">
    <w:name w:val="Заголовок 2 Знак"/>
    <w:basedOn w:val="DefaultParagraphFont"/>
    <w:uiPriority w:val="9"/>
    <w:qFormat/>
    <w:rsid w:val="00841cd9"/>
    <w:rPr>
      <w:rFonts w:ascii="Cambria" w:hAnsi="Cambria" w:eastAsia="" w:cs=""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character" w:styleId="31" w:customStyle="1">
    <w:name w:val="Заголовок 3 Знак"/>
    <w:basedOn w:val="DefaultParagraphFont"/>
    <w:uiPriority w:val="9"/>
    <w:qFormat/>
    <w:rsid w:val="00841cd9"/>
    <w:rPr>
      <w:rFonts w:ascii="Cambria" w:hAnsi="Cambria" w:eastAsia="" w:cs="" w:asciiTheme="majorHAnsi" w:cstheme="majorBidi" w:eastAsiaTheme="majorEastAsia" w:hAnsiTheme="majorHAnsi"/>
      <w:b/>
      <w:bCs/>
      <w:color w:val="4F81BD" w:themeColor="accent1"/>
    </w:rPr>
  </w:style>
  <w:style w:type="character" w:styleId="41" w:customStyle="1">
    <w:name w:val="Заголовок 4 Знак"/>
    <w:basedOn w:val="DefaultParagraphFont"/>
    <w:uiPriority w:val="9"/>
    <w:qFormat/>
    <w:rsid w:val="00841cd9"/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</w:rPr>
  </w:style>
  <w:style w:type="character" w:styleId="Style11" w:customStyle="1">
    <w:name w:val="Подзаголовок Знак"/>
    <w:basedOn w:val="DefaultParagraphFont"/>
    <w:uiPriority w:val="11"/>
    <w:qFormat/>
    <w:rsid w:val="00841cd9"/>
    <w:rPr>
      <w:rFonts w:ascii="Cambria" w:hAnsi="Cambria" w:eastAsia="" w:cs="" w:asciiTheme="majorHAnsi" w:cstheme="majorBidi" w:eastAsiaTheme="majorEastAsia" w:hAnsiTheme="majorHAnsi"/>
      <w:i/>
      <w:iCs/>
      <w:color w:val="4F81BD" w:themeColor="accent1"/>
      <w:spacing w:val="15"/>
      <w:sz w:val="24"/>
      <w:szCs w:val="24"/>
    </w:rPr>
  </w:style>
  <w:style w:type="character" w:styleId="Style12" w:customStyle="1">
    <w:name w:val="Заголовок Знак"/>
    <w:basedOn w:val="DefaultParagraphFont"/>
    <w:uiPriority w:val="10"/>
    <w:qFormat/>
    <w:rsid w:val="00841cd9"/>
    <w:rPr>
      <w:rFonts w:ascii="Cambria" w:hAnsi="Cambria" w:eastAsia="" w:cs="" w:asciiTheme="majorHAnsi" w:cstheme="majorBidi" w:eastAsiaTheme="majorEastAsia" w:hAnsiTheme="majorHAnsi"/>
      <w:color w:val="17365D" w:themeColor="text2" w:themeShade="bf"/>
      <w:spacing w:val="5"/>
      <w:kern w:val="2"/>
      <w:sz w:val="52"/>
      <w:szCs w:val="52"/>
    </w:rPr>
  </w:style>
  <w:style w:type="character" w:styleId="Style13">
    <w:name w:val="Emphasis"/>
    <w:basedOn w:val="DefaultParagraphFont"/>
    <w:uiPriority w:val="20"/>
    <w:qFormat/>
    <w:rsid w:val="00d1197d"/>
    <w:rPr>
      <w:i/>
      <w:iCs/>
    </w:rPr>
  </w:style>
  <w:style w:type="character" w:styleId="Style14">
    <w:name w:val="Hyperlink"/>
    <w:basedOn w:val="DefaultParagraphFont"/>
    <w:uiPriority w:val="99"/>
    <w:unhideWhenUsed/>
    <w:rsid w:val="00e579b8"/>
    <w:rPr>
      <w:color w:val="0000FF" w:themeColor="hyperlink"/>
      <w:u w:val="single"/>
    </w:rPr>
  </w:style>
  <w:style w:type="character" w:styleId="Style15" w:customStyle="1">
    <w:name w:val="Основной текст Знак"/>
    <w:basedOn w:val="DefaultParagraphFont"/>
    <w:uiPriority w:val="1"/>
    <w:semiHidden/>
    <w:qFormat/>
    <w:rsid w:val="009904f8"/>
    <w:rPr>
      <w:rFonts w:ascii="Times New Roman" w:hAnsi="Times New Roman" w:eastAsia="Times New Roman" w:cs="Times New Roman"/>
      <w:sz w:val="24"/>
      <w:szCs w:val="24"/>
      <w:lang w:val="ru-RU"/>
    </w:rPr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Style17">
    <w:name w:val="Body Text"/>
    <w:basedOn w:val="Normal"/>
    <w:link w:val="Style15"/>
    <w:uiPriority w:val="1"/>
    <w:semiHidden/>
    <w:unhideWhenUsed/>
    <w:qFormat/>
    <w:rsid w:val="009904f8"/>
    <w:pPr>
      <w:widowControl w:val="false"/>
      <w:spacing w:lineRule="auto" w:line="240" w:before="0" w:after="0"/>
    </w:pPr>
    <w:rPr>
      <w:rFonts w:ascii="Times New Roman" w:hAnsi="Times New Roman" w:eastAsia="Times New Roman" w:cs="Times New Roman"/>
      <w:sz w:val="24"/>
      <w:szCs w:val="24"/>
      <w:lang w:val="ru-RU"/>
    </w:rPr>
  </w:style>
  <w:style w:type="paragraph" w:styleId="List">
    <w:name w:val="List"/>
    <w:basedOn w:val="Style17"/>
    <w:pPr/>
    <w:rPr>
      <w:rFonts w:cs="Lucida Sans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HeaderandFooter">
    <w:name w:val="Header and Footer"/>
    <w:basedOn w:val="Normal"/>
    <w:qFormat/>
    <w:pPr/>
    <w:rPr/>
  </w:style>
  <w:style w:type="paragraph" w:styleId="Style20">
    <w:name w:val="Header"/>
    <w:basedOn w:val="Normal"/>
    <w:link w:val="Style10"/>
    <w:uiPriority w:val="99"/>
    <w:unhideWhenUsed/>
    <w:rsid w:val="00841cd9"/>
    <w:pPr>
      <w:tabs>
        <w:tab w:val="clear" w:pos="708"/>
        <w:tab w:val="center" w:pos="4680" w:leader="none"/>
        <w:tab w:val="right" w:pos="9360" w:leader="none"/>
      </w:tabs>
    </w:pPr>
    <w:rPr/>
  </w:style>
  <w:style w:type="paragraph" w:styleId="NormalIndent">
    <w:name w:val="Normal Indent"/>
    <w:basedOn w:val="Normal"/>
    <w:uiPriority w:val="99"/>
    <w:unhideWhenUsed/>
    <w:qFormat/>
    <w:rsid w:val="00841cd9"/>
    <w:pPr>
      <w:ind w:left="720" w:hanging="0"/>
    </w:pPr>
    <w:rPr/>
  </w:style>
  <w:style w:type="paragraph" w:styleId="Style21">
    <w:name w:val="Subtitle"/>
    <w:basedOn w:val="Normal"/>
    <w:next w:val="Normal"/>
    <w:link w:val="Style11"/>
    <w:uiPriority w:val="11"/>
    <w:qFormat/>
    <w:rsid w:val="00841cd9"/>
    <w:pPr>
      <w:ind w:left="86" w:hanging="0"/>
    </w:pPr>
    <w:rPr>
      <w:rFonts w:ascii="Cambria" w:hAnsi="Cambria" w:eastAsia="" w:cs="" w:asciiTheme="majorHAnsi" w:cstheme="majorBidi" w:eastAsiaTheme="majorEastAsia" w:hAnsiTheme="majorHAnsi"/>
      <w:i/>
      <w:iCs/>
      <w:color w:val="4F81BD" w:themeColor="accent1"/>
      <w:spacing w:val="15"/>
      <w:sz w:val="24"/>
      <w:szCs w:val="24"/>
    </w:rPr>
  </w:style>
  <w:style w:type="paragraph" w:styleId="Style22">
    <w:name w:val="Title"/>
    <w:basedOn w:val="Normal"/>
    <w:next w:val="Normal"/>
    <w:link w:val="Style12"/>
    <w:uiPriority w:val="10"/>
    <w:qFormat/>
    <w:rsid w:val="00841cd9"/>
    <w:pPr>
      <w:pBdr>
        <w:bottom w:val="single" w:sz="8" w:space="4" w:color="4F81BD"/>
      </w:pBdr>
      <w:spacing w:before="0" w:after="300"/>
      <w:contextualSpacing/>
    </w:pPr>
    <w:rPr>
      <w:rFonts w:ascii="Cambria" w:hAnsi="Cambria" w:eastAsia="" w:cs="" w:asciiTheme="majorHAnsi" w:cstheme="majorBidi" w:eastAsiaTheme="majorEastAsia" w:hAnsiTheme="majorHAnsi"/>
      <w:color w:val="17365D" w:themeColor="text2" w:themeShade="bf"/>
      <w:spacing w:val="5"/>
      <w:kern w:val="2"/>
      <w:sz w:val="52"/>
      <w:szCs w:val="5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Rule="auto" w:line="240"/>
    </w:pPr>
    <w:rPr>
      <w:b/>
      <w:bCs/>
      <w:color w:val="4F81BD" w:themeColor="accent1"/>
      <w:sz w:val="18"/>
      <w:szCs w:val="18"/>
    </w:rPr>
  </w:style>
  <w:style w:type="paragraph" w:styleId="TableParagraph" w:customStyle="1">
    <w:name w:val="Table Paragraph"/>
    <w:basedOn w:val="Normal"/>
    <w:uiPriority w:val="1"/>
    <w:qFormat/>
    <w:rsid w:val="00ac4056"/>
    <w:pPr>
      <w:widowControl w:val="false"/>
      <w:spacing w:lineRule="auto" w:line="240" w:before="0" w:after="0"/>
    </w:pPr>
    <w:rPr>
      <w:rFonts w:ascii="Times New Roman" w:hAnsi="Times New Roman" w:eastAsia="Times New Roman" w:cs="Times New Roman"/>
      <w:lang w:val="ru-RU"/>
    </w:rPr>
  </w:style>
  <w:style w:type="paragraph" w:styleId="NoSpacing">
    <w:name w:val="No Spacing"/>
    <w:uiPriority w:val="1"/>
    <w:qFormat/>
    <w:rsid w:val="009904f8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Calibri" w:cs="Times New Roman" w:asciiTheme="minorHAns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Style23">
    <w:name w:val="Содержимое таблицы"/>
    <w:basedOn w:val="Normal"/>
    <w:qFormat/>
    <w:pPr>
      <w:widowControl w:val="false"/>
      <w:suppressLineNumbers/>
    </w:pPr>
    <w:rPr/>
  </w:style>
  <w:style w:type="paragraph" w:styleId="Style24">
    <w:name w:val="Заголовок таблицы"/>
    <w:basedOn w:val="Style23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c">
    <w:name w:val="Table Grid"/>
    <w:basedOn w:val="a1"/>
    <w:uiPriority w:val="59"/>
    <w:rsid w:val="00e579b8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resh.edu.ru/subject/32/1/" TargetMode="External"/><Relationship Id="rId3" Type="http://schemas.openxmlformats.org/officeDocument/2006/relationships/hyperlink" Target="https://resh.edu.ru/subject/32/1/" TargetMode="External"/><Relationship Id="rId4" Type="http://schemas.openxmlformats.org/officeDocument/2006/relationships/hyperlink" Target="https://resh.edu.ru/subject/32/1/" TargetMode="External"/><Relationship Id="rId5" Type="http://schemas.openxmlformats.org/officeDocument/2006/relationships/hyperlink" Target="https://resh.edu.ru/subject/32/1/" TargetMode="External"/><Relationship Id="rId6" Type="http://schemas.openxmlformats.org/officeDocument/2006/relationships/hyperlink" Target="https://resh.edu.ru/subject/32/1/" TargetMode="External"/><Relationship Id="rId7" Type="http://schemas.openxmlformats.org/officeDocument/2006/relationships/hyperlink" Target="https://resh.edu.ru/subject/32/1/" TargetMode="External"/><Relationship Id="rId8" Type="http://schemas.openxmlformats.org/officeDocument/2006/relationships/hyperlink" Target="https://resh.edu.ru/subject/32/1/" TargetMode="External"/><Relationship Id="rId9" Type="http://schemas.openxmlformats.org/officeDocument/2006/relationships/hyperlink" Target="https://resh.edu.ru/subject/32/1/" TargetMode="External"/><Relationship Id="rId10" Type="http://schemas.openxmlformats.org/officeDocument/2006/relationships/hyperlink" Target="https://resh.edu.ru/subject/32/1/" TargetMode="External"/><Relationship Id="rId11" Type="http://schemas.openxmlformats.org/officeDocument/2006/relationships/hyperlink" Target="https://resh.edu.ru/subject/32/1/" TargetMode="External"/><Relationship Id="rId12" Type="http://schemas.openxmlformats.org/officeDocument/2006/relationships/hyperlink" Target="https://resh.edu.ru/subject/32/1/" TargetMode="External"/><Relationship Id="rId13" Type="http://schemas.openxmlformats.org/officeDocument/2006/relationships/hyperlink" Target="https://resh.edu.ru/subject/32/1/" TargetMode="External"/><Relationship Id="rId14" Type="http://schemas.openxmlformats.org/officeDocument/2006/relationships/hyperlink" Target="https://resh.edu.ru/subject/32/1/" TargetMode="External"/><Relationship Id="rId15" Type="http://schemas.openxmlformats.org/officeDocument/2006/relationships/hyperlink" Target="https://resh.edu.ru/subject/32/1/" TargetMode="External"/><Relationship Id="rId16" Type="http://schemas.openxmlformats.org/officeDocument/2006/relationships/hyperlink" Target="https://resh.edu.ru/subject/32/1/" TargetMode="External"/><Relationship Id="rId17" Type="http://schemas.openxmlformats.org/officeDocument/2006/relationships/hyperlink" Target="https://resh.edu.ru/subject/32/1/" TargetMode="External"/><Relationship Id="rId18" Type="http://schemas.openxmlformats.org/officeDocument/2006/relationships/hyperlink" Target="https://resh.edu.ru/subject/32/1/" TargetMode="External"/><Relationship Id="rId19" Type="http://schemas.openxmlformats.org/officeDocument/2006/relationships/hyperlink" Target="https://resh.edu.ru/subject/32/1/" TargetMode="External"/><Relationship Id="rId20" Type="http://schemas.openxmlformats.org/officeDocument/2006/relationships/hyperlink" Target="https://resh.edu.ru/subject/32/1/" TargetMode="External"/><Relationship Id="rId21" Type="http://schemas.openxmlformats.org/officeDocument/2006/relationships/hyperlink" Target="https://resh.edu.ru/subject/32/1/" TargetMode="External"/><Relationship Id="rId22" Type="http://schemas.openxmlformats.org/officeDocument/2006/relationships/hyperlink" Target="https://resh.edu.ru/subject/32/1/" TargetMode="External"/><Relationship Id="rId23" Type="http://schemas.openxmlformats.org/officeDocument/2006/relationships/hyperlink" Target="https://resh.edu.ru/subject/32/1/" TargetMode="External"/><Relationship Id="rId24" Type="http://schemas.openxmlformats.org/officeDocument/2006/relationships/hyperlink" Target="https://resh.edu.ru/subject/32/1/" TargetMode="External"/><Relationship Id="rId25" Type="http://schemas.openxmlformats.org/officeDocument/2006/relationships/hyperlink" Target="https://resh.edu.ru/subject/32/1/" TargetMode="External"/><Relationship Id="rId26" Type="http://schemas.openxmlformats.org/officeDocument/2006/relationships/hyperlink" Target="https://resh.edu.ru/subject/32/1/" TargetMode="External"/><Relationship Id="rId27" Type="http://schemas.openxmlformats.org/officeDocument/2006/relationships/hyperlink" Target="https://resh.edu.ru/subject/32/1/" TargetMode="External"/><Relationship Id="rId28" Type="http://schemas.openxmlformats.org/officeDocument/2006/relationships/hyperlink" Target="https://resh.edu.ru/subject/32/1/" TargetMode="External"/><Relationship Id="rId29" Type="http://schemas.openxmlformats.org/officeDocument/2006/relationships/hyperlink" Target="https://resh.edu.ru/subject/32/1/" TargetMode="External"/><Relationship Id="rId30" Type="http://schemas.openxmlformats.org/officeDocument/2006/relationships/hyperlink" Target="https://resh.edu.ru/subject/32/1/" TargetMode="External"/><Relationship Id="rId31" Type="http://schemas.openxmlformats.org/officeDocument/2006/relationships/hyperlink" Target="https://resh.edu.ru/subject/32/1/" TargetMode="External"/><Relationship Id="rId32" Type="http://schemas.openxmlformats.org/officeDocument/2006/relationships/hyperlink" Target="https://resh.edu.ru/subject/32/1/" TargetMode="External"/><Relationship Id="rId33" Type="http://schemas.openxmlformats.org/officeDocument/2006/relationships/hyperlink" Target="https://resh.edu.ru/subject/32/1/" TargetMode="External"/><Relationship Id="rId34" Type="http://schemas.openxmlformats.org/officeDocument/2006/relationships/hyperlink" Target="https://resh.edu.ru/subject/32/1/" TargetMode="External"/><Relationship Id="rId35" Type="http://schemas.openxmlformats.org/officeDocument/2006/relationships/hyperlink" Target="https://resh.edu.ru/subject/32/1/" TargetMode="External"/><Relationship Id="rId36" Type="http://schemas.openxmlformats.org/officeDocument/2006/relationships/hyperlink" Target="https://resh.edu.ru/subject/32/1/" TargetMode="External"/><Relationship Id="rId37" Type="http://schemas.openxmlformats.org/officeDocument/2006/relationships/hyperlink" Target="https://resh.edu.ru/subject/32/1/" TargetMode="External"/><Relationship Id="rId38" Type="http://schemas.openxmlformats.org/officeDocument/2006/relationships/hyperlink" Target="https://resh.edu.ru/subject/32/1/" TargetMode="External"/><Relationship Id="rId39" Type="http://schemas.openxmlformats.org/officeDocument/2006/relationships/hyperlink" Target="https://resh.edu.ru/subject/32/1/" TargetMode="External"/><Relationship Id="rId40" Type="http://schemas.openxmlformats.org/officeDocument/2006/relationships/hyperlink" Target="https://resh.edu.ru/subject/32/1/" TargetMode="External"/><Relationship Id="rId41" Type="http://schemas.openxmlformats.org/officeDocument/2006/relationships/hyperlink" Target="https://resh.edu.ru/subject/32/1/" TargetMode="External"/><Relationship Id="rId42" Type="http://schemas.openxmlformats.org/officeDocument/2006/relationships/hyperlink" Target="https://resh.edu.ru/subject/32/1/" TargetMode="External"/><Relationship Id="rId43" Type="http://schemas.openxmlformats.org/officeDocument/2006/relationships/hyperlink" Target="https://resh.edu.ru/subject/32/1/" TargetMode="External"/><Relationship Id="rId44" Type="http://schemas.openxmlformats.org/officeDocument/2006/relationships/hyperlink" Target="https://resh.edu.ru/subject/32/1/" TargetMode="External"/><Relationship Id="rId45" Type="http://schemas.openxmlformats.org/officeDocument/2006/relationships/hyperlink" Target="https://resh.edu.ru/subject/32/1/" TargetMode="External"/><Relationship Id="rId46" Type="http://schemas.openxmlformats.org/officeDocument/2006/relationships/hyperlink" Target="https://resh.edu.ru/subject/32/1/" TargetMode="External"/><Relationship Id="rId47" Type="http://schemas.openxmlformats.org/officeDocument/2006/relationships/hyperlink" Target="https://resh.edu.ru/subject/32/1/" TargetMode="External"/><Relationship Id="rId48" Type="http://schemas.openxmlformats.org/officeDocument/2006/relationships/hyperlink" Target="https://resh.edu.ru/subject/32/1/" TargetMode="External"/><Relationship Id="rId49" Type="http://schemas.openxmlformats.org/officeDocument/2006/relationships/hyperlink" Target="https://resh.edu.ru/subject/32/1/" TargetMode="External"/><Relationship Id="rId50" Type="http://schemas.openxmlformats.org/officeDocument/2006/relationships/hyperlink" Target="https://resh.edu.ru/subject/32/1/" TargetMode="External"/><Relationship Id="rId51" Type="http://schemas.openxmlformats.org/officeDocument/2006/relationships/hyperlink" Target="https://resh.edu.ru/subject/32/1/" TargetMode="External"/><Relationship Id="rId52" Type="http://schemas.openxmlformats.org/officeDocument/2006/relationships/hyperlink" Target="https://resh.edu.ru/subject/32/1/" TargetMode="External"/><Relationship Id="rId53" Type="http://schemas.openxmlformats.org/officeDocument/2006/relationships/hyperlink" Target="https://resh.edu.ru/subject/32/1/" TargetMode="External"/><Relationship Id="rId54" Type="http://schemas.openxmlformats.org/officeDocument/2006/relationships/hyperlink" Target="https://resh.edu.ru/subject/32/1/" TargetMode="External"/><Relationship Id="rId55" Type="http://schemas.openxmlformats.org/officeDocument/2006/relationships/hyperlink" Target="https://resh.edu.ru/subject/32/1/" TargetMode="External"/><Relationship Id="rId56" Type="http://schemas.openxmlformats.org/officeDocument/2006/relationships/hyperlink" Target="https://resh.edu.ru/subject/32/1/" TargetMode="External"/><Relationship Id="rId57" Type="http://schemas.openxmlformats.org/officeDocument/2006/relationships/hyperlink" Target="https://resh.edu.ru/subject/32/1/" TargetMode="External"/><Relationship Id="rId58" Type="http://schemas.openxmlformats.org/officeDocument/2006/relationships/hyperlink" Target="https://resh.edu.ru/subject/32/1/" TargetMode="External"/><Relationship Id="rId59" Type="http://schemas.openxmlformats.org/officeDocument/2006/relationships/hyperlink" Target="https://resh.edu.ru/subject/32/1/" TargetMode="External"/><Relationship Id="rId60" Type="http://schemas.openxmlformats.org/officeDocument/2006/relationships/hyperlink" Target="https://resh.edu.ru/subject/32/1/" TargetMode="External"/><Relationship Id="rId61" Type="http://schemas.openxmlformats.org/officeDocument/2006/relationships/hyperlink" Target="https://resh.edu.ru/subject/32/1/" TargetMode="External"/><Relationship Id="rId62" Type="http://schemas.openxmlformats.org/officeDocument/2006/relationships/hyperlink" Target="https://resh.edu.ru/subject/32/1/" TargetMode="External"/><Relationship Id="rId63" Type="http://schemas.openxmlformats.org/officeDocument/2006/relationships/hyperlink" Target="https://resh.edu.ru/subject/32/1/" TargetMode="External"/><Relationship Id="rId64" Type="http://schemas.openxmlformats.org/officeDocument/2006/relationships/hyperlink" Target="https://resh.edu.ru/subject/32/1/" TargetMode="External"/><Relationship Id="rId65" Type="http://schemas.openxmlformats.org/officeDocument/2006/relationships/hyperlink" Target="https://resh.edu.ru/subject/32/1/" TargetMode="External"/><Relationship Id="rId66" Type="http://schemas.openxmlformats.org/officeDocument/2006/relationships/hyperlink" Target="https://resh.edu.ru/subject/32/1/" TargetMode="External"/><Relationship Id="rId67" Type="http://schemas.openxmlformats.org/officeDocument/2006/relationships/hyperlink" Target="https://resh.edu.ru/subject/32/1/" TargetMode="External"/><Relationship Id="rId68" Type="http://schemas.openxmlformats.org/officeDocument/2006/relationships/hyperlink" Target="https://resh.edu.ru/subject/32/1/" TargetMode="External"/><Relationship Id="rId69" Type="http://schemas.openxmlformats.org/officeDocument/2006/relationships/hyperlink" Target="https://resh.edu.ru/subject/32/1/" TargetMode="External"/><Relationship Id="rId70" Type="http://schemas.openxmlformats.org/officeDocument/2006/relationships/hyperlink" Target="https://resh.edu.ru/subject/32/1/" TargetMode="External"/><Relationship Id="rId71" Type="http://schemas.openxmlformats.org/officeDocument/2006/relationships/hyperlink" Target="https://resh.edu.ru/subject/32/1/" TargetMode="External"/><Relationship Id="rId72" Type="http://schemas.openxmlformats.org/officeDocument/2006/relationships/hyperlink" Target="https://resh.edu.ru/subject/32/1/" TargetMode="External"/><Relationship Id="rId73" Type="http://schemas.openxmlformats.org/officeDocument/2006/relationships/hyperlink" Target="https://resh.edu.ru/subject/32/1/" TargetMode="External"/><Relationship Id="rId74" Type="http://schemas.openxmlformats.org/officeDocument/2006/relationships/hyperlink" Target="https://resh.edu.ru/subject/32/1/" TargetMode="External"/><Relationship Id="rId75" Type="http://schemas.openxmlformats.org/officeDocument/2006/relationships/hyperlink" Target="https://resh.edu.ru/subject/32/1/" TargetMode="External"/><Relationship Id="rId76" Type="http://schemas.openxmlformats.org/officeDocument/2006/relationships/hyperlink" Target="https://resh.edu.ru/subject/32/1/" TargetMode="External"/><Relationship Id="rId77" Type="http://schemas.openxmlformats.org/officeDocument/2006/relationships/hyperlink" Target="https://resh.edu.ru/subject/32/1/" TargetMode="External"/><Relationship Id="rId78" Type="http://schemas.openxmlformats.org/officeDocument/2006/relationships/hyperlink" Target="https://resh.edu.ru/subject/32/1/" TargetMode="External"/><Relationship Id="rId79" Type="http://schemas.openxmlformats.org/officeDocument/2006/relationships/hyperlink" Target="https://resh.edu.ru/subject/32/1/" TargetMode="External"/><Relationship Id="rId80" Type="http://schemas.openxmlformats.org/officeDocument/2006/relationships/hyperlink" Target="https://resh.edu.ru/subject/32/1/" TargetMode="External"/><Relationship Id="rId81" Type="http://schemas.openxmlformats.org/officeDocument/2006/relationships/hyperlink" Target="https://resh.edu.ru/subject/32/1/" TargetMode="External"/><Relationship Id="rId82" Type="http://schemas.openxmlformats.org/officeDocument/2006/relationships/hyperlink" Target="https://resh.edu.ru/subject/32/1/" TargetMode="External"/><Relationship Id="rId83" Type="http://schemas.openxmlformats.org/officeDocument/2006/relationships/hyperlink" Target="https://resh.edu.ru/subject/32/1/" TargetMode="External"/><Relationship Id="rId84" Type="http://schemas.openxmlformats.org/officeDocument/2006/relationships/hyperlink" Target="https://resh.edu.ru/subject/32/1/" TargetMode="External"/><Relationship Id="rId85" Type="http://schemas.openxmlformats.org/officeDocument/2006/relationships/hyperlink" Target="https://resh.edu.ru/subject/32/1/" TargetMode="External"/><Relationship Id="rId86" Type="http://schemas.openxmlformats.org/officeDocument/2006/relationships/hyperlink" Target="https://resh.edu.ru/subject/32/1/" TargetMode="External"/><Relationship Id="rId87" Type="http://schemas.openxmlformats.org/officeDocument/2006/relationships/hyperlink" Target="https://resh.edu.ru/subject/32/1/" TargetMode="External"/><Relationship Id="rId88" Type="http://schemas.openxmlformats.org/officeDocument/2006/relationships/hyperlink" Target="https://resh.edu.ru/subject/32/1/" TargetMode="External"/><Relationship Id="rId89" Type="http://schemas.openxmlformats.org/officeDocument/2006/relationships/hyperlink" Target="https://resh.edu.ru/subject/32/1/" TargetMode="External"/><Relationship Id="rId90" Type="http://schemas.openxmlformats.org/officeDocument/2006/relationships/hyperlink" Target="https://resh.edu.ru/subject/32/1/" TargetMode="External"/><Relationship Id="rId91" Type="http://schemas.openxmlformats.org/officeDocument/2006/relationships/hyperlink" Target="https://resh.edu.ru/subject/32/1/" TargetMode="External"/><Relationship Id="rId92" Type="http://schemas.openxmlformats.org/officeDocument/2006/relationships/hyperlink" Target="https://resh.edu.ru/subject/32/1/" TargetMode="External"/><Relationship Id="rId93" Type="http://schemas.openxmlformats.org/officeDocument/2006/relationships/hyperlink" Target="https://resh.edu.ru/subject/32/1/" TargetMode="External"/><Relationship Id="rId94" Type="http://schemas.openxmlformats.org/officeDocument/2006/relationships/hyperlink" Target="https://resh.edu.ru/subject/32/1/" TargetMode="External"/><Relationship Id="rId95" Type="http://schemas.openxmlformats.org/officeDocument/2006/relationships/hyperlink" Target="https://resh.edu.ru/subject/32/1/" TargetMode="External"/><Relationship Id="rId96" Type="http://schemas.openxmlformats.org/officeDocument/2006/relationships/hyperlink" Target="https://resh.edu.ru/subject/32/1/" TargetMode="External"/><Relationship Id="rId97" Type="http://schemas.openxmlformats.org/officeDocument/2006/relationships/hyperlink" Target="https://resh.edu.ru/subject/32/1/" TargetMode="External"/><Relationship Id="rId98" Type="http://schemas.openxmlformats.org/officeDocument/2006/relationships/hyperlink" Target="https://resh.edu.ru/subject/32/1/" TargetMode="External"/><Relationship Id="rId99" Type="http://schemas.openxmlformats.org/officeDocument/2006/relationships/hyperlink" Target="https://resh.edu.ru/subject/32/1/" TargetMode="External"/><Relationship Id="rId100" Type="http://schemas.openxmlformats.org/officeDocument/2006/relationships/hyperlink" Target="https://resh.edu.ru/subject/32/1/" TargetMode="External"/><Relationship Id="rId101" Type="http://schemas.openxmlformats.org/officeDocument/2006/relationships/hyperlink" Target="https://resh.edu.ru/subject/32/1/" TargetMode="External"/><Relationship Id="rId102" Type="http://schemas.openxmlformats.org/officeDocument/2006/relationships/hyperlink" Target="https://resh.edu.ru/subject/32/1/" TargetMode="External"/><Relationship Id="rId103" Type="http://schemas.openxmlformats.org/officeDocument/2006/relationships/hyperlink" Target="https://resh.edu.ru/subject/32/1/" TargetMode="External"/><Relationship Id="rId104" Type="http://schemas.openxmlformats.org/officeDocument/2006/relationships/fontTable" Target="fontTable.xml"/><Relationship Id="rId105" Type="http://schemas.openxmlformats.org/officeDocument/2006/relationships/settings" Target="settings.xml"/><Relationship Id="rId106" Type="http://schemas.openxmlformats.org/officeDocument/2006/relationships/theme" Target="theme/theme1.xml"/><Relationship Id="rId10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B458BC0-3F0D-4E08-BC70-DE3703FCD5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Application>Edit_Docx_PLUS/7.4.0.3$Windows_X86_64 LibreOffice_project/</Application>
  <AppVersion>15.0000</AppVersion>
  <Pages>16</Pages>
  <Words>2500</Words>
  <Characters>17450</Characters>
  <CharactersWithSpaces>19447</CharactersWithSpaces>
  <Paragraphs>657</Paragraphs>
  <Company>Ya Blondinko Edition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2023-09-17T19:03:00Z</dcterms:created>
  <dc:creator>Irina</dc:creator>
  <dc:description/>
  <dc:language>ru-RU</dc:language>
  <cp:lastModifiedBy/>
  <cp:lastPrinted>2025-09-09T18:45:10Z</cp:lastPrinted>
  <dcterms:modified xsi:type="dcterms:W3CDTF">2025-09-09T18:45:23Z</dcterms:modified>
  <cp:revision>32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