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0"/>
        <w:gridCol w:w="7280"/>
      </w:tblGrid>
      <w:tr w14:paraId="2044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0" w:type="dxa"/>
          </w:tcPr>
          <w:p w14:paraId="588E8F3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14:paraId="38B8FAA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14:paraId="4FA3445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МБОУ «Новоандреевска школа </w:t>
            </w:r>
          </w:p>
          <w:p w14:paraId="1EE2C0F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им. В.А.Осипова»</w:t>
            </w:r>
          </w:p>
          <w:p w14:paraId="0A8E077A">
            <w:pPr>
              <w:pStyle w:val="6"/>
              <w:jc w:val="right"/>
              <w:rPr>
                <w:sz w:val="24"/>
                <w:szCs w:val="28"/>
              </w:rPr>
            </w:pPr>
          </w:p>
          <w:p w14:paraId="0D205883">
            <w:pPr>
              <w:pStyle w:val="6"/>
              <w:jc w:val="right"/>
              <w:rPr>
                <w:sz w:val="24"/>
              </w:rPr>
            </w:pPr>
            <w:r>
              <w:rPr>
                <w:sz w:val="24"/>
              </w:rPr>
              <w:t>________________ И.Б.калугина.</w:t>
            </w:r>
          </w:p>
          <w:p w14:paraId="701993B6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ru-RU"/>
              </w:rPr>
              <w:t>7 класс</w:t>
            </w:r>
          </w:p>
        </w:tc>
      </w:tr>
    </w:tbl>
    <w:p w14:paraId="237F130A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307"/>
        <w:gridCol w:w="3598"/>
        <w:gridCol w:w="2427"/>
        <w:gridCol w:w="2427"/>
        <w:gridCol w:w="2427"/>
      </w:tblGrid>
      <w:tr w14:paraId="05E6B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35A771F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2307" w:type="dxa"/>
          </w:tcPr>
          <w:p w14:paraId="73CB732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3598" w:type="dxa"/>
          </w:tcPr>
          <w:p w14:paraId="5F0CC2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427" w:type="dxa"/>
          </w:tcPr>
          <w:p w14:paraId="079C2D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2427" w:type="dxa"/>
          </w:tcPr>
          <w:p w14:paraId="0D957D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2427" w:type="dxa"/>
          </w:tcPr>
          <w:p w14:paraId="3AF28B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14:paraId="0577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4AFED1CC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Среда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\</w:t>
            </w:r>
          </w:p>
          <w:p w14:paraId="7FF91A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.01.2026</w:t>
            </w:r>
          </w:p>
        </w:tc>
        <w:tc>
          <w:tcPr>
            <w:tcW w:w="2307" w:type="dxa"/>
            <w:shd w:val="clear" w:color="auto" w:fill="auto"/>
            <w:vAlign w:val="top"/>
          </w:tcPr>
          <w:p w14:paraId="1272C1F5">
            <w:pPr>
              <w:spacing w:after="0" w:line="240" w:lineRule="auto"/>
              <w:jc w:val="right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3598" w:type="dxa"/>
          </w:tcPr>
          <w:p w14:paraId="5787A0A8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212024"/>
                <w:spacing w:val="0"/>
                <w:sz w:val="24"/>
                <w:szCs w:val="24"/>
                <w:shd w:val="clear" w:fill="F7F7F7"/>
              </w:rPr>
              <w:t xml:space="preserve"> </w:t>
            </w:r>
            <w:r>
              <w:rPr>
                <w:rFonts w:ascii="Times New Roman" w:hAnsi="Times New Roman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427" w:type="dxa"/>
          </w:tcPr>
          <w:p w14:paraId="092B1FE8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"https://resh.edu.ru/subject/lesson/7278/conspect/248160/" </w:instrText>
            </w:r>
            <w:r>
              <w:fldChar w:fldCharType="separate"/>
            </w:r>
            <w:r>
              <w:rPr>
                <w:rStyle w:val="4"/>
              </w:rPr>
              <w:t>Алгебра - Российская электронная школа</w:t>
            </w:r>
            <w:r>
              <w:fldChar w:fldCharType="end"/>
            </w:r>
          </w:p>
        </w:tc>
        <w:tc>
          <w:tcPr>
            <w:tcW w:w="2427" w:type="dxa"/>
          </w:tcPr>
          <w:p w14:paraId="5673B6B6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 xml:space="preserve"> HYPERLINK "https://lc.rt.ru/classbook/matematika-7-klass/lineinoe-uravnenie-s-odnoi-peremennoi-144/513" </w:instrText>
            </w:r>
            <w:r>
              <w:fldChar w:fldCharType="separate"/>
            </w:r>
            <w:r>
              <w:rPr>
                <w:rStyle w:val="4"/>
              </w:rPr>
              <w:t>Уравнение. Линейное уравнение с одной переменной. Решение задач с помощью уравнений 7 класс онлайн-подготовка на</w:t>
            </w:r>
            <w: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27" w:type="dxa"/>
          </w:tcPr>
          <w:p w14:paraId="30353D22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</w:rPr>
              <w:t>Изучить п.8 стр.34; Решить №146</w:t>
            </w:r>
          </w:p>
        </w:tc>
      </w:tr>
      <w:tr w14:paraId="54FC9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374" w:type="dxa"/>
          </w:tcPr>
          <w:p w14:paraId="44248671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  <w:shd w:val="clear" w:color="auto" w:fill="auto"/>
            <w:vAlign w:val="top"/>
          </w:tcPr>
          <w:p w14:paraId="48466728">
            <w:pPr>
              <w:spacing w:after="0" w:line="240" w:lineRule="auto"/>
              <w:jc w:val="right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Физ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-ра</w:t>
            </w:r>
          </w:p>
        </w:tc>
        <w:tc>
          <w:tcPr>
            <w:tcW w:w="3598" w:type="dxa"/>
          </w:tcPr>
          <w:p w14:paraId="4FF035A8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024"/>
                <w:spacing w:val="0"/>
                <w:sz w:val="21"/>
                <w:szCs w:val="21"/>
                <w:shd w:val="clear" w:fill="FAF6FF"/>
              </w:rPr>
              <w:t>Обучение навыков игры в два касания</w:t>
            </w:r>
          </w:p>
        </w:tc>
        <w:tc>
          <w:tcPr>
            <w:tcW w:w="2427" w:type="dxa"/>
          </w:tcPr>
          <w:p w14:paraId="584E1A1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HYPERLINK "https://resh.edu.ru/subject/lesson/2468/main/"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fldChar w:fldCharType="end"/>
            </w:r>
          </w:p>
          <w:p w14:paraId="131AC582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151EC3B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A406F5A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Без задания</w:t>
            </w:r>
          </w:p>
        </w:tc>
      </w:tr>
      <w:tr w14:paraId="3AEE5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78BC4412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  <w:shd w:val="clear" w:color="auto" w:fill="auto"/>
            <w:vAlign w:val="top"/>
          </w:tcPr>
          <w:p w14:paraId="698C7041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3598" w:type="dxa"/>
          </w:tcPr>
          <w:p w14:paraId="4BBB686C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  и количественных числительных </w:t>
            </w:r>
          </w:p>
        </w:tc>
        <w:tc>
          <w:tcPr>
            <w:tcW w:w="2427" w:type="dxa"/>
          </w:tcPr>
          <w:p w14:paraId="6FA1C5E8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C324AD8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06E1A29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Выучить порядок анализа наречий п. 48 стр. 191-193, упр. 332</w:t>
            </w:r>
            <w:bookmarkStart w:id="0" w:name="_GoBack"/>
            <w:bookmarkEnd w:id="0"/>
          </w:p>
        </w:tc>
      </w:tr>
      <w:tr w14:paraId="3F39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6517B41E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  <w:shd w:val="clear" w:color="auto" w:fill="auto"/>
            <w:vAlign w:val="top"/>
          </w:tcPr>
          <w:p w14:paraId="5965D6BD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3598" w:type="dxa"/>
          </w:tcPr>
          <w:p w14:paraId="32EBE375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странам и континентам</w:t>
            </w:r>
          </w:p>
        </w:tc>
        <w:tc>
          <w:tcPr>
            <w:tcW w:w="2427" w:type="dxa"/>
          </w:tcPr>
          <w:p w14:paraId="01F48AD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Изучить материал урока №13 РЭШ, 4 класс, </w:t>
            </w:r>
          </w:p>
          <w:p w14:paraId="67FB64AC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"https://resh.edu.ru/subject/lesson/4611/conspect/55448/"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b/>
                <w:bCs/>
                <w:sz w:val="24"/>
                <w:szCs w:val="24"/>
              </w:rPr>
              <w:t>https://resh.edu.ru/subject/lesson/4611/conspect/55448/</w:t>
            </w:r>
            <w:r>
              <w:rPr>
                <w:rStyle w:val="4"/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427" w:type="dxa"/>
          </w:tcPr>
          <w:p w14:paraId="74D549A6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ACDFC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выполнить тренировочные задания урока№13 РЭШ, 4 класс</w:t>
            </w:r>
          </w:p>
          <w:p w14:paraId="518DFC2A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 xml:space="preserve"> HYPERLINK "https://resh.edu.ru/subject/lesson/4611/train/55457/"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b/>
                <w:bCs/>
                <w:sz w:val="24"/>
                <w:szCs w:val="24"/>
              </w:rPr>
              <w:t>https://resh.edu.ru/subject/lesson/4611/train/55457/</w:t>
            </w:r>
            <w:r>
              <w:rPr>
                <w:rStyle w:val="4"/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29173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0F733C0B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  <w:shd w:val="clear" w:color="auto" w:fill="auto"/>
            <w:vAlign w:val="top"/>
          </w:tcPr>
          <w:p w14:paraId="52D33402">
            <w:pPr>
              <w:spacing w:after="0" w:line="240" w:lineRule="auto"/>
              <w:jc w:val="right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Англ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.яз</w:t>
            </w:r>
          </w:p>
        </w:tc>
        <w:tc>
          <w:tcPr>
            <w:tcW w:w="3598" w:type="dxa"/>
          </w:tcPr>
          <w:p w14:paraId="0B7F0B8B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/>
                <w:b w:val="0"/>
                <w:bCs w:val="0"/>
                <w:i w:val="0"/>
                <w:iCs w:val="0"/>
                <w:caps w:val="0"/>
                <w:color w:val="212024"/>
                <w:spacing w:val="0"/>
                <w:sz w:val="24"/>
                <w:szCs w:val="24"/>
                <w:shd w:val="clear" w:fill="F0E5FF"/>
              </w:rPr>
              <w:t>Обобщение по разделу «Каникулы в различное время года. Виды отдыха. Путешествия по России и зарубежным странам»</w:t>
            </w:r>
          </w:p>
        </w:tc>
        <w:tc>
          <w:tcPr>
            <w:tcW w:w="2427" w:type="dxa"/>
          </w:tcPr>
          <w:p w14:paraId="23EA8CAB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823464C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024"/>
                <w:spacing w:val="0"/>
                <w:sz w:val="21"/>
                <w:szCs w:val="21"/>
                <w:shd w:val="clear" w:fill="F0E5FF"/>
              </w:rPr>
              <w:fldChar w:fldCharType="begin"/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024"/>
                <w:spacing w:val="0"/>
                <w:sz w:val="21"/>
                <w:szCs w:val="21"/>
                <w:shd w:val="clear" w:fill="F0E5FF"/>
              </w:rPr>
              <w:instrText xml:space="preserve"> HYPERLINK "https://yandex.ru/video/preview/6702398411953232059" </w:instrTex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024"/>
                <w:spacing w:val="0"/>
                <w:sz w:val="21"/>
                <w:szCs w:val="21"/>
                <w:shd w:val="clear" w:fill="F0E5FF"/>
              </w:rPr>
              <w:fldChar w:fldCharType="separate"/>
            </w:r>
            <w:r>
              <w:rPr>
                <w:rStyle w:val="4"/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0E5FF"/>
              </w:rPr>
              <w:t>https://yandex.ru/video/preview/6702398411953232059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024"/>
                <w:spacing w:val="0"/>
                <w:sz w:val="21"/>
                <w:szCs w:val="21"/>
                <w:shd w:val="clear" w:fill="F0E5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024"/>
                <w:spacing w:val="0"/>
                <w:sz w:val="21"/>
                <w:szCs w:val="21"/>
                <w:shd w:val="clear" w:fill="F0E5FF"/>
                <w:lang w:val="ru-RU"/>
              </w:rPr>
              <w:t xml:space="preserve"> </w:t>
            </w:r>
          </w:p>
        </w:tc>
        <w:tc>
          <w:tcPr>
            <w:tcW w:w="2427" w:type="dxa"/>
          </w:tcPr>
          <w:p w14:paraId="7C4CCB11">
            <w:pPr>
              <w:wordWrap w:val="0"/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024"/>
                <w:spacing w:val="0"/>
                <w:sz w:val="21"/>
                <w:szCs w:val="21"/>
                <w:shd w:val="clear" w:fill="F0E5FF"/>
              </w:rPr>
              <w:t>Выучить слова маркеры в файле. Повторить глаголы употребляемые с фразами упр.1 стр. 58</w:t>
            </w:r>
          </w:p>
        </w:tc>
      </w:tr>
      <w:tr w14:paraId="422DD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7A7D7EF8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  <w:shd w:val="clear" w:color="auto" w:fill="auto"/>
            <w:vAlign w:val="top"/>
          </w:tcPr>
          <w:p w14:paraId="3B7CEC2D">
            <w:pPr>
              <w:spacing w:after="0" w:line="240" w:lineRule="auto"/>
              <w:jc w:val="right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lang w:val="ru-RU"/>
              </w:rPr>
              <w:t>Геометрия</w:t>
            </w:r>
          </w:p>
        </w:tc>
        <w:tc>
          <w:tcPr>
            <w:tcW w:w="3598" w:type="dxa"/>
          </w:tcPr>
          <w:p w14:paraId="427D4C65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Параллельные прямые, их свойства</w:t>
            </w:r>
          </w:p>
        </w:tc>
        <w:tc>
          <w:tcPr>
            <w:tcW w:w="2427" w:type="dxa"/>
          </w:tcPr>
          <w:p w14:paraId="5BE8948F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"https://resh.edu.ru/subject/lesson/7301/main/249515/" </w:instrText>
            </w:r>
            <w:r>
              <w:fldChar w:fldCharType="separate"/>
            </w:r>
            <w:r>
              <w:rPr>
                <w:rStyle w:val="4"/>
              </w:rPr>
              <w:t>Геометрия - Российская электронная школа</w:t>
            </w:r>
            <w:r>
              <w:fldChar w:fldCharType="end"/>
            </w:r>
          </w:p>
        </w:tc>
        <w:tc>
          <w:tcPr>
            <w:tcW w:w="2427" w:type="dxa"/>
          </w:tcPr>
          <w:p w14:paraId="049811F0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"https://resh.edu.ru/subject/lesson/7301/main/249515/" </w:instrText>
            </w:r>
            <w:r>
              <w:fldChar w:fldCharType="separate"/>
            </w:r>
            <w:r>
              <w:rPr>
                <w:rStyle w:val="4"/>
              </w:rPr>
              <w:t>Геометрия - Российская электронная школа</w:t>
            </w:r>
            <w:r>
              <w:fldChar w:fldCharType="end"/>
            </w:r>
          </w:p>
        </w:tc>
        <w:tc>
          <w:tcPr>
            <w:tcW w:w="2427" w:type="dxa"/>
          </w:tcPr>
          <w:p w14:paraId="58F4CB73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Изучить пп.24-25 стр.53-56; Решить №191</w:t>
            </w:r>
          </w:p>
        </w:tc>
      </w:tr>
      <w:tr w14:paraId="0CDE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744AF7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7AF930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8" w:type="dxa"/>
          </w:tcPr>
          <w:p w14:paraId="44D4A5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2CDABB9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5E5B28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6A2AF3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D933AED">
      <w:pPr>
        <w:jc w:val="right"/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ar(--depot-font-size-text-s-p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6B"/>
    <w:rsid w:val="003E2B6B"/>
    <w:rsid w:val="00643A2D"/>
    <w:rsid w:val="00FB3242"/>
    <w:rsid w:val="2DB32282"/>
    <w:rsid w:val="59B0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</Words>
  <Characters>213</Characters>
  <Lines>1</Lines>
  <Paragraphs>1</Paragraphs>
  <TotalTime>1</TotalTime>
  <ScaleCrop>false</ScaleCrop>
  <LinksUpToDate>false</LinksUpToDate>
  <CharactersWithSpaces>249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2026-01-26T12:53:00Z</dcterms:created>
  <dc:creator>Новоандреевская шк</dc:creator>
  <cp:lastModifiedBy>Макс</cp:lastModifiedBy>
  <dcterms:modified xsi:type="dcterms:W3CDTF">2026-01-27T19:50:15Z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EBD4AC751EE54A8A934D188970DC47AA_12</vt:lpwstr>
  </property>
</Properties>
</file>