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88327" w14:textId="77777777" w:rsidR="003C355B" w:rsidRDefault="003C355B" w:rsidP="00811DA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</w:p>
    <w:p w14:paraId="2D5D617E" w14:textId="1EB3AD9B" w:rsidR="00F1454C" w:rsidRPr="00F1454C" w:rsidRDefault="00F1454C" w:rsidP="00F1454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54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7271F0AB" w14:textId="6E17E68D" w:rsidR="00F1454C" w:rsidRPr="00F1454C" w:rsidRDefault="00F1454C" w:rsidP="00F1454C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54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1454C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F1454C">
        <w:rPr>
          <w:rFonts w:ascii="Times New Roman" w:hAnsi="Times New Roman" w:cs="Times New Roman"/>
          <w:b/>
          <w:sz w:val="24"/>
          <w:szCs w:val="24"/>
        </w:rPr>
        <w:t xml:space="preserve"> школа имени полного кавалера ордена Славы</w:t>
      </w:r>
    </w:p>
    <w:p w14:paraId="182ABE6B" w14:textId="77777777" w:rsidR="00F1454C" w:rsidRPr="00F1454C" w:rsidRDefault="00F1454C" w:rsidP="00F1454C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54C">
        <w:rPr>
          <w:rFonts w:ascii="Times New Roman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3AD7D0BC" w14:textId="77777777" w:rsidR="00F1454C" w:rsidRPr="00F1454C" w:rsidRDefault="00F1454C" w:rsidP="00F1454C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54C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F1454C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F1454C">
        <w:rPr>
          <w:rFonts w:ascii="Times New Roman" w:hAnsi="Times New Roman" w:cs="Times New Roman"/>
          <w:b/>
          <w:sz w:val="24"/>
          <w:szCs w:val="24"/>
        </w:rPr>
        <w:t xml:space="preserve"> школа им. В. А. Осипова»)</w:t>
      </w:r>
    </w:p>
    <w:p w14:paraId="046F892D" w14:textId="77777777" w:rsidR="00F1454C" w:rsidRPr="00F1454C" w:rsidRDefault="00F1454C" w:rsidP="00F1454C">
      <w:pPr>
        <w:pStyle w:val="a9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F1454C" w:rsidRPr="00F1454C" w14:paraId="467E7513" w14:textId="77777777" w:rsidTr="00615E92">
        <w:trPr>
          <w:trHeight w:val="2023"/>
        </w:trPr>
        <w:tc>
          <w:tcPr>
            <w:tcW w:w="3562" w:type="dxa"/>
          </w:tcPr>
          <w:p w14:paraId="45EE44C3" w14:textId="77777777" w:rsidR="00F1454C" w:rsidRPr="00F1454C" w:rsidRDefault="00F1454C" w:rsidP="00615E92">
            <w:pPr>
              <w:pStyle w:val="TableParagraph"/>
              <w:spacing w:line="266" w:lineRule="exact"/>
              <w:ind w:left="200"/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>РАССМОТРЕНО</w:t>
            </w:r>
          </w:p>
          <w:p w14:paraId="60D0B645" w14:textId="77777777" w:rsidR="00F1454C" w:rsidRPr="00F1454C" w:rsidRDefault="00F1454C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>и принято на заседании ШМО</w:t>
            </w:r>
          </w:p>
          <w:p w14:paraId="41ED4F35" w14:textId="77777777" w:rsidR="00F1454C" w:rsidRPr="00F1454C" w:rsidRDefault="00F1454C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</w:p>
          <w:p w14:paraId="48046B70" w14:textId="77777777" w:rsidR="00F1454C" w:rsidRPr="00F1454C" w:rsidRDefault="00F1454C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>Руководитель ШМО</w:t>
            </w:r>
          </w:p>
          <w:p w14:paraId="6C9A7097" w14:textId="11AC3991" w:rsidR="00F1454C" w:rsidRPr="00F1454C" w:rsidRDefault="00F1454C" w:rsidP="00615E92">
            <w:pPr>
              <w:pStyle w:val="TableParagraph"/>
              <w:ind w:left="20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 xml:space="preserve">___________ </w:t>
            </w:r>
            <w:proofErr w:type="spellStart"/>
            <w:r w:rsidRPr="00F1454C">
              <w:rPr>
                <w:rFonts w:ascii="Times New Roman" w:hAnsi="Times New Roman" w:cs="Times New Roman"/>
                <w:color w:val="000000" w:themeColor="text1"/>
                <w:sz w:val="24"/>
              </w:rPr>
              <w:t>М.В.Калмыкова</w:t>
            </w:r>
            <w:proofErr w:type="spellEnd"/>
          </w:p>
          <w:p w14:paraId="7BDE46F0" w14:textId="77777777" w:rsidR="00F1454C" w:rsidRPr="00F1454C" w:rsidRDefault="00F1454C" w:rsidP="00615E92">
            <w:pPr>
              <w:pStyle w:val="TableParagraph"/>
              <w:ind w:left="20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14:paraId="19546F95" w14:textId="77777777" w:rsidR="00F1454C" w:rsidRPr="00F1454C" w:rsidRDefault="00F1454C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 xml:space="preserve">Протокол № _____  </w:t>
            </w:r>
          </w:p>
          <w:p w14:paraId="57496D7C" w14:textId="77777777" w:rsidR="00F1454C" w:rsidRPr="00F1454C" w:rsidRDefault="00F1454C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>от «____» августа 2024г.</w:t>
            </w:r>
          </w:p>
          <w:p w14:paraId="36FA1D64" w14:textId="77777777" w:rsidR="00F1454C" w:rsidRPr="00F1454C" w:rsidRDefault="00F1454C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0" w:type="dxa"/>
          </w:tcPr>
          <w:p w14:paraId="34465C05" w14:textId="77777777" w:rsidR="00F1454C" w:rsidRPr="00F1454C" w:rsidRDefault="00F1454C" w:rsidP="00615E92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14:paraId="0A450BBA" w14:textId="77777777" w:rsidR="00F1454C" w:rsidRPr="00F1454C" w:rsidRDefault="00F1454C" w:rsidP="00615E92">
            <w:pPr>
              <w:pStyle w:val="TableParagraph"/>
              <w:ind w:right="191"/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>Заместитель директора по учебно-воспитательной работе</w:t>
            </w:r>
          </w:p>
          <w:p w14:paraId="15DFA53B" w14:textId="77777777" w:rsidR="00F1454C" w:rsidRPr="00F1454C" w:rsidRDefault="00F1454C" w:rsidP="00615E92">
            <w:pPr>
              <w:pStyle w:val="TableParagraph"/>
              <w:tabs>
                <w:tab w:val="left" w:pos="1128"/>
                <w:tab w:val="left" w:pos="3408"/>
              </w:tabs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  <w:u w:val="single"/>
              </w:rPr>
              <w:t>_______</w:t>
            </w:r>
            <w:proofErr w:type="gramStart"/>
            <w:r w:rsidRPr="00F1454C">
              <w:rPr>
                <w:rFonts w:ascii="Times New Roman" w:hAnsi="Times New Roman" w:cs="Times New Roman"/>
                <w:sz w:val="24"/>
                <w:u w:val="single"/>
              </w:rPr>
              <w:t xml:space="preserve">_ </w:t>
            </w:r>
            <w:r w:rsidRPr="00F1454C">
              <w:rPr>
                <w:rFonts w:ascii="Times New Roman" w:hAnsi="Times New Roman" w:cs="Times New Roman"/>
                <w:sz w:val="24"/>
              </w:rPr>
              <w:t xml:space="preserve"> Л.</w:t>
            </w:r>
            <w:proofErr w:type="gramEnd"/>
            <w:r w:rsidRPr="00F1454C">
              <w:rPr>
                <w:rFonts w:ascii="Times New Roman" w:hAnsi="Times New Roman" w:cs="Times New Roman"/>
                <w:sz w:val="24"/>
              </w:rPr>
              <w:t xml:space="preserve"> Н. Кравец</w:t>
            </w:r>
          </w:p>
          <w:p w14:paraId="3FD286ED" w14:textId="77777777" w:rsidR="00F1454C" w:rsidRPr="00F1454C" w:rsidRDefault="00F1454C" w:rsidP="00615E9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A8EF84F" w14:textId="77777777" w:rsidR="00F1454C" w:rsidRPr="00F1454C" w:rsidRDefault="00F1454C" w:rsidP="00615E9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 xml:space="preserve">  от «____» августа 2024г.</w:t>
            </w:r>
          </w:p>
          <w:p w14:paraId="29D8A9BF" w14:textId="77777777" w:rsidR="00F1454C" w:rsidRPr="00F1454C" w:rsidRDefault="00F1454C" w:rsidP="00615E92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3" w:type="dxa"/>
            <w:hideMark/>
          </w:tcPr>
          <w:p w14:paraId="77F4BCF4" w14:textId="77777777" w:rsidR="00F1454C" w:rsidRPr="00F1454C" w:rsidRDefault="00F1454C" w:rsidP="00615E9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1454C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14:paraId="0301E22B" w14:textId="77777777" w:rsidR="00F1454C" w:rsidRPr="00F1454C" w:rsidRDefault="00F1454C" w:rsidP="00615E92">
            <w:pPr>
              <w:pStyle w:val="TableParagraph"/>
              <w:tabs>
                <w:tab w:val="left" w:pos="1362"/>
              </w:tabs>
              <w:ind w:left="116"/>
              <w:rPr>
                <w:rFonts w:ascii="Times New Roman" w:hAnsi="Times New Roman" w:cs="Times New Roman"/>
                <w:sz w:val="24"/>
                <w:szCs w:val="28"/>
              </w:rPr>
            </w:pPr>
            <w:r w:rsidRPr="00F1454C">
              <w:rPr>
                <w:rFonts w:ascii="Times New Roman" w:hAnsi="Times New Roman" w:cs="Times New Roman"/>
                <w:sz w:val="24"/>
                <w:szCs w:val="28"/>
              </w:rPr>
              <w:t>Приказом № _____</w:t>
            </w:r>
          </w:p>
          <w:p w14:paraId="7A4E331B" w14:textId="77777777" w:rsidR="00F1454C" w:rsidRPr="00F1454C" w:rsidRDefault="00F1454C" w:rsidP="00615E9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F1454C">
              <w:rPr>
                <w:rFonts w:ascii="Times New Roman" w:hAnsi="Times New Roman" w:cs="Times New Roman"/>
                <w:sz w:val="24"/>
              </w:rPr>
              <w:t xml:space="preserve">  от «____» августа 2024г.</w:t>
            </w:r>
          </w:p>
          <w:p w14:paraId="250B8873" w14:textId="77777777" w:rsidR="00F1454C" w:rsidRPr="00F1454C" w:rsidRDefault="00F1454C" w:rsidP="00615E92">
            <w:pPr>
              <w:pStyle w:val="TableParagraph"/>
              <w:tabs>
                <w:tab w:val="left" w:pos="1362"/>
              </w:tabs>
              <w:ind w:left="116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C5E36CF" w14:textId="77777777" w:rsidR="00F1454C" w:rsidRDefault="00F1454C" w:rsidP="00F1454C">
      <w:pPr>
        <w:pStyle w:val="a9"/>
        <w:spacing w:line="20" w:lineRule="exact"/>
        <w:ind w:left="308"/>
        <w:rPr>
          <w:sz w:val="2"/>
        </w:rPr>
      </w:pPr>
    </w:p>
    <w:p w14:paraId="4569AC65" w14:textId="77777777" w:rsidR="00F1454C" w:rsidRDefault="00F1454C" w:rsidP="00F1454C">
      <w:pPr>
        <w:pStyle w:val="a9"/>
        <w:rPr>
          <w:sz w:val="26"/>
        </w:rPr>
      </w:pPr>
    </w:p>
    <w:p w14:paraId="020768A6" w14:textId="77777777" w:rsidR="00F1454C" w:rsidRDefault="00F1454C" w:rsidP="00F1454C">
      <w:pPr>
        <w:pStyle w:val="a9"/>
        <w:rPr>
          <w:sz w:val="26"/>
        </w:rPr>
      </w:pPr>
    </w:p>
    <w:p w14:paraId="7146667E" w14:textId="77777777" w:rsidR="00F1454C" w:rsidRDefault="00F1454C" w:rsidP="00F1454C">
      <w:pPr>
        <w:pStyle w:val="a9"/>
        <w:rPr>
          <w:sz w:val="26"/>
        </w:rPr>
      </w:pPr>
    </w:p>
    <w:p w14:paraId="6C6D201B" w14:textId="5471D0A0" w:rsidR="0076198B" w:rsidRDefault="0076198B" w:rsidP="00F1454C">
      <w:pPr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sz w:val="26"/>
          <w:szCs w:val="24"/>
        </w:rPr>
      </w:pPr>
    </w:p>
    <w:p w14:paraId="31759F33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086936E1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476B16ED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25B5CFC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360B160D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14:paraId="6259B6C7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C5EA21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11B3B4CE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62BFAE2" w14:textId="35327CBF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9-Б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 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14:paraId="504484D8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A93D04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Уровень образования: </w:t>
      </w:r>
      <w:r w:rsidRPr="006A34F9">
        <w:rPr>
          <w:rFonts w:ascii="Times New Roman" w:eastAsia="Times New Roman" w:hAnsi="Times New Roman" w:cs="Times New Roman"/>
          <w:b/>
          <w:sz w:val="28"/>
          <w:szCs w:val="28"/>
        </w:rPr>
        <w:t>основное общее образование</w:t>
      </w:r>
    </w:p>
    <w:p w14:paraId="4A96A788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A5E799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Калмыкова М.В.</w:t>
      </w:r>
    </w:p>
    <w:p w14:paraId="47B28E3B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2807495F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3A96967B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3E17C5C6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310B15A5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114A372E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6733AA30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414E268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703E89FE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61BE2BF8" w14:textId="77777777" w:rsidR="0076198B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7A9B690" w14:textId="77777777" w:rsidR="0076198B" w:rsidRPr="00844B94" w:rsidRDefault="0076198B" w:rsidP="0076198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785CE7A4" w14:textId="675FC495" w:rsidR="0076198B" w:rsidRDefault="0076198B" w:rsidP="00DE30C6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B94">
        <w:rPr>
          <w:rFonts w:ascii="Times New Roman" w:eastAsia="Times New Roman" w:hAnsi="Times New Roman" w:cs="Times New Roman"/>
          <w:sz w:val="24"/>
          <w:szCs w:val="24"/>
        </w:rPr>
        <w:t>с. Новоандреевка,</w:t>
      </w:r>
      <w:r w:rsidRPr="00844B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4B94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bookmarkEnd w:id="0"/>
    <w:p w14:paraId="2AF2B4FD" w14:textId="77777777" w:rsidR="003C355B" w:rsidRDefault="003C35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AE2B9A" w14:textId="40AC3ED1" w:rsidR="007533E4" w:rsidRPr="00EB6AB3" w:rsidRDefault="007533E4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AB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EB6AB3" w:rsidRPr="00EB6AB3">
        <w:rPr>
          <w:rFonts w:ascii="Times New Roman" w:hAnsi="Times New Roman" w:cs="Times New Roman"/>
          <w:b/>
          <w:bCs/>
          <w:sz w:val="24"/>
          <w:szCs w:val="24"/>
        </w:rPr>
        <w:t>АЛЕНДАРНО-ТЕМАТИЧЕСКОЕ ПЛАНИРОВАНИЕ</w:t>
      </w:r>
    </w:p>
    <w:p w14:paraId="1B9970E5" w14:textId="0DFAFFDB" w:rsidR="00EB6AB3" w:rsidRDefault="000C58BC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B6AB3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B6AB3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часа в неделю, 1</w:t>
      </w:r>
      <w:r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EB6AB3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часов в год.</w:t>
      </w:r>
    </w:p>
    <w:p w14:paraId="4F086D0D" w14:textId="114C6DA8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1560"/>
        <w:gridCol w:w="850"/>
        <w:gridCol w:w="992"/>
      </w:tblGrid>
      <w:tr w:rsidR="00426139" w:rsidRPr="001534A8" w14:paraId="0827663C" w14:textId="77777777" w:rsidTr="00CC759D">
        <w:trPr>
          <w:trHeight w:val="540"/>
        </w:trPr>
        <w:tc>
          <w:tcPr>
            <w:tcW w:w="709" w:type="dxa"/>
            <w:vMerge w:val="restart"/>
          </w:tcPr>
          <w:p w14:paraId="1C85CDFB" w14:textId="77777777" w:rsidR="00515101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14:paraId="6E87631D" w14:textId="75B0D91B" w:rsidR="00426139" w:rsidRPr="00BA14E1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  <w:p w14:paraId="1C8552F0" w14:textId="1FB2D993" w:rsidR="00426139" w:rsidRPr="001534A8" w:rsidRDefault="00426139" w:rsidP="007E7B2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14:paraId="3EA99B8E" w14:textId="77777777" w:rsidR="00426139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BC1760C" w14:textId="77777777" w:rsidR="00426139" w:rsidRPr="001534A8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60" w:type="dxa"/>
            <w:vMerge w:val="restart"/>
          </w:tcPr>
          <w:p w14:paraId="6DFC14EF" w14:textId="51EDE1B6" w:rsidR="00426139" w:rsidRPr="001534A8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2" w:type="dxa"/>
            <w:gridSpan w:val="2"/>
          </w:tcPr>
          <w:p w14:paraId="50CA9E4A" w14:textId="23E8AC4D" w:rsidR="00426139" w:rsidRPr="001534A8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26139" w:rsidRPr="001534A8" w14:paraId="099B9742" w14:textId="7814ED56" w:rsidTr="00CC759D">
        <w:trPr>
          <w:trHeight w:val="451"/>
        </w:trPr>
        <w:tc>
          <w:tcPr>
            <w:tcW w:w="709" w:type="dxa"/>
            <w:vMerge/>
          </w:tcPr>
          <w:p w14:paraId="36F00519" w14:textId="77777777" w:rsidR="00426139" w:rsidRPr="00BA14E1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</w:tcPr>
          <w:p w14:paraId="31005012" w14:textId="77777777" w:rsidR="00426139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14:paraId="740CA105" w14:textId="77777777" w:rsidR="00426139" w:rsidRPr="00BA14E1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38A3EE5" w14:textId="2F6D7FEB" w:rsidR="00426139" w:rsidRPr="001534A8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14:paraId="55E1E836" w14:textId="79F2EC8A" w:rsidR="00426139" w:rsidRPr="001534A8" w:rsidRDefault="00426139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426139" w:rsidRPr="001534A8" w14:paraId="00633700" w14:textId="77777777" w:rsidTr="00CC759D">
        <w:trPr>
          <w:trHeight w:val="675"/>
        </w:trPr>
        <w:tc>
          <w:tcPr>
            <w:tcW w:w="709" w:type="dxa"/>
          </w:tcPr>
          <w:p w14:paraId="0BE24F31" w14:textId="01A5D928" w:rsidR="00426139" w:rsidRPr="001534A8" w:rsidRDefault="00426139" w:rsidP="001853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14:paraId="42E533E8" w14:textId="2C4A1F82" w:rsidR="00426139" w:rsidRPr="001853B1" w:rsidRDefault="00426139" w:rsidP="001853B1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в курс литературы 9 класса</w:t>
            </w:r>
          </w:p>
        </w:tc>
        <w:tc>
          <w:tcPr>
            <w:tcW w:w="1560" w:type="dxa"/>
          </w:tcPr>
          <w:p w14:paraId="74EBBB5B" w14:textId="77777777" w:rsidR="00426139" w:rsidRDefault="00426139" w:rsidP="001853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E053048" w14:textId="4CCB8913" w:rsidR="00426139" w:rsidRPr="001534A8" w:rsidRDefault="00CC759D" w:rsidP="001853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0178202" w14:textId="45FAF71B" w:rsidR="00426139" w:rsidRPr="001534A8" w:rsidRDefault="00234CEE" w:rsidP="001853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992" w:type="dxa"/>
          </w:tcPr>
          <w:p w14:paraId="581A34AA" w14:textId="55718C12" w:rsidR="00426139" w:rsidRPr="001534A8" w:rsidRDefault="00426139" w:rsidP="001853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139" w:rsidRPr="001534A8" w14:paraId="0880DC64" w14:textId="77777777" w:rsidTr="00CC759D">
        <w:trPr>
          <w:trHeight w:val="675"/>
        </w:trPr>
        <w:tc>
          <w:tcPr>
            <w:tcW w:w="709" w:type="dxa"/>
          </w:tcPr>
          <w:p w14:paraId="3C171C22" w14:textId="01E9CE8E" w:rsidR="00426139" w:rsidRPr="001534A8" w:rsidRDefault="00426139" w:rsidP="001853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14:paraId="3BE5F484" w14:textId="148E975F" w:rsidR="00426139" w:rsidRPr="001853B1" w:rsidRDefault="00426139" w:rsidP="001853B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1560" w:type="dxa"/>
          </w:tcPr>
          <w:p w14:paraId="7FE24C9B" w14:textId="375687C7" w:rsidR="00426139" w:rsidRPr="001534A8" w:rsidRDefault="00CC759D" w:rsidP="001853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47B594A4" w14:textId="6AFFA2B3" w:rsidR="00426139" w:rsidRPr="001534A8" w:rsidRDefault="00234CEE" w:rsidP="001853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992" w:type="dxa"/>
          </w:tcPr>
          <w:p w14:paraId="27A1E2A7" w14:textId="20E336AF" w:rsidR="00426139" w:rsidRPr="001534A8" w:rsidRDefault="00426139" w:rsidP="001853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139" w:rsidRPr="001534A8" w14:paraId="7D66CC03" w14:textId="77777777" w:rsidTr="00CC759D">
        <w:trPr>
          <w:trHeight w:val="675"/>
        </w:trPr>
        <w:tc>
          <w:tcPr>
            <w:tcW w:w="709" w:type="dxa"/>
          </w:tcPr>
          <w:p w14:paraId="465BD925" w14:textId="721099D1" w:rsidR="00426139" w:rsidRPr="001534A8" w:rsidRDefault="00426139" w:rsidP="001853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14:paraId="225B53B5" w14:textId="3D51D075" w:rsidR="00426139" w:rsidRPr="001853B1" w:rsidRDefault="00426139" w:rsidP="001853B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1560" w:type="dxa"/>
          </w:tcPr>
          <w:p w14:paraId="24A70552" w14:textId="0DA3AA06" w:rsidR="00426139" w:rsidRPr="001534A8" w:rsidRDefault="00CC759D" w:rsidP="001853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4FFA6D8C" w14:textId="3A7BE636" w:rsidR="00426139" w:rsidRPr="001534A8" w:rsidRDefault="00234CEE" w:rsidP="001853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992" w:type="dxa"/>
          </w:tcPr>
          <w:p w14:paraId="3683E7F7" w14:textId="1C14407B" w:rsidR="00426139" w:rsidRPr="001534A8" w:rsidRDefault="00426139" w:rsidP="001853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2D3703DF" w14:textId="77777777" w:rsidTr="00CC759D">
        <w:trPr>
          <w:trHeight w:val="675"/>
        </w:trPr>
        <w:tc>
          <w:tcPr>
            <w:tcW w:w="709" w:type="dxa"/>
          </w:tcPr>
          <w:p w14:paraId="3FE6D5FC" w14:textId="0B0C4DC8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14:paraId="03FA1A3E" w14:textId="06B6F425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1560" w:type="dxa"/>
          </w:tcPr>
          <w:p w14:paraId="5466530E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CCD6B35" w14:textId="748D2DEE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F49C371" w14:textId="2B52ED9C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992" w:type="dxa"/>
          </w:tcPr>
          <w:p w14:paraId="5F9689F2" w14:textId="55497CE8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13D0C27B" w14:textId="77777777" w:rsidTr="00CC759D">
        <w:trPr>
          <w:trHeight w:val="675"/>
        </w:trPr>
        <w:tc>
          <w:tcPr>
            <w:tcW w:w="709" w:type="dxa"/>
          </w:tcPr>
          <w:p w14:paraId="4A84C15D" w14:textId="279E9D7B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14:paraId="715FFA71" w14:textId="06AF0E0E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99A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2C1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199A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№1.</w:t>
            </w:r>
            <w:r w:rsidR="002C199A"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Подготовка к домашнему сочинению по "Слову о полку Игореве"</w:t>
            </w:r>
          </w:p>
        </w:tc>
        <w:tc>
          <w:tcPr>
            <w:tcW w:w="1560" w:type="dxa"/>
          </w:tcPr>
          <w:p w14:paraId="0A17AF0D" w14:textId="6727E83D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4A5CD142" w14:textId="488DD272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92" w:type="dxa"/>
          </w:tcPr>
          <w:p w14:paraId="49A32BB6" w14:textId="4BDBCD3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9CD748E" w14:textId="77777777" w:rsidTr="00CC759D">
        <w:trPr>
          <w:trHeight w:val="375"/>
        </w:trPr>
        <w:tc>
          <w:tcPr>
            <w:tcW w:w="709" w:type="dxa"/>
          </w:tcPr>
          <w:p w14:paraId="43E77DBA" w14:textId="17335708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14:paraId="0130F342" w14:textId="0AA5B959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Елисаветы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Петровны 1747 года». Жанр оды. Прославление в оде мира, Родины, науки</w:t>
            </w:r>
          </w:p>
        </w:tc>
        <w:tc>
          <w:tcPr>
            <w:tcW w:w="1560" w:type="dxa"/>
          </w:tcPr>
          <w:p w14:paraId="4DF0DAEE" w14:textId="010551D8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AA705BB" w14:textId="61557415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992" w:type="dxa"/>
          </w:tcPr>
          <w:p w14:paraId="2C0BBFE5" w14:textId="65D4AABD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2C8D0E28" w14:textId="77777777" w:rsidTr="00CC759D">
        <w:trPr>
          <w:trHeight w:val="267"/>
        </w:trPr>
        <w:tc>
          <w:tcPr>
            <w:tcW w:w="709" w:type="dxa"/>
          </w:tcPr>
          <w:p w14:paraId="36795283" w14:textId="1D63C2C2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14:paraId="4B483208" w14:textId="12C43C30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Елисаветы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Петровны 1747 года» и другие стихотворения. Средства создания образа идеального монарха</w:t>
            </w:r>
          </w:p>
        </w:tc>
        <w:tc>
          <w:tcPr>
            <w:tcW w:w="1560" w:type="dxa"/>
          </w:tcPr>
          <w:p w14:paraId="44216B3D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BB43AA5" w14:textId="511BDD9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BBE897C" w14:textId="0502B4DF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92" w:type="dxa"/>
          </w:tcPr>
          <w:p w14:paraId="3C3A8856" w14:textId="64938E14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7A515325" w14:textId="77777777" w:rsidTr="00CC759D">
        <w:trPr>
          <w:trHeight w:val="267"/>
        </w:trPr>
        <w:tc>
          <w:tcPr>
            <w:tcW w:w="709" w:type="dxa"/>
          </w:tcPr>
          <w:p w14:paraId="2D953C0C" w14:textId="1F3A5F39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14:paraId="53E269F8" w14:textId="21284C1B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Русская литература ХVIII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1560" w:type="dxa"/>
          </w:tcPr>
          <w:p w14:paraId="3008433C" w14:textId="3511251A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3575196" w14:textId="5F673D1E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92" w:type="dxa"/>
          </w:tcPr>
          <w:p w14:paraId="48081D1A" w14:textId="27AD02F6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79BEE6DF" w14:textId="77777777" w:rsidTr="00CC759D">
        <w:trPr>
          <w:trHeight w:val="270"/>
        </w:trPr>
        <w:tc>
          <w:tcPr>
            <w:tcW w:w="709" w:type="dxa"/>
          </w:tcPr>
          <w:p w14:paraId="5DCD98CB" w14:textId="5442BC30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</w:tcPr>
          <w:p w14:paraId="3D5639D2" w14:textId="4819363A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Г. Р. Державин. Стихотворения. «Властителям и судиям». Традиции и новаторство в поэзии Г.Р. Державина. Идеи просвещения и гуманизма в его лирике</w:t>
            </w:r>
          </w:p>
        </w:tc>
        <w:tc>
          <w:tcPr>
            <w:tcW w:w="1560" w:type="dxa"/>
          </w:tcPr>
          <w:p w14:paraId="2FF50196" w14:textId="6DC92D36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B8902A0" w14:textId="2A172895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992" w:type="dxa"/>
          </w:tcPr>
          <w:p w14:paraId="654A983A" w14:textId="37E1C681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7E2572A2" w14:textId="77777777" w:rsidTr="00CC759D">
        <w:trPr>
          <w:trHeight w:val="475"/>
        </w:trPr>
        <w:tc>
          <w:tcPr>
            <w:tcW w:w="709" w:type="dxa"/>
          </w:tcPr>
          <w:p w14:paraId="26E53283" w14:textId="2F019047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</w:tcPr>
          <w:p w14:paraId="558EA431" w14:textId="0A42368D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1560" w:type="dxa"/>
          </w:tcPr>
          <w:p w14:paraId="59D8577E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5C3DDCF1" w14:textId="5BA165BF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5410868" w14:textId="78677D70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92" w:type="dxa"/>
          </w:tcPr>
          <w:p w14:paraId="4C51EE07" w14:textId="0236A412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331C30A3" w14:textId="77777777" w:rsidTr="00CC759D">
        <w:trPr>
          <w:trHeight w:val="341"/>
        </w:trPr>
        <w:tc>
          <w:tcPr>
            <w:tcW w:w="709" w:type="dxa"/>
          </w:tcPr>
          <w:p w14:paraId="1DC7335A" w14:textId="6A088819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</w:tcPr>
          <w:p w14:paraId="572394E1" w14:textId="2408646C" w:rsidR="00CC759D" w:rsidRPr="001853B1" w:rsidRDefault="00FC34DF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4DF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FC34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34DF">
              <w:rPr>
                <w:rFonts w:ascii="Times New Roman" w:hAnsi="Times New Roman" w:cs="Times New Roman"/>
                <w:b/>
                <w:sz w:val="24"/>
                <w:szCs w:val="24"/>
              </w:rPr>
              <w:t>№ 1.</w:t>
            </w:r>
            <w:r w:rsidR="00CC759D"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"Мои любимые книги". Открытия летнего чтения</w:t>
            </w:r>
          </w:p>
        </w:tc>
        <w:tc>
          <w:tcPr>
            <w:tcW w:w="1560" w:type="dxa"/>
          </w:tcPr>
          <w:p w14:paraId="0B135116" w14:textId="59C93C95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40395004" w14:textId="63E00F83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992" w:type="dxa"/>
          </w:tcPr>
          <w:p w14:paraId="7F1A6832" w14:textId="2AEC244C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6FD31550" w14:textId="77777777" w:rsidTr="00CC759D">
        <w:trPr>
          <w:trHeight w:val="420"/>
        </w:trPr>
        <w:tc>
          <w:tcPr>
            <w:tcW w:w="709" w:type="dxa"/>
          </w:tcPr>
          <w:p w14:paraId="4472C343" w14:textId="6DB99A32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8" w:type="dxa"/>
          </w:tcPr>
          <w:p w14:paraId="4CD02B13" w14:textId="34E0F8EB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Н.М. Карамзин. Повесть "Бедная Лиза". Сюжет и герои повести</w:t>
            </w:r>
          </w:p>
        </w:tc>
        <w:tc>
          <w:tcPr>
            <w:tcW w:w="1560" w:type="dxa"/>
          </w:tcPr>
          <w:p w14:paraId="691146CD" w14:textId="1826050F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5AC219F4" w14:textId="310BB6E2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992" w:type="dxa"/>
          </w:tcPr>
          <w:p w14:paraId="56D62194" w14:textId="71BF80EE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7E8A6DE5" w14:textId="77777777" w:rsidTr="00CC759D">
        <w:trPr>
          <w:trHeight w:val="240"/>
        </w:trPr>
        <w:tc>
          <w:tcPr>
            <w:tcW w:w="709" w:type="dxa"/>
          </w:tcPr>
          <w:p w14:paraId="747CDD89" w14:textId="0C0F018B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8" w:type="dxa"/>
          </w:tcPr>
          <w:p w14:paraId="78B3B12B" w14:textId="35BA150E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Н. М. Карамзин. Повесть «Бедная Лиза». Черты сентиментализма в повести</w:t>
            </w:r>
          </w:p>
        </w:tc>
        <w:tc>
          <w:tcPr>
            <w:tcW w:w="1560" w:type="dxa"/>
          </w:tcPr>
          <w:p w14:paraId="059CDDA1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0A0A473" w14:textId="6DEF206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94750BC" w14:textId="15626748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92" w:type="dxa"/>
          </w:tcPr>
          <w:p w14:paraId="4DD1A3EC" w14:textId="636A8A44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14A5E1F2" w14:textId="77777777" w:rsidTr="00CC759D">
        <w:trPr>
          <w:trHeight w:val="331"/>
        </w:trPr>
        <w:tc>
          <w:tcPr>
            <w:tcW w:w="709" w:type="dxa"/>
          </w:tcPr>
          <w:p w14:paraId="3167A559" w14:textId="398D6609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8" w:type="dxa"/>
          </w:tcPr>
          <w:p w14:paraId="3D1712A1" w14:textId="6222C136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черты русской литературы первой половины ХIХ века</w:t>
            </w:r>
          </w:p>
        </w:tc>
        <w:tc>
          <w:tcPr>
            <w:tcW w:w="1560" w:type="dxa"/>
          </w:tcPr>
          <w:p w14:paraId="393271BF" w14:textId="09BB3B75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C27EE34" w14:textId="6E6E7EA0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992" w:type="dxa"/>
          </w:tcPr>
          <w:p w14:paraId="5F427C42" w14:textId="0FF103B5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6DC622E" w14:textId="77777777" w:rsidTr="00CC759D">
        <w:trPr>
          <w:trHeight w:val="675"/>
        </w:trPr>
        <w:tc>
          <w:tcPr>
            <w:tcW w:w="709" w:type="dxa"/>
          </w:tcPr>
          <w:p w14:paraId="19AC3F65" w14:textId="3A46B386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528" w:type="dxa"/>
          </w:tcPr>
          <w:p w14:paraId="6A1913C4" w14:textId="62B881AF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В. А. Жуковский. Черты романтизма в лирике В.А. Жуковского. Понятие о балладе, его особенности. Баллада "Светлана"</w:t>
            </w:r>
          </w:p>
        </w:tc>
        <w:tc>
          <w:tcPr>
            <w:tcW w:w="1560" w:type="dxa"/>
          </w:tcPr>
          <w:p w14:paraId="5F1828CF" w14:textId="6EE4ACC6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6B1F067" w14:textId="58D87845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992" w:type="dxa"/>
          </w:tcPr>
          <w:p w14:paraId="3CE2762D" w14:textId="12EA0441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16BD24C4" w14:textId="77777777" w:rsidTr="00CC759D">
        <w:trPr>
          <w:trHeight w:val="675"/>
        </w:trPr>
        <w:tc>
          <w:tcPr>
            <w:tcW w:w="709" w:type="dxa"/>
          </w:tcPr>
          <w:p w14:paraId="0FAD29B2" w14:textId="59A4B17F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8" w:type="dxa"/>
          </w:tcPr>
          <w:p w14:paraId="1035EC98" w14:textId="5B53F31C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1560" w:type="dxa"/>
          </w:tcPr>
          <w:p w14:paraId="55C52DC0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FC2472D" w14:textId="0879087A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854DC6D" w14:textId="27E9B899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992" w:type="dxa"/>
          </w:tcPr>
          <w:p w14:paraId="5B318B62" w14:textId="6360817F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1BFDD669" w14:textId="77777777" w:rsidTr="00CC759D">
        <w:trPr>
          <w:trHeight w:val="345"/>
        </w:trPr>
        <w:tc>
          <w:tcPr>
            <w:tcW w:w="709" w:type="dxa"/>
          </w:tcPr>
          <w:p w14:paraId="29C9B5DF" w14:textId="38FB0090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8" w:type="dxa"/>
          </w:tcPr>
          <w:p w14:paraId="19E6FDFB" w14:textId="3EA25F86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1560" w:type="dxa"/>
          </w:tcPr>
          <w:p w14:paraId="4DAA37B6" w14:textId="2646EF1D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9FBA032" w14:textId="760FD479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992" w:type="dxa"/>
          </w:tcPr>
          <w:p w14:paraId="16281D6F" w14:textId="3A98FBAB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62CC5CE3" w14:textId="77777777" w:rsidTr="00CC759D">
        <w:trPr>
          <w:trHeight w:val="315"/>
        </w:trPr>
        <w:tc>
          <w:tcPr>
            <w:tcW w:w="709" w:type="dxa"/>
          </w:tcPr>
          <w:p w14:paraId="786CC65D" w14:textId="1D4C733E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8" w:type="dxa"/>
          </w:tcPr>
          <w:p w14:paraId="06B51F8F" w14:textId="76377629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 С. Грибоедов. Жизнь и творчество. Комедия «Горе от ума»</w:t>
            </w:r>
          </w:p>
        </w:tc>
        <w:tc>
          <w:tcPr>
            <w:tcW w:w="1560" w:type="dxa"/>
          </w:tcPr>
          <w:p w14:paraId="6D887821" w14:textId="0A4FE742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F856ED0" w14:textId="37233BEA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92" w:type="dxa"/>
          </w:tcPr>
          <w:p w14:paraId="27758718" w14:textId="653D662B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254DBF30" w14:textId="77777777" w:rsidTr="00CC759D">
        <w:trPr>
          <w:trHeight w:val="570"/>
        </w:trPr>
        <w:tc>
          <w:tcPr>
            <w:tcW w:w="709" w:type="dxa"/>
          </w:tcPr>
          <w:p w14:paraId="735D992A" w14:textId="7540DBF2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8" w:type="dxa"/>
          </w:tcPr>
          <w:p w14:paraId="24BD54B8" w14:textId="48BD04F8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1560" w:type="dxa"/>
          </w:tcPr>
          <w:p w14:paraId="36677989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E67D556" w14:textId="3AAE5D34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A01CB70" w14:textId="6B4B82CC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92" w:type="dxa"/>
          </w:tcPr>
          <w:p w14:paraId="40700A73" w14:textId="3CF910AF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69E5305" w14:textId="77777777" w:rsidTr="00CC759D">
        <w:trPr>
          <w:trHeight w:val="150"/>
        </w:trPr>
        <w:tc>
          <w:tcPr>
            <w:tcW w:w="709" w:type="dxa"/>
          </w:tcPr>
          <w:p w14:paraId="510CB872" w14:textId="29FB36FC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</w:tcPr>
          <w:p w14:paraId="355059C5" w14:textId="16748486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1560" w:type="dxa"/>
          </w:tcPr>
          <w:p w14:paraId="6690A39F" w14:textId="4E3A64F6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C470017" w14:textId="111626A2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92" w:type="dxa"/>
          </w:tcPr>
          <w:p w14:paraId="55E1E86C" w14:textId="71E65490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04BE56B4" w14:textId="77777777" w:rsidTr="00CC759D">
        <w:trPr>
          <w:trHeight w:val="96"/>
        </w:trPr>
        <w:tc>
          <w:tcPr>
            <w:tcW w:w="709" w:type="dxa"/>
          </w:tcPr>
          <w:p w14:paraId="3874F412" w14:textId="32EBA48C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8" w:type="dxa"/>
          </w:tcPr>
          <w:p w14:paraId="73676E9A" w14:textId="0F0CC7C6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А. С. Грибоедов. Комедия «Горе от ума». </w:t>
            </w:r>
            <w:proofErr w:type="spell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Фамусовская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  <w:tc>
          <w:tcPr>
            <w:tcW w:w="1560" w:type="dxa"/>
          </w:tcPr>
          <w:p w14:paraId="620AFC5C" w14:textId="31401FBD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7944808" w14:textId="06584155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92" w:type="dxa"/>
          </w:tcPr>
          <w:p w14:paraId="5A803D59" w14:textId="3ADB3BDC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4F5F20B4" w14:textId="77777777" w:rsidTr="00CC759D">
        <w:trPr>
          <w:trHeight w:val="300"/>
        </w:trPr>
        <w:tc>
          <w:tcPr>
            <w:tcW w:w="709" w:type="dxa"/>
          </w:tcPr>
          <w:p w14:paraId="4595EC7E" w14:textId="30AFDBDF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8" w:type="dxa"/>
          </w:tcPr>
          <w:p w14:paraId="10AA7BDC" w14:textId="7858A828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 С. Грибоедов. Комедия «Горе от ума». Образ Чацкого</w:t>
            </w:r>
          </w:p>
        </w:tc>
        <w:tc>
          <w:tcPr>
            <w:tcW w:w="1560" w:type="dxa"/>
          </w:tcPr>
          <w:p w14:paraId="040E5E7F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75E5107" w14:textId="364BD088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6367C60" w14:textId="57A7D99E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92" w:type="dxa"/>
          </w:tcPr>
          <w:p w14:paraId="78577CE4" w14:textId="5E9C1DF7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FEACF61" w14:textId="77777777" w:rsidTr="00CC759D">
        <w:trPr>
          <w:trHeight w:val="195"/>
        </w:trPr>
        <w:tc>
          <w:tcPr>
            <w:tcW w:w="709" w:type="dxa"/>
          </w:tcPr>
          <w:p w14:paraId="7BF9C0AA" w14:textId="4BF8CDD3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8" w:type="dxa"/>
          </w:tcPr>
          <w:p w14:paraId="2807C365" w14:textId="30D72EDD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А.С. Грибоедов. Комедия "Горе от ума". Открытость финала пьесы, его нравственно-</w:t>
            </w:r>
            <w:proofErr w:type="spell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филосовское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звучание</w:t>
            </w:r>
          </w:p>
        </w:tc>
        <w:tc>
          <w:tcPr>
            <w:tcW w:w="1560" w:type="dxa"/>
          </w:tcPr>
          <w:p w14:paraId="4CDFBE7A" w14:textId="158BB332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B3D3DB1" w14:textId="5D3BAED6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92" w:type="dxa"/>
          </w:tcPr>
          <w:p w14:paraId="3E9B1E6B" w14:textId="134E3B15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216066AD" w14:textId="77777777" w:rsidTr="00CC759D">
        <w:trPr>
          <w:trHeight w:val="255"/>
        </w:trPr>
        <w:tc>
          <w:tcPr>
            <w:tcW w:w="709" w:type="dxa"/>
          </w:tcPr>
          <w:p w14:paraId="25909E22" w14:textId="5E478F3E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8" w:type="dxa"/>
          </w:tcPr>
          <w:p w14:paraId="3E21D3B5" w14:textId="0898B7D0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1560" w:type="dxa"/>
          </w:tcPr>
          <w:p w14:paraId="32C3A5C4" w14:textId="2B664B13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A179A46" w14:textId="1B7A95A5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92" w:type="dxa"/>
          </w:tcPr>
          <w:p w14:paraId="16BB0FF8" w14:textId="37747775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B387D4C" w14:textId="77777777" w:rsidTr="00CC759D">
        <w:trPr>
          <w:trHeight w:val="285"/>
        </w:trPr>
        <w:tc>
          <w:tcPr>
            <w:tcW w:w="709" w:type="dxa"/>
          </w:tcPr>
          <w:p w14:paraId="2F679805" w14:textId="4B480E07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8" w:type="dxa"/>
          </w:tcPr>
          <w:p w14:paraId="0BB7959C" w14:textId="65D0699F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 С. Грибоедов. Комедия «Горе от ума». Смысл названия произведения</w:t>
            </w:r>
          </w:p>
        </w:tc>
        <w:tc>
          <w:tcPr>
            <w:tcW w:w="1560" w:type="dxa"/>
          </w:tcPr>
          <w:p w14:paraId="0E5ADD70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CF32D35" w14:textId="4EEDDABE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4EA1974" w14:textId="660EDA61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992" w:type="dxa"/>
          </w:tcPr>
          <w:p w14:paraId="381A1230" w14:textId="46862FF1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3BCC0410" w14:textId="77777777" w:rsidTr="00CC759D">
        <w:trPr>
          <w:trHeight w:val="420"/>
        </w:trPr>
        <w:tc>
          <w:tcPr>
            <w:tcW w:w="709" w:type="dxa"/>
          </w:tcPr>
          <w:p w14:paraId="685837F6" w14:textId="41A7B115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28" w:type="dxa"/>
          </w:tcPr>
          <w:p w14:paraId="777F46A4" w14:textId="0770E869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"Горе от ума" в литературной критике</w:t>
            </w:r>
          </w:p>
        </w:tc>
        <w:tc>
          <w:tcPr>
            <w:tcW w:w="1560" w:type="dxa"/>
          </w:tcPr>
          <w:p w14:paraId="68C6091F" w14:textId="15ED88B0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527AD69" w14:textId="6D094CA1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92" w:type="dxa"/>
          </w:tcPr>
          <w:p w14:paraId="1058DABB" w14:textId="43DF3601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228E5E46" w14:textId="77777777" w:rsidTr="00CC759D">
        <w:trPr>
          <w:trHeight w:val="444"/>
        </w:trPr>
        <w:tc>
          <w:tcPr>
            <w:tcW w:w="709" w:type="dxa"/>
          </w:tcPr>
          <w:p w14:paraId="153B6813" w14:textId="36A705B8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28" w:type="dxa"/>
          </w:tcPr>
          <w:p w14:paraId="6048E423" w14:textId="7348D15A" w:rsidR="00CC759D" w:rsidRPr="001853B1" w:rsidRDefault="00D21767" w:rsidP="00CC759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59D" w:rsidRPr="001853B1">
              <w:rPr>
                <w:rFonts w:ascii="Times New Roman" w:hAnsi="Times New Roman" w:cs="Times New Roman"/>
                <w:sz w:val="24"/>
                <w:szCs w:val="24"/>
              </w:rPr>
              <w:t>Подготовка к домашнему сочинению по "Горе от ума"</w:t>
            </w:r>
          </w:p>
        </w:tc>
        <w:tc>
          <w:tcPr>
            <w:tcW w:w="1560" w:type="dxa"/>
          </w:tcPr>
          <w:p w14:paraId="67650966" w14:textId="54A17D5C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05E1F83" w14:textId="756D710D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92" w:type="dxa"/>
          </w:tcPr>
          <w:p w14:paraId="2A268378" w14:textId="3E34884F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2C1969D6" w14:textId="77777777" w:rsidTr="00CC759D">
        <w:trPr>
          <w:trHeight w:val="315"/>
        </w:trPr>
        <w:tc>
          <w:tcPr>
            <w:tcW w:w="709" w:type="dxa"/>
          </w:tcPr>
          <w:p w14:paraId="770278BB" w14:textId="45966469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28" w:type="dxa"/>
          </w:tcPr>
          <w:p w14:paraId="5B0C5A65" w14:textId="75D5F7F8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Поэзия пушкинской эпохи. </w:t>
            </w:r>
            <w:proofErr w:type="spell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К.Н.Батюшков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А.А.Дельвиг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1560" w:type="dxa"/>
          </w:tcPr>
          <w:p w14:paraId="52531FD1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3F4BABF" w14:textId="59F87642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85E2B0F" w14:textId="2DC605FB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992" w:type="dxa"/>
          </w:tcPr>
          <w:p w14:paraId="5EACF3FF" w14:textId="35EB8BC7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1010BFC9" w14:textId="77777777" w:rsidTr="00CC759D">
        <w:trPr>
          <w:trHeight w:val="225"/>
        </w:trPr>
        <w:tc>
          <w:tcPr>
            <w:tcW w:w="709" w:type="dxa"/>
          </w:tcPr>
          <w:p w14:paraId="6435E0C3" w14:textId="7B0B29A9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28" w:type="dxa"/>
          </w:tcPr>
          <w:p w14:paraId="50CA80B6" w14:textId="2C96D39D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1560" w:type="dxa"/>
          </w:tcPr>
          <w:p w14:paraId="03B8B877" w14:textId="2BDD99F2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9DC01D8" w14:textId="6F7DC668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92" w:type="dxa"/>
          </w:tcPr>
          <w:p w14:paraId="60895863" w14:textId="3FA6B78A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7F60F95E" w14:textId="77777777" w:rsidTr="00CC759D">
        <w:trPr>
          <w:trHeight w:val="210"/>
        </w:trPr>
        <w:tc>
          <w:tcPr>
            <w:tcW w:w="709" w:type="dxa"/>
          </w:tcPr>
          <w:p w14:paraId="02635F70" w14:textId="19C8C78E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28" w:type="dxa"/>
            <w:shd w:val="clear" w:color="auto" w:fill="auto"/>
          </w:tcPr>
          <w:p w14:paraId="745C744A" w14:textId="314104E1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Пушкин. Жизнь и </w:t>
            </w:r>
            <w:proofErr w:type="spellStart"/>
            <w:proofErr w:type="gram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творчество.Поэтическое</w:t>
            </w:r>
            <w:proofErr w:type="spellEnd"/>
            <w:proofErr w:type="gram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новаторство А.С. Пушкина</w:t>
            </w:r>
          </w:p>
        </w:tc>
        <w:tc>
          <w:tcPr>
            <w:tcW w:w="1560" w:type="dxa"/>
          </w:tcPr>
          <w:p w14:paraId="19E63804" w14:textId="6F6795D4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06B8319" w14:textId="171A275E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92" w:type="dxa"/>
          </w:tcPr>
          <w:p w14:paraId="2FFFB21E" w14:textId="083FBE13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615BA27C" w14:textId="77777777" w:rsidTr="00CC759D">
        <w:trPr>
          <w:trHeight w:val="255"/>
        </w:trPr>
        <w:tc>
          <w:tcPr>
            <w:tcW w:w="709" w:type="dxa"/>
          </w:tcPr>
          <w:p w14:paraId="78F50D80" w14:textId="749A6116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28" w:type="dxa"/>
            <w:shd w:val="clear" w:color="auto" w:fill="auto"/>
          </w:tcPr>
          <w:p w14:paraId="51C100BE" w14:textId="2664F339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А.С. Пушкин. Тематика и проблематика лицейской лирики</w:t>
            </w:r>
          </w:p>
        </w:tc>
        <w:tc>
          <w:tcPr>
            <w:tcW w:w="1560" w:type="dxa"/>
          </w:tcPr>
          <w:p w14:paraId="73EBD9B4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446521C" w14:textId="3A0BB99D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09EB656" w14:textId="20E3AFFA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992" w:type="dxa"/>
          </w:tcPr>
          <w:p w14:paraId="48C8FB40" w14:textId="0790FF4C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42E6639" w14:textId="77777777" w:rsidTr="00CC759D">
        <w:trPr>
          <w:trHeight w:val="270"/>
        </w:trPr>
        <w:tc>
          <w:tcPr>
            <w:tcW w:w="709" w:type="dxa"/>
          </w:tcPr>
          <w:p w14:paraId="49D03312" w14:textId="3D49C0E2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28" w:type="dxa"/>
          </w:tcPr>
          <w:p w14:paraId="788820CD" w14:textId="728F392B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. Основные темы лирики южного периода</w:t>
            </w:r>
          </w:p>
        </w:tc>
        <w:tc>
          <w:tcPr>
            <w:tcW w:w="1560" w:type="dxa"/>
          </w:tcPr>
          <w:p w14:paraId="195F450C" w14:textId="6EDC932D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C80379E" w14:textId="53D185EA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92" w:type="dxa"/>
          </w:tcPr>
          <w:p w14:paraId="76E8987A" w14:textId="43C5F621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02B21631" w14:textId="77777777" w:rsidTr="00CC759D">
        <w:trPr>
          <w:trHeight w:val="615"/>
        </w:trPr>
        <w:tc>
          <w:tcPr>
            <w:tcW w:w="709" w:type="dxa"/>
          </w:tcPr>
          <w:p w14:paraId="527BF811" w14:textId="3A37DE87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28" w:type="dxa"/>
          </w:tcPr>
          <w:p w14:paraId="0CA13553" w14:textId="144CDADE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1560" w:type="dxa"/>
          </w:tcPr>
          <w:p w14:paraId="1F876096" w14:textId="1F0708B4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11F0435" w14:textId="6A2EE6C3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992" w:type="dxa"/>
          </w:tcPr>
          <w:p w14:paraId="27910D25" w14:textId="7DE263E3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7A0AF8B6" w14:textId="77777777" w:rsidTr="00CC759D">
        <w:trPr>
          <w:trHeight w:val="675"/>
        </w:trPr>
        <w:tc>
          <w:tcPr>
            <w:tcW w:w="709" w:type="dxa"/>
          </w:tcPr>
          <w:p w14:paraId="069D9901" w14:textId="6A5A4108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28" w:type="dxa"/>
          </w:tcPr>
          <w:p w14:paraId="0C1BA49F" w14:textId="637535D0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Лирика Михайловского </w:t>
            </w:r>
            <w:proofErr w:type="spell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периода:"К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морю", "Вакхическая песня", "Подражание </w:t>
            </w:r>
            <w:proofErr w:type="spell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Горану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" и </w:t>
            </w:r>
            <w:proofErr w:type="gram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др. .</w:t>
            </w:r>
            <w:proofErr w:type="gramEnd"/>
          </w:p>
        </w:tc>
        <w:tc>
          <w:tcPr>
            <w:tcW w:w="1560" w:type="dxa"/>
          </w:tcPr>
          <w:p w14:paraId="6BE5B5D5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B872BB9" w14:textId="667DA16A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DE86C9E" w14:textId="67DD6C30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92" w:type="dxa"/>
          </w:tcPr>
          <w:p w14:paraId="2BA52862" w14:textId="4DF15220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353D58FC" w14:textId="77777777" w:rsidTr="00CC759D">
        <w:trPr>
          <w:trHeight w:val="675"/>
        </w:trPr>
        <w:tc>
          <w:tcPr>
            <w:tcW w:w="709" w:type="dxa"/>
          </w:tcPr>
          <w:p w14:paraId="0808D950" w14:textId="28A641E3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5528" w:type="dxa"/>
          </w:tcPr>
          <w:p w14:paraId="5D40DB35" w14:textId="229E4B20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1560" w:type="dxa"/>
          </w:tcPr>
          <w:p w14:paraId="1C265BF8" w14:textId="7CA65537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9F43477" w14:textId="1B1B1A5F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992" w:type="dxa"/>
          </w:tcPr>
          <w:p w14:paraId="06A2F929" w14:textId="189BBED2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3F9D9B91" w14:textId="77777777" w:rsidTr="00CC759D">
        <w:trPr>
          <w:trHeight w:val="675"/>
        </w:trPr>
        <w:tc>
          <w:tcPr>
            <w:tcW w:w="709" w:type="dxa"/>
          </w:tcPr>
          <w:p w14:paraId="199DDE35" w14:textId="132CA3F7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28" w:type="dxa"/>
          </w:tcPr>
          <w:p w14:paraId="50BF583D" w14:textId="2DB4C6F2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А.С. Пушкин. Своеобразие любовной лирики</w:t>
            </w:r>
          </w:p>
        </w:tc>
        <w:tc>
          <w:tcPr>
            <w:tcW w:w="1560" w:type="dxa"/>
          </w:tcPr>
          <w:p w14:paraId="57A9007D" w14:textId="14202CE6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67037D5" w14:textId="683F2DEF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992" w:type="dxa"/>
          </w:tcPr>
          <w:p w14:paraId="09849D92" w14:textId="188D793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2E416BA1" w14:textId="77777777" w:rsidTr="00CC759D">
        <w:trPr>
          <w:trHeight w:val="390"/>
        </w:trPr>
        <w:tc>
          <w:tcPr>
            <w:tcW w:w="709" w:type="dxa"/>
          </w:tcPr>
          <w:p w14:paraId="77AB261E" w14:textId="7E7D243B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28" w:type="dxa"/>
          </w:tcPr>
          <w:p w14:paraId="3286DDD9" w14:textId="0B40EDDC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1560" w:type="dxa"/>
          </w:tcPr>
          <w:p w14:paraId="3167283B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AF99995" w14:textId="5D7F2D82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9D51500" w14:textId="7DE379E5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992" w:type="dxa"/>
          </w:tcPr>
          <w:p w14:paraId="5485DB78" w14:textId="1A1A9BBB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6723C77F" w14:textId="77777777" w:rsidTr="00CC759D">
        <w:trPr>
          <w:trHeight w:val="270"/>
        </w:trPr>
        <w:tc>
          <w:tcPr>
            <w:tcW w:w="709" w:type="dxa"/>
          </w:tcPr>
          <w:p w14:paraId="4010A990" w14:textId="3EAE6B27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528" w:type="dxa"/>
          </w:tcPr>
          <w:p w14:paraId="41F66588" w14:textId="718B143F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А. С. Пушкин. Стихотворения "Эхо", "Осень" и др. Тема поэта и поэзии</w:t>
            </w:r>
          </w:p>
        </w:tc>
        <w:tc>
          <w:tcPr>
            <w:tcW w:w="1560" w:type="dxa"/>
          </w:tcPr>
          <w:p w14:paraId="24A1F2FE" w14:textId="7301B867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6DA29F3" w14:textId="470DDF7E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92" w:type="dxa"/>
          </w:tcPr>
          <w:p w14:paraId="73F3B2EB" w14:textId="4E936017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43A68CBE" w14:textId="77777777" w:rsidTr="00CC759D">
        <w:trPr>
          <w:trHeight w:val="435"/>
        </w:trPr>
        <w:tc>
          <w:tcPr>
            <w:tcW w:w="709" w:type="dxa"/>
          </w:tcPr>
          <w:p w14:paraId="1B4315EA" w14:textId="08EFA2FF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528" w:type="dxa"/>
          </w:tcPr>
          <w:p w14:paraId="3055C2D3" w14:textId="65540136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767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D21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1767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 w:rsidR="00D2176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21767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21767"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Анализ лирического произведения</w:t>
            </w:r>
          </w:p>
        </w:tc>
        <w:tc>
          <w:tcPr>
            <w:tcW w:w="1560" w:type="dxa"/>
          </w:tcPr>
          <w:p w14:paraId="651FF496" w14:textId="240C4201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50CFC169" w14:textId="1B586A2F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992" w:type="dxa"/>
          </w:tcPr>
          <w:p w14:paraId="15F719D4" w14:textId="7A880FB6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34CB83CE" w14:textId="77777777" w:rsidTr="00CC759D">
        <w:trPr>
          <w:trHeight w:val="225"/>
        </w:trPr>
        <w:tc>
          <w:tcPr>
            <w:tcW w:w="709" w:type="dxa"/>
          </w:tcPr>
          <w:p w14:paraId="332B8CC2" w14:textId="5814FDD1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28" w:type="dxa"/>
          </w:tcPr>
          <w:p w14:paraId="77D7B4E4" w14:textId="77C33D76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1560" w:type="dxa"/>
          </w:tcPr>
          <w:p w14:paraId="054CDA23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9438597" w14:textId="705925E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8A42453" w14:textId="74B667CE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992" w:type="dxa"/>
          </w:tcPr>
          <w:p w14:paraId="1E68C7F3" w14:textId="4D3BC291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2F2A21DA" w14:textId="77777777" w:rsidTr="00CC759D">
        <w:trPr>
          <w:trHeight w:val="390"/>
        </w:trPr>
        <w:tc>
          <w:tcPr>
            <w:tcW w:w="709" w:type="dxa"/>
          </w:tcPr>
          <w:p w14:paraId="35B3B802" w14:textId="76B288A4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28" w:type="dxa"/>
          </w:tcPr>
          <w:p w14:paraId="005916B1" w14:textId="1819E20A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1560" w:type="dxa"/>
          </w:tcPr>
          <w:p w14:paraId="74C83E71" w14:textId="27105A80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FE1C4B2" w14:textId="7D4E49DC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92" w:type="dxa"/>
          </w:tcPr>
          <w:p w14:paraId="41107375" w14:textId="1C1229FE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014B5912" w14:textId="77777777" w:rsidTr="00CC759D">
        <w:trPr>
          <w:trHeight w:val="192"/>
        </w:trPr>
        <w:tc>
          <w:tcPr>
            <w:tcW w:w="709" w:type="dxa"/>
          </w:tcPr>
          <w:p w14:paraId="32756D88" w14:textId="05A7E8DA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28" w:type="dxa"/>
          </w:tcPr>
          <w:p w14:paraId="08681D1F" w14:textId="107B5F99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«Каменноостровский цикл»: «Отцы пустынники и жены непорочны…», «Из </w:t>
            </w:r>
            <w:proofErr w:type="spell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Пиндемонти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14:paraId="1D31E75C" w14:textId="396CA7E8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B7014EB" w14:textId="232C96B3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992" w:type="dxa"/>
          </w:tcPr>
          <w:p w14:paraId="1E8577A3" w14:textId="1343CF30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6D899B15" w14:textId="77777777" w:rsidTr="00CC759D">
        <w:trPr>
          <w:trHeight w:val="192"/>
        </w:trPr>
        <w:tc>
          <w:tcPr>
            <w:tcW w:w="709" w:type="dxa"/>
          </w:tcPr>
          <w:p w14:paraId="5A697626" w14:textId="381CEA5A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28" w:type="dxa"/>
          </w:tcPr>
          <w:p w14:paraId="1579949E" w14:textId="10C1E680" w:rsidR="00CC759D" w:rsidRPr="001853B1" w:rsidRDefault="00D21767" w:rsidP="00CC759D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59D"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сочинению по лирике А.С. Пушкина</w:t>
            </w:r>
          </w:p>
        </w:tc>
        <w:tc>
          <w:tcPr>
            <w:tcW w:w="1560" w:type="dxa"/>
          </w:tcPr>
          <w:p w14:paraId="18724D18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447235F" w14:textId="74045514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11489F9" w14:textId="688AE54E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992" w:type="dxa"/>
          </w:tcPr>
          <w:p w14:paraId="6824F9A2" w14:textId="05DF42DB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723900B9" w14:textId="77777777" w:rsidTr="00CC759D">
        <w:trPr>
          <w:trHeight w:val="192"/>
        </w:trPr>
        <w:tc>
          <w:tcPr>
            <w:tcW w:w="709" w:type="dxa"/>
          </w:tcPr>
          <w:p w14:paraId="23EF3064" w14:textId="594E388E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28" w:type="dxa"/>
          </w:tcPr>
          <w:p w14:paraId="31B2627F" w14:textId="4B473815" w:rsidR="00CC759D" w:rsidRPr="001853B1" w:rsidRDefault="006C7842" w:rsidP="00CC759D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59D" w:rsidRPr="00587F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C759D" w:rsidRPr="001853B1">
              <w:rPr>
                <w:rFonts w:ascii="Times New Roman" w:hAnsi="Times New Roman" w:cs="Times New Roman"/>
                <w:sz w:val="24"/>
                <w:szCs w:val="24"/>
              </w:rPr>
              <w:t>Сочинение по лирике А.С. Пушкина</w:t>
            </w:r>
          </w:p>
        </w:tc>
        <w:tc>
          <w:tcPr>
            <w:tcW w:w="1560" w:type="dxa"/>
          </w:tcPr>
          <w:p w14:paraId="2379602E" w14:textId="6540C56B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99553FB" w14:textId="7B648F6D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992" w:type="dxa"/>
          </w:tcPr>
          <w:p w14:paraId="026B877A" w14:textId="6BFDFB0F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304E193D" w14:textId="77777777" w:rsidTr="00CC759D">
        <w:trPr>
          <w:trHeight w:val="192"/>
        </w:trPr>
        <w:tc>
          <w:tcPr>
            <w:tcW w:w="709" w:type="dxa"/>
          </w:tcPr>
          <w:p w14:paraId="4237EBF0" w14:textId="2C92C320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28" w:type="dxa"/>
          </w:tcPr>
          <w:p w14:paraId="5710C463" w14:textId="602CD778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 С. Пушкин. Поэма «Медный всадник». Человек и история в поэме</w:t>
            </w:r>
          </w:p>
        </w:tc>
        <w:tc>
          <w:tcPr>
            <w:tcW w:w="1560" w:type="dxa"/>
          </w:tcPr>
          <w:p w14:paraId="394ADD36" w14:textId="00E27C1B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68A57CB" w14:textId="510141EC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992" w:type="dxa"/>
          </w:tcPr>
          <w:p w14:paraId="081532E4" w14:textId="40C37C74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0D0942C" w14:textId="77777777" w:rsidTr="00CC759D">
        <w:trPr>
          <w:trHeight w:val="192"/>
        </w:trPr>
        <w:tc>
          <w:tcPr>
            <w:tcW w:w="709" w:type="dxa"/>
          </w:tcPr>
          <w:p w14:paraId="4795AE8D" w14:textId="636327FB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528" w:type="dxa"/>
          </w:tcPr>
          <w:p w14:paraId="0A825A88" w14:textId="3352F83A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А.С. Пушкин. Поэма «Медный всадник»: образ Евгения в поэме</w:t>
            </w:r>
          </w:p>
        </w:tc>
        <w:tc>
          <w:tcPr>
            <w:tcW w:w="1560" w:type="dxa"/>
          </w:tcPr>
          <w:p w14:paraId="0BBFD04F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5D7BC04" w14:textId="58A71887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ED9A6E1" w14:textId="74C8C75E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992" w:type="dxa"/>
          </w:tcPr>
          <w:p w14:paraId="0054D088" w14:textId="2456BE92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DD3B2EB" w14:textId="77777777" w:rsidTr="00CC759D">
        <w:trPr>
          <w:trHeight w:val="192"/>
        </w:trPr>
        <w:tc>
          <w:tcPr>
            <w:tcW w:w="709" w:type="dxa"/>
          </w:tcPr>
          <w:p w14:paraId="1FBB8720" w14:textId="528E90DF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528" w:type="dxa"/>
            <w:shd w:val="clear" w:color="auto" w:fill="auto"/>
          </w:tcPr>
          <w:p w14:paraId="24639D1D" w14:textId="1109968D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А.С. Пушкин. Поэма «Медный всадник»: образ Петра I в поэме</w:t>
            </w:r>
          </w:p>
        </w:tc>
        <w:tc>
          <w:tcPr>
            <w:tcW w:w="1560" w:type="dxa"/>
          </w:tcPr>
          <w:p w14:paraId="1C8F1AB5" w14:textId="1D64D05E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5A0927A" w14:textId="073CDB7F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92" w:type="dxa"/>
          </w:tcPr>
          <w:p w14:paraId="39005BEF" w14:textId="6EE3D64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3890905E" w14:textId="77777777" w:rsidTr="00CC759D">
        <w:trPr>
          <w:trHeight w:val="192"/>
        </w:trPr>
        <w:tc>
          <w:tcPr>
            <w:tcW w:w="709" w:type="dxa"/>
          </w:tcPr>
          <w:p w14:paraId="0460BBF3" w14:textId="5EC2D94B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528" w:type="dxa"/>
            <w:shd w:val="clear" w:color="auto" w:fill="auto"/>
          </w:tcPr>
          <w:p w14:paraId="264B2E89" w14:textId="5E166157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587FB1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FB1" w:rsidRPr="00587FB1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  <w:r w:rsidR="00587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по лирике и поэме "Медный всадник" А.С. Пушкина</w:t>
            </w:r>
          </w:p>
        </w:tc>
        <w:tc>
          <w:tcPr>
            <w:tcW w:w="1560" w:type="dxa"/>
          </w:tcPr>
          <w:p w14:paraId="2D4509E6" w14:textId="3F9A75B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5572017" w14:textId="73A7B8B4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992" w:type="dxa"/>
          </w:tcPr>
          <w:p w14:paraId="4C998503" w14:textId="6C2011C8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90FB253" w14:textId="77777777" w:rsidTr="00CC759D">
        <w:trPr>
          <w:trHeight w:val="192"/>
        </w:trPr>
        <w:tc>
          <w:tcPr>
            <w:tcW w:w="709" w:type="dxa"/>
          </w:tcPr>
          <w:p w14:paraId="613DF888" w14:textId="2F1851E8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528" w:type="dxa"/>
          </w:tcPr>
          <w:p w14:paraId="064E6DB3" w14:textId="59203ADB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1560" w:type="dxa"/>
          </w:tcPr>
          <w:p w14:paraId="23A3104D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9D32FD7" w14:textId="41B5287F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5E3098C4" w14:textId="7387D45B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992" w:type="dxa"/>
          </w:tcPr>
          <w:p w14:paraId="05DF0D59" w14:textId="1A76E4B4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2336CD35" w14:textId="77777777" w:rsidTr="00CC759D">
        <w:trPr>
          <w:trHeight w:val="675"/>
        </w:trPr>
        <w:tc>
          <w:tcPr>
            <w:tcW w:w="709" w:type="dxa"/>
          </w:tcPr>
          <w:p w14:paraId="00B83C7E" w14:textId="671B93EF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28" w:type="dxa"/>
          </w:tcPr>
          <w:p w14:paraId="7CC65B42" w14:textId="3445A9F3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Роман "Евгений Онегин". Главные мужские образы романа. Образ Евгения Онегина</w:t>
            </w:r>
          </w:p>
        </w:tc>
        <w:tc>
          <w:tcPr>
            <w:tcW w:w="1560" w:type="dxa"/>
          </w:tcPr>
          <w:p w14:paraId="60A7F3A0" w14:textId="5DDF77C3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E6D944C" w14:textId="3B5F616D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992" w:type="dxa"/>
          </w:tcPr>
          <w:p w14:paraId="263A3CAF" w14:textId="09618D12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286A6B94" w14:textId="77777777" w:rsidTr="00CC759D">
        <w:trPr>
          <w:trHeight w:val="675"/>
        </w:trPr>
        <w:tc>
          <w:tcPr>
            <w:tcW w:w="709" w:type="dxa"/>
          </w:tcPr>
          <w:p w14:paraId="67149410" w14:textId="3778FC2A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528" w:type="dxa"/>
          </w:tcPr>
          <w:p w14:paraId="41BA9537" w14:textId="4DB33E09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 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1560" w:type="dxa"/>
          </w:tcPr>
          <w:p w14:paraId="2DFB43E9" w14:textId="610255B2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6F334BA" w14:textId="507CDDAA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992" w:type="dxa"/>
          </w:tcPr>
          <w:p w14:paraId="1B690ED3" w14:textId="4CDF209E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2D65FCA" w14:textId="77777777" w:rsidTr="00CC759D">
        <w:trPr>
          <w:trHeight w:val="675"/>
        </w:trPr>
        <w:tc>
          <w:tcPr>
            <w:tcW w:w="709" w:type="dxa"/>
          </w:tcPr>
          <w:p w14:paraId="15B18A93" w14:textId="0280DC85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28" w:type="dxa"/>
          </w:tcPr>
          <w:p w14:paraId="33FC63E1" w14:textId="705FC325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1560" w:type="dxa"/>
          </w:tcPr>
          <w:p w14:paraId="319E700C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49082A8" w14:textId="263D42CB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FBBD916" w14:textId="74FC7D99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992" w:type="dxa"/>
          </w:tcPr>
          <w:p w14:paraId="66F151A7" w14:textId="5B3A898D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726A11B0" w14:textId="77777777" w:rsidTr="00CC759D">
        <w:trPr>
          <w:trHeight w:val="675"/>
        </w:trPr>
        <w:tc>
          <w:tcPr>
            <w:tcW w:w="709" w:type="dxa"/>
          </w:tcPr>
          <w:p w14:paraId="0E0E3F94" w14:textId="0DF71A3B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528" w:type="dxa"/>
          </w:tcPr>
          <w:p w14:paraId="3286F3F2" w14:textId="47FFBD46" w:rsidR="00CC759D" w:rsidRPr="001853B1" w:rsidRDefault="00D21767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784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59D"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Письменный ответ на проблемный вопрос</w:t>
            </w:r>
          </w:p>
        </w:tc>
        <w:tc>
          <w:tcPr>
            <w:tcW w:w="1560" w:type="dxa"/>
          </w:tcPr>
          <w:p w14:paraId="7E4968B9" w14:textId="173835B3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8D850EB" w14:textId="3FB56366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992" w:type="dxa"/>
          </w:tcPr>
          <w:p w14:paraId="61436AEE" w14:textId="14840C4B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48515C06" w14:textId="77777777" w:rsidTr="00CC759D">
        <w:trPr>
          <w:trHeight w:val="318"/>
        </w:trPr>
        <w:tc>
          <w:tcPr>
            <w:tcW w:w="709" w:type="dxa"/>
          </w:tcPr>
          <w:p w14:paraId="40E0FBFB" w14:textId="4D4B75CB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28" w:type="dxa"/>
          </w:tcPr>
          <w:p w14:paraId="4923844D" w14:textId="2F55AFE8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А. С. Пушкин. Роман в стихах "Евгений Онегин" как энциклопедия русской жизни. Роман "Евгений Онегин" в литературной критике</w:t>
            </w:r>
          </w:p>
        </w:tc>
        <w:tc>
          <w:tcPr>
            <w:tcW w:w="1560" w:type="dxa"/>
          </w:tcPr>
          <w:p w14:paraId="72974C45" w14:textId="6270C03C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2BB8902" w14:textId="14246E0B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92" w:type="dxa"/>
          </w:tcPr>
          <w:p w14:paraId="3155EC27" w14:textId="0DA51FA4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28021060" w14:textId="77777777" w:rsidTr="00CC759D">
        <w:trPr>
          <w:trHeight w:val="495"/>
        </w:trPr>
        <w:tc>
          <w:tcPr>
            <w:tcW w:w="709" w:type="dxa"/>
          </w:tcPr>
          <w:p w14:paraId="476F98B9" w14:textId="14B3D172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28" w:type="dxa"/>
          </w:tcPr>
          <w:p w14:paraId="61269503" w14:textId="4A916019" w:rsidR="00CC759D" w:rsidRPr="001853B1" w:rsidRDefault="00FC34DF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59D"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сочинению по роману "Евгений Онегин"</w:t>
            </w:r>
          </w:p>
        </w:tc>
        <w:tc>
          <w:tcPr>
            <w:tcW w:w="1560" w:type="dxa"/>
          </w:tcPr>
          <w:p w14:paraId="1A8B9E15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02F7A85" w14:textId="793C4EC3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E987D66" w14:textId="526CAF9D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992" w:type="dxa"/>
          </w:tcPr>
          <w:p w14:paraId="587BFF68" w14:textId="3F83CE92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0B42ED97" w14:textId="77777777" w:rsidTr="00CC759D">
        <w:trPr>
          <w:trHeight w:val="675"/>
        </w:trPr>
        <w:tc>
          <w:tcPr>
            <w:tcW w:w="709" w:type="dxa"/>
          </w:tcPr>
          <w:p w14:paraId="3250FB77" w14:textId="5409E808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28" w:type="dxa"/>
          </w:tcPr>
          <w:p w14:paraId="12B72E5A" w14:textId="66CEA746" w:rsidR="00CC759D" w:rsidRPr="001853B1" w:rsidRDefault="00D21767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34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59D" w:rsidRPr="001853B1">
              <w:rPr>
                <w:rFonts w:ascii="Times New Roman" w:hAnsi="Times New Roman" w:cs="Times New Roman"/>
                <w:sz w:val="24"/>
                <w:szCs w:val="24"/>
              </w:rPr>
              <w:t>Сочинение по роману "Евгений Онегин"</w:t>
            </w:r>
          </w:p>
        </w:tc>
        <w:tc>
          <w:tcPr>
            <w:tcW w:w="1560" w:type="dxa"/>
          </w:tcPr>
          <w:p w14:paraId="1879F682" w14:textId="19A68574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BEFDEF7" w14:textId="64501726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992" w:type="dxa"/>
          </w:tcPr>
          <w:p w14:paraId="19F29B77" w14:textId="7B0F7B08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6F3EE027" w14:textId="77777777" w:rsidTr="00CC759D">
        <w:trPr>
          <w:trHeight w:val="675"/>
        </w:trPr>
        <w:tc>
          <w:tcPr>
            <w:tcW w:w="709" w:type="dxa"/>
          </w:tcPr>
          <w:p w14:paraId="45515606" w14:textId="6A00EAB6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5528" w:type="dxa"/>
          </w:tcPr>
          <w:p w14:paraId="1BF8423A" w14:textId="03602745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по роману в стихах А. С. Пушкина "Евгений Онегин"</w:t>
            </w:r>
          </w:p>
        </w:tc>
        <w:tc>
          <w:tcPr>
            <w:tcW w:w="1560" w:type="dxa"/>
          </w:tcPr>
          <w:p w14:paraId="1E115AE1" w14:textId="245A7B4C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6754153" w14:textId="59D91850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992" w:type="dxa"/>
          </w:tcPr>
          <w:p w14:paraId="1AD818DF" w14:textId="5C49635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09A75386" w14:textId="77777777" w:rsidTr="00CC759D">
        <w:trPr>
          <w:trHeight w:val="630"/>
        </w:trPr>
        <w:tc>
          <w:tcPr>
            <w:tcW w:w="709" w:type="dxa"/>
          </w:tcPr>
          <w:p w14:paraId="2833FDBB" w14:textId="6D1D2B8D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528" w:type="dxa"/>
          </w:tcPr>
          <w:p w14:paraId="3DFD7985" w14:textId="53FE508C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1560" w:type="dxa"/>
          </w:tcPr>
          <w:p w14:paraId="3E38E960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02BAB2C" w14:textId="285DEEC1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518E2643" w14:textId="43BBD68B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992" w:type="dxa"/>
          </w:tcPr>
          <w:p w14:paraId="6652983D" w14:textId="5B57C785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3157DE63" w14:textId="77777777" w:rsidTr="00CC759D">
        <w:trPr>
          <w:trHeight w:val="459"/>
        </w:trPr>
        <w:tc>
          <w:tcPr>
            <w:tcW w:w="709" w:type="dxa"/>
          </w:tcPr>
          <w:p w14:paraId="6452FC07" w14:textId="4CF8966B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28" w:type="dxa"/>
          </w:tcPr>
          <w:p w14:paraId="0E7F9442" w14:textId="5E64EE4A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М. Ю. </w:t>
            </w:r>
            <w:proofErr w:type="spell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Лермонтов.Тема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 поэта и поэзии. Стихотворение "Смерть поэта"</w:t>
            </w:r>
          </w:p>
        </w:tc>
        <w:tc>
          <w:tcPr>
            <w:tcW w:w="1560" w:type="dxa"/>
          </w:tcPr>
          <w:p w14:paraId="4F67565B" w14:textId="369D24A7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D819967" w14:textId="5FE8948B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992" w:type="dxa"/>
          </w:tcPr>
          <w:p w14:paraId="4A68CB9B" w14:textId="555EB63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6EF27E5A" w14:textId="77777777" w:rsidTr="00CC759D">
        <w:trPr>
          <w:trHeight w:val="675"/>
        </w:trPr>
        <w:tc>
          <w:tcPr>
            <w:tcW w:w="709" w:type="dxa"/>
          </w:tcPr>
          <w:p w14:paraId="78435B4D" w14:textId="1FAD85D1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28" w:type="dxa"/>
          </w:tcPr>
          <w:p w14:paraId="2323A9C1" w14:textId="61166825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М. Ю. Лермонтов. Образ поэта-пророка в лирике поэта</w:t>
            </w:r>
          </w:p>
        </w:tc>
        <w:tc>
          <w:tcPr>
            <w:tcW w:w="1560" w:type="dxa"/>
          </w:tcPr>
          <w:p w14:paraId="2A340604" w14:textId="4593D988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23D9173" w14:textId="69D6E838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992" w:type="dxa"/>
          </w:tcPr>
          <w:p w14:paraId="28D78412" w14:textId="5FE6BF16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1D0CBD70" w14:textId="77777777" w:rsidTr="00CC759D">
        <w:trPr>
          <w:trHeight w:val="675"/>
        </w:trPr>
        <w:tc>
          <w:tcPr>
            <w:tcW w:w="709" w:type="dxa"/>
          </w:tcPr>
          <w:p w14:paraId="13A8D4CA" w14:textId="389CBB36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528" w:type="dxa"/>
          </w:tcPr>
          <w:p w14:paraId="1E2D2D3F" w14:textId="33A6366C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М. Ю. Лермонтов. Тема любви в лирике поэта</w:t>
            </w:r>
          </w:p>
        </w:tc>
        <w:tc>
          <w:tcPr>
            <w:tcW w:w="1560" w:type="dxa"/>
          </w:tcPr>
          <w:p w14:paraId="540D1F74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62D8F7F" w14:textId="167C984F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FB6CE89" w14:textId="2E875B99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992" w:type="dxa"/>
          </w:tcPr>
          <w:p w14:paraId="5CE6CB29" w14:textId="7F01B62D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617B0429" w14:textId="77777777" w:rsidTr="00CC759D">
        <w:trPr>
          <w:trHeight w:val="480"/>
        </w:trPr>
        <w:tc>
          <w:tcPr>
            <w:tcW w:w="709" w:type="dxa"/>
          </w:tcPr>
          <w:p w14:paraId="52935A7D" w14:textId="3A44C9B2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528" w:type="dxa"/>
          </w:tcPr>
          <w:p w14:paraId="6B459EA5" w14:textId="0A82A50E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М. Ю. Лермонтов. Тема родины в лирике поэта. Стихотворения "Дума", "Родина"</w:t>
            </w:r>
          </w:p>
        </w:tc>
        <w:tc>
          <w:tcPr>
            <w:tcW w:w="1560" w:type="dxa"/>
          </w:tcPr>
          <w:p w14:paraId="68E40EC2" w14:textId="44EBC925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5DFF771A" w14:textId="3FF766B0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992" w:type="dxa"/>
          </w:tcPr>
          <w:p w14:paraId="10171B32" w14:textId="231E5715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9074D7A" w14:textId="77777777" w:rsidTr="00CC759D">
        <w:trPr>
          <w:trHeight w:val="333"/>
        </w:trPr>
        <w:tc>
          <w:tcPr>
            <w:tcW w:w="709" w:type="dxa"/>
          </w:tcPr>
          <w:p w14:paraId="3A376DF6" w14:textId="551A2D4B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528" w:type="dxa"/>
          </w:tcPr>
          <w:p w14:paraId="5026A01E" w14:textId="5102B911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1560" w:type="dxa"/>
          </w:tcPr>
          <w:p w14:paraId="74D976A3" w14:textId="24905DFF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E4430B4" w14:textId="67C386C1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992" w:type="dxa"/>
          </w:tcPr>
          <w:p w14:paraId="55A93FF4" w14:textId="2C88FC4F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DF984F7" w14:textId="77777777" w:rsidTr="00CC759D">
        <w:trPr>
          <w:trHeight w:val="675"/>
        </w:trPr>
        <w:tc>
          <w:tcPr>
            <w:tcW w:w="709" w:type="dxa"/>
          </w:tcPr>
          <w:p w14:paraId="3F5E9F85" w14:textId="4084B0B2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28" w:type="dxa"/>
          </w:tcPr>
          <w:p w14:paraId="1302BC11" w14:textId="51184869" w:rsidR="00CC759D" w:rsidRPr="001853B1" w:rsidRDefault="00D21767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 w:rsidR="00FC34D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59D"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Анализ лирического произведения</w:t>
            </w:r>
          </w:p>
        </w:tc>
        <w:tc>
          <w:tcPr>
            <w:tcW w:w="1560" w:type="dxa"/>
          </w:tcPr>
          <w:p w14:paraId="5172B309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AF58F19" w14:textId="384B5156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479A9C80" w14:textId="6F72D02C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92" w:type="dxa"/>
          </w:tcPr>
          <w:p w14:paraId="697F9163" w14:textId="390D203D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1260C08D" w14:textId="77777777" w:rsidTr="00CC759D">
        <w:trPr>
          <w:trHeight w:val="675"/>
        </w:trPr>
        <w:tc>
          <w:tcPr>
            <w:tcW w:w="709" w:type="dxa"/>
          </w:tcPr>
          <w:p w14:paraId="070CCB28" w14:textId="4410C973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528" w:type="dxa"/>
          </w:tcPr>
          <w:p w14:paraId="264DF57D" w14:textId="65069835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Итоговый урок по лирике М.Ю. Лермонтова</w:t>
            </w:r>
          </w:p>
        </w:tc>
        <w:tc>
          <w:tcPr>
            <w:tcW w:w="1560" w:type="dxa"/>
          </w:tcPr>
          <w:p w14:paraId="17CF7DFA" w14:textId="3C7C2DC1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960550F" w14:textId="6E5BE57C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992" w:type="dxa"/>
          </w:tcPr>
          <w:p w14:paraId="0E2090D4" w14:textId="1172BA43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71AF1BEE" w14:textId="77777777" w:rsidTr="00CC759D">
        <w:trPr>
          <w:trHeight w:val="855"/>
        </w:trPr>
        <w:tc>
          <w:tcPr>
            <w:tcW w:w="709" w:type="dxa"/>
          </w:tcPr>
          <w:p w14:paraId="350B6C2E" w14:textId="392A6C6A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28" w:type="dxa"/>
          </w:tcPr>
          <w:p w14:paraId="056A051A" w14:textId="4720A352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М. Ю. Лермонтов. Роман «Герой нашего времени». Тема, идея, проблематика. </w:t>
            </w:r>
            <w:proofErr w:type="spell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Своеобразние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сюжета и композиции</w:t>
            </w:r>
          </w:p>
        </w:tc>
        <w:tc>
          <w:tcPr>
            <w:tcW w:w="1560" w:type="dxa"/>
          </w:tcPr>
          <w:p w14:paraId="4F525FCE" w14:textId="02F412F8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6907952" w14:textId="710203A0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992" w:type="dxa"/>
          </w:tcPr>
          <w:p w14:paraId="263245DE" w14:textId="7FAC0D8B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76510BC8" w14:textId="77777777" w:rsidTr="00CC759D">
        <w:trPr>
          <w:trHeight w:val="510"/>
        </w:trPr>
        <w:tc>
          <w:tcPr>
            <w:tcW w:w="709" w:type="dxa"/>
          </w:tcPr>
          <w:p w14:paraId="247E1DC3" w14:textId="012F77FD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28" w:type="dxa"/>
          </w:tcPr>
          <w:p w14:paraId="1C1384B3" w14:textId="4A2666FE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М. Ю. Лермонтов. Роман «Герой нашего времени». Загадки образа Печорина</w:t>
            </w:r>
          </w:p>
        </w:tc>
        <w:tc>
          <w:tcPr>
            <w:tcW w:w="1560" w:type="dxa"/>
          </w:tcPr>
          <w:p w14:paraId="68885D01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33D678B5" w14:textId="5264CFF3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42B05307" w14:textId="1B1928EF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992" w:type="dxa"/>
          </w:tcPr>
          <w:p w14:paraId="45E17BA4" w14:textId="6F8B00F3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EF57978" w14:textId="77777777" w:rsidTr="00CC759D">
        <w:trPr>
          <w:trHeight w:val="795"/>
        </w:trPr>
        <w:tc>
          <w:tcPr>
            <w:tcW w:w="709" w:type="dxa"/>
          </w:tcPr>
          <w:p w14:paraId="6EEE2AA8" w14:textId="43CF09E9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28" w:type="dxa"/>
          </w:tcPr>
          <w:p w14:paraId="63AC44AF" w14:textId="3E49EED2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1560" w:type="dxa"/>
          </w:tcPr>
          <w:p w14:paraId="62D3DBB8" w14:textId="008A6CEE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5A83E69" w14:textId="23BE4DE5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992" w:type="dxa"/>
          </w:tcPr>
          <w:p w14:paraId="74A0FC21" w14:textId="016E0AFD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7622C969" w14:textId="77777777" w:rsidTr="00CC759D">
        <w:trPr>
          <w:trHeight w:val="570"/>
        </w:trPr>
        <w:tc>
          <w:tcPr>
            <w:tcW w:w="709" w:type="dxa"/>
          </w:tcPr>
          <w:p w14:paraId="111A0CD0" w14:textId="6227ABC8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528" w:type="dxa"/>
          </w:tcPr>
          <w:p w14:paraId="1AF18E97" w14:textId="355BD23F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М. Ю. Лермонтов. Роман «Герой нашего времени». Значение главы "Фаталист"</w:t>
            </w:r>
          </w:p>
        </w:tc>
        <w:tc>
          <w:tcPr>
            <w:tcW w:w="1560" w:type="dxa"/>
          </w:tcPr>
          <w:p w14:paraId="3FF7F4BF" w14:textId="59819D28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E0413A5" w14:textId="4A3604BE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992" w:type="dxa"/>
          </w:tcPr>
          <w:p w14:paraId="26751E94" w14:textId="526F2C51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7D2A4DAF" w14:textId="77777777" w:rsidTr="00CC759D">
        <w:trPr>
          <w:trHeight w:val="435"/>
        </w:trPr>
        <w:tc>
          <w:tcPr>
            <w:tcW w:w="709" w:type="dxa"/>
          </w:tcPr>
          <w:p w14:paraId="3F303F76" w14:textId="48EA3102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528" w:type="dxa"/>
          </w:tcPr>
          <w:p w14:paraId="3A2A0C8C" w14:textId="6EF8F728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М. Ю. Лермонтов. Роман «Герой нашего времени». Дружба в жизни Печорина</w:t>
            </w:r>
          </w:p>
        </w:tc>
        <w:tc>
          <w:tcPr>
            <w:tcW w:w="1560" w:type="dxa"/>
          </w:tcPr>
          <w:p w14:paraId="5C76F84C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A3027B4" w14:textId="5B206F13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48810C7" w14:textId="73C57B33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992" w:type="dxa"/>
          </w:tcPr>
          <w:p w14:paraId="24702438" w14:textId="4D7249DA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6C9FEAAC" w14:textId="77777777" w:rsidTr="00CC759D">
        <w:trPr>
          <w:trHeight w:val="435"/>
        </w:trPr>
        <w:tc>
          <w:tcPr>
            <w:tcW w:w="709" w:type="dxa"/>
          </w:tcPr>
          <w:p w14:paraId="3DB935FA" w14:textId="19557F6F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528" w:type="dxa"/>
          </w:tcPr>
          <w:p w14:paraId="33DFAAB0" w14:textId="1A65E307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М. Ю. Лермонтов. Роман «Герой нашего времени». Любовь в жизни Печорина</w:t>
            </w:r>
          </w:p>
        </w:tc>
        <w:tc>
          <w:tcPr>
            <w:tcW w:w="1560" w:type="dxa"/>
          </w:tcPr>
          <w:p w14:paraId="26A3E8E5" w14:textId="0652023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2854D19" w14:textId="06F2FA16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992" w:type="dxa"/>
          </w:tcPr>
          <w:p w14:paraId="792A738D" w14:textId="62F8814D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70D96E26" w14:textId="77777777" w:rsidTr="00CC759D">
        <w:trPr>
          <w:trHeight w:val="225"/>
        </w:trPr>
        <w:tc>
          <w:tcPr>
            <w:tcW w:w="709" w:type="dxa"/>
          </w:tcPr>
          <w:p w14:paraId="44425FCF" w14:textId="15E484A9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528" w:type="dxa"/>
          </w:tcPr>
          <w:p w14:paraId="735E2D93" w14:textId="1CAA02A2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Роман "Герой нашего времени" в литературной критике</w:t>
            </w:r>
          </w:p>
        </w:tc>
        <w:tc>
          <w:tcPr>
            <w:tcW w:w="1560" w:type="dxa"/>
          </w:tcPr>
          <w:p w14:paraId="7F074BB2" w14:textId="132C01C7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199D668" w14:textId="392FFEA1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992" w:type="dxa"/>
          </w:tcPr>
          <w:p w14:paraId="55EFF010" w14:textId="7EEBA805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06000A0C" w14:textId="77777777" w:rsidTr="00CC759D">
        <w:trPr>
          <w:trHeight w:val="225"/>
        </w:trPr>
        <w:tc>
          <w:tcPr>
            <w:tcW w:w="709" w:type="dxa"/>
          </w:tcPr>
          <w:p w14:paraId="6C01EF16" w14:textId="019C3B7F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528" w:type="dxa"/>
            <w:shd w:val="clear" w:color="auto" w:fill="auto"/>
          </w:tcPr>
          <w:p w14:paraId="6473D330" w14:textId="1A1040A4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767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D21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1767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 w:rsidR="00D21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2CF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21767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21767"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767"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Подготовка к домашнему сочинению по роману "Герой нашего времени"</w:t>
            </w:r>
          </w:p>
        </w:tc>
        <w:tc>
          <w:tcPr>
            <w:tcW w:w="1560" w:type="dxa"/>
          </w:tcPr>
          <w:p w14:paraId="1A4CE432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A79B619" w14:textId="12DB0EC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59CB94AD" w14:textId="3613DC6B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92" w:type="dxa"/>
          </w:tcPr>
          <w:p w14:paraId="3A4BB8DF" w14:textId="75C320BB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496DC0F6" w14:textId="77777777" w:rsidTr="00CC759D">
        <w:trPr>
          <w:trHeight w:val="225"/>
        </w:trPr>
        <w:tc>
          <w:tcPr>
            <w:tcW w:w="709" w:type="dxa"/>
          </w:tcPr>
          <w:p w14:paraId="613092C4" w14:textId="491CF7F0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528" w:type="dxa"/>
            <w:shd w:val="clear" w:color="auto" w:fill="auto"/>
          </w:tcPr>
          <w:p w14:paraId="572F4A03" w14:textId="5D03BE60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FB1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  <w:r w:rsidR="00587FB1" w:rsidRPr="00587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по творчеству М.Ю. Лермонтова</w:t>
            </w:r>
          </w:p>
        </w:tc>
        <w:tc>
          <w:tcPr>
            <w:tcW w:w="1560" w:type="dxa"/>
          </w:tcPr>
          <w:p w14:paraId="4C373393" w14:textId="78D2E678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56E3491" w14:textId="1BEDD967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992" w:type="dxa"/>
          </w:tcPr>
          <w:p w14:paraId="7CC26A1C" w14:textId="72139CAB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360F6A46" w14:textId="77777777" w:rsidTr="00CC759D">
        <w:trPr>
          <w:trHeight w:val="225"/>
        </w:trPr>
        <w:tc>
          <w:tcPr>
            <w:tcW w:w="709" w:type="dxa"/>
          </w:tcPr>
          <w:p w14:paraId="3DFC027A" w14:textId="4B67B70E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528" w:type="dxa"/>
          </w:tcPr>
          <w:p w14:paraId="49A66F80" w14:textId="598C3988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767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r w:rsidR="00D21767" w:rsidRPr="00D21767">
              <w:rPr>
                <w:rFonts w:ascii="Times New Roman" w:hAnsi="Times New Roman" w:cs="Times New Roman"/>
                <w:b/>
                <w:sz w:val="24"/>
                <w:szCs w:val="24"/>
              </w:rPr>
              <w:t>.чт.№</w:t>
            </w:r>
            <w:r w:rsidR="00FC34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Любимые стихотворения поэтов первой половины ХIХ века</w:t>
            </w:r>
          </w:p>
        </w:tc>
        <w:tc>
          <w:tcPr>
            <w:tcW w:w="1560" w:type="dxa"/>
          </w:tcPr>
          <w:p w14:paraId="11105101" w14:textId="4DE0854D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B896184" w14:textId="22BE08C0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992" w:type="dxa"/>
          </w:tcPr>
          <w:p w14:paraId="3A003C20" w14:textId="1FE3A6F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69BB4359" w14:textId="77777777" w:rsidTr="00CC759D">
        <w:trPr>
          <w:trHeight w:val="675"/>
        </w:trPr>
        <w:tc>
          <w:tcPr>
            <w:tcW w:w="709" w:type="dxa"/>
          </w:tcPr>
          <w:p w14:paraId="6E658809" w14:textId="76C37263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528" w:type="dxa"/>
          </w:tcPr>
          <w:p w14:paraId="29EAB06B" w14:textId="7BFDF7BA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1560" w:type="dxa"/>
          </w:tcPr>
          <w:p w14:paraId="3966B09E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B7ECEE4" w14:textId="3392687A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BAA5DF0" w14:textId="4E5C11B6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992" w:type="dxa"/>
          </w:tcPr>
          <w:p w14:paraId="3AD3C863" w14:textId="606EF498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AF5F928" w14:textId="77777777" w:rsidTr="00CC759D">
        <w:trPr>
          <w:trHeight w:val="675"/>
        </w:trPr>
        <w:tc>
          <w:tcPr>
            <w:tcW w:w="709" w:type="dxa"/>
          </w:tcPr>
          <w:p w14:paraId="3B5B1146" w14:textId="2E8CC3A1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528" w:type="dxa"/>
          </w:tcPr>
          <w:p w14:paraId="6AC6280F" w14:textId="5915A7E2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Н. В. Гоголь. Поэма «Мёртвые души». Образы помещиков</w:t>
            </w:r>
          </w:p>
        </w:tc>
        <w:tc>
          <w:tcPr>
            <w:tcW w:w="1560" w:type="dxa"/>
          </w:tcPr>
          <w:p w14:paraId="4EFBC6AD" w14:textId="12BEEA50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8032C5B" w14:textId="7F7A513F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992" w:type="dxa"/>
          </w:tcPr>
          <w:p w14:paraId="2C01C52C" w14:textId="71E2772F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78C001A" w14:textId="77777777" w:rsidTr="00CC759D">
        <w:trPr>
          <w:trHeight w:val="675"/>
        </w:trPr>
        <w:tc>
          <w:tcPr>
            <w:tcW w:w="709" w:type="dxa"/>
          </w:tcPr>
          <w:p w14:paraId="45A05F8D" w14:textId="6696DDEC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528" w:type="dxa"/>
          </w:tcPr>
          <w:p w14:paraId="754F2B1E" w14:textId="2ED6791F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Н. В. Гоголь. Поэма «Мёртвые души». Система образов</w:t>
            </w:r>
          </w:p>
        </w:tc>
        <w:tc>
          <w:tcPr>
            <w:tcW w:w="1560" w:type="dxa"/>
          </w:tcPr>
          <w:p w14:paraId="793613E8" w14:textId="412FB84F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219E752" w14:textId="576AD045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992" w:type="dxa"/>
          </w:tcPr>
          <w:p w14:paraId="2AA6AEC8" w14:textId="4CC9504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2744B77A" w14:textId="77777777" w:rsidTr="00CC759D">
        <w:trPr>
          <w:trHeight w:val="675"/>
        </w:trPr>
        <w:tc>
          <w:tcPr>
            <w:tcW w:w="709" w:type="dxa"/>
          </w:tcPr>
          <w:p w14:paraId="4450DB38" w14:textId="792D425E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5528" w:type="dxa"/>
          </w:tcPr>
          <w:p w14:paraId="54160B24" w14:textId="74F162F0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Н. В. Гоголь. Поэма «Мёртвые души». Образ города</w:t>
            </w:r>
          </w:p>
        </w:tc>
        <w:tc>
          <w:tcPr>
            <w:tcW w:w="1560" w:type="dxa"/>
          </w:tcPr>
          <w:p w14:paraId="5EBE7FD8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CB644CF" w14:textId="4D3B76CE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E907A32" w14:textId="55ADD016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992" w:type="dxa"/>
          </w:tcPr>
          <w:p w14:paraId="277AA626" w14:textId="16CC16B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23101E44" w14:textId="77777777" w:rsidTr="00CC759D">
        <w:trPr>
          <w:trHeight w:val="675"/>
        </w:trPr>
        <w:tc>
          <w:tcPr>
            <w:tcW w:w="709" w:type="dxa"/>
          </w:tcPr>
          <w:p w14:paraId="442512ED" w14:textId="42E01C3E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528" w:type="dxa"/>
          </w:tcPr>
          <w:p w14:paraId="77DE8962" w14:textId="6B6D98BB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Н. В. Гоголь. Поэма «Мёртвые души». Образ Чичикова</w:t>
            </w:r>
          </w:p>
        </w:tc>
        <w:tc>
          <w:tcPr>
            <w:tcW w:w="1560" w:type="dxa"/>
          </w:tcPr>
          <w:p w14:paraId="2F495975" w14:textId="7D49A7E8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27C22A5" w14:textId="6C2EA5B1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992" w:type="dxa"/>
          </w:tcPr>
          <w:p w14:paraId="2BF9A3DD" w14:textId="77AC927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44245ACA" w14:textId="77777777" w:rsidTr="00CC759D">
        <w:trPr>
          <w:trHeight w:val="675"/>
        </w:trPr>
        <w:tc>
          <w:tcPr>
            <w:tcW w:w="709" w:type="dxa"/>
          </w:tcPr>
          <w:p w14:paraId="064EEAEE" w14:textId="14FD7E86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528" w:type="dxa"/>
          </w:tcPr>
          <w:p w14:paraId="76AFC733" w14:textId="66892E66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1560" w:type="dxa"/>
          </w:tcPr>
          <w:p w14:paraId="5079F460" w14:textId="0DBB5EC7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095F5F4" w14:textId="3C176352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92" w:type="dxa"/>
          </w:tcPr>
          <w:p w14:paraId="71A0E2A9" w14:textId="5F49E2FD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632BFAD4" w14:textId="77777777" w:rsidTr="00CC759D">
        <w:trPr>
          <w:trHeight w:val="675"/>
        </w:trPr>
        <w:tc>
          <w:tcPr>
            <w:tcW w:w="709" w:type="dxa"/>
          </w:tcPr>
          <w:p w14:paraId="1B92A56C" w14:textId="75CAD0EF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528" w:type="dxa"/>
          </w:tcPr>
          <w:p w14:paraId="43887A64" w14:textId="37C5F19F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Н. В. Гоголь. Поэма «Мёртвые души»: специфика жанра</w:t>
            </w:r>
          </w:p>
        </w:tc>
        <w:tc>
          <w:tcPr>
            <w:tcW w:w="1560" w:type="dxa"/>
          </w:tcPr>
          <w:p w14:paraId="682FB68E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5CC350E" w14:textId="097B639E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54E034E" w14:textId="5697B193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992" w:type="dxa"/>
          </w:tcPr>
          <w:p w14:paraId="661C350C" w14:textId="040956A7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0CE0E9B2" w14:textId="77777777" w:rsidTr="00CC759D">
        <w:trPr>
          <w:trHeight w:val="705"/>
        </w:trPr>
        <w:tc>
          <w:tcPr>
            <w:tcW w:w="709" w:type="dxa"/>
          </w:tcPr>
          <w:p w14:paraId="1C3E887A" w14:textId="221041B4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528" w:type="dxa"/>
          </w:tcPr>
          <w:p w14:paraId="61CA1144" w14:textId="3FD33030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Итоговый урок по "Мертвым душам" Н.В. Гоголя"</w:t>
            </w:r>
          </w:p>
        </w:tc>
        <w:tc>
          <w:tcPr>
            <w:tcW w:w="1560" w:type="dxa"/>
          </w:tcPr>
          <w:p w14:paraId="20054AF3" w14:textId="5DA96BCE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BD654B6" w14:textId="5E0C5ACD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992" w:type="dxa"/>
          </w:tcPr>
          <w:p w14:paraId="06191FAD" w14:textId="4CE1C1D8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39D978B8" w14:textId="77777777" w:rsidTr="00CC759D">
        <w:trPr>
          <w:trHeight w:val="384"/>
        </w:trPr>
        <w:tc>
          <w:tcPr>
            <w:tcW w:w="709" w:type="dxa"/>
          </w:tcPr>
          <w:p w14:paraId="3546384B" w14:textId="1D691E16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528" w:type="dxa"/>
          </w:tcPr>
          <w:p w14:paraId="7A49E9F0" w14:textId="3A4D85E8" w:rsidR="00CC759D" w:rsidRPr="001853B1" w:rsidRDefault="00587FB1" w:rsidP="00CC759D">
            <w:pPr>
              <w:pStyle w:val="a3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78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E2C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59D" w:rsidRPr="001853B1">
              <w:rPr>
                <w:rFonts w:ascii="Times New Roman" w:hAnsi="Times New Roman" w:cs="Times New Roman"/>
                <w:sz w:val="24"/>
                <w:szCs w:val="24"/>
              </w:rPr>
              <w:t>Подготовка к домашнему сочинению по "Мертвым душам</w:t>
            </w:r>
          </w:p>
        </w:tc>
        <w:tc>
          <w:tcPr>
            <w:tcW w:w="1560" w:type="dxa"/>
          </w:tcPr>
          <w:p w14:paraId="00A08577" w14:textId="47999BA5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CD68BC7" w14:textId="600717E2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992" w:type="dxa"/>
          </w:tcPr>
          <w:p w14:paraId="292CE1A6" w14:textId="387C8A68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458C10AB" w14:textId="77777777" w:rsidTr="00CC759D">
        <w:trPr>
          <w:trHeight w:val="675"/>
        </w:trPr>
        <w:tc>
          <w:tcPr>
            <w:tcW w:w="709" w:type="dxa"/>
          </w:tcPr>
          <w:p w14:paraId="6018535A" w14:textId="6787BAF5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528" w:type="dxa"/>
          </w:tcPr>
          <w:p w14:paraId="36490F3B" w14:textId="02F76871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7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</w:t>
            </w:r>
            <w:r w:rsidR="00587FB1" w:rsidRPr="00587FB1">
              <w:rPr>
                <w:rFonts w:ascii="Times New Roman" w:hAnsi="Times New Roman" w:cs="Times New Roman"/>
                <w:b/>
                <w:sz w:val="24"/>
                <w:szCs w:val="24"/>
              </w:rPr>
              <w:t>№ 3</w:t>
            </w:r>
            <w:r w:rsidR="00587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по поэме Н.В. Гоголя "Мертвые души"</w:t>
            </w:r>
          </w:p>
        </w:tc>
        <w:tc>
          <w:tcPr>
            <w:tcW w:w="1560" w:type="dxa"/>
          </w:tcPr>
          <w:p w14:paraId="6AF4F2AA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BDA0F25" w14:textId="520E48E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AFC023F" w14:textId="568DCD26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992" w:type="dxa"/>
          </w:tcPr>
          <w:p w14:paraId="6783C792" w14:textId="6DBD1C85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307DE4ED" w14:textId="77777777" w:rsidTr="00CC759D">
        <w:trPr>
          <w:trHeight w:val="333"/>
        </w:trPr>
        <w:tc>
          <w:tcPr>
            <w:tcW w:w="709" w:type="dxa"/>
          </w:tcPr>
          <w:p w14:paraId="50D78176" w14:textId="1F3FFE4D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528" w:type="dxa"/>
          </w:tcPr>
          <w:p w14:paraId="4E8D71B0" w14:textId="43F57195" w:rsidR="00CC759D" w:rsidRPr="001853B1" w:rsidRDefault="00CC759D" w:rsidP="00CC759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7FB1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r w:rsidR="00587FB1" w:rsidRPr="00587FB1">
              <w:rPr>
                <w:rFonts w:ascii="Times New Roman" w:hAnsi="Times New Roman" w:cs="Times New Roman"/>
                <w:b/>
                <w:sz w:val="24"/>
                <w:szCs w:val="24"/>
              </w:rPr>
              <w:t>.чт</w:t>
            </w:r>
            <w:proofErr w:type="spellEnd"/>
            <w:r w:rsidR="00587FB1" w:rsidRPr="00587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№ </w:t>
            </w:r>
            <w:r w:rsidR="00FC34D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87F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В мире литературы первой половины ХIХ века</w:t>
            </w:r>
          </w:p>
        </w:tc>
        <w:tc>
          <w:tcPr>
            <w:tcW w:w="1560" w:type="dxa"/>
          </w:tcPr>
          <w:p w14:paraId="234F39E4" w14:textId="090FF4E1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6796B98" w14:textId="5002EE13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992" w:type="dxa"/>
          </w:tcPr>
          <w:p w14:paraId="316CA836" w14:textId="00EEDBF8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6FF39168" w14:textId="77777777" w:rsidTr="00CC759D">
        <w:trPr>
          <w:trHeight w:val="480"/>
        </w:trPr>
        <w:tc>
          <w:tcPr>
            <w:tcW w:w="709" w:type="dxa"/>
          </w:tcPr>
          <w:p w14:paraId="1F7B7A59" w14:textId="5908DE8E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528" w:type="dxa"/>
          </w:tcPr>
          <w:p w14:paraId="3CB8EF4C" w14:textId="2F462C23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Отечественная проза первой половины XIX в. (одно произведение по выбору). </w:t>
            </w:r>
            <w:proofErr w:type="gram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Например,«</w:t>
            </w:r>
            <w:proofErr w:type="spellStart"/>
            <w:proofErr w:type="gram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Лафертовская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маковница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» Антония </w:t>
            </w:r>
            <w:proofErr w:type="spell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Погорельского,«Часы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и зеркало» А. А. Бестужева-Марлинского, «Кто виноват?» А. И. Герцена</w:t>
            </w:r>
          </w:p>
        </w:tc>
        <w:tc>
          <w:tcPr>
            <w:tcW w:w="1560" w:type="dxa"/>
          </w:tcPr>
          <w:p w14:paraId="1DC10343" w14:textId="4432143C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1AD4065" w14:textId="47A333EE" w:rsidR="00CC759D" w:rsidRPr="001534A8" w:rsidRDefault="00234CE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992" w:type="dxa"/>
          </w:tcPr>
          <w:p w14:paraId="10A6F437" w14:textId="5B219064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4615EEC6" w14:textId="77777777" w:rsidTr="00CC759D">
        <w:trPr>
          <w:trHeight w:val="480"/>
        </w:trPr>
        <w:tc>
          <w:tcPr>
            <w:tcW w:w="709" w:type="dxa"/>
          </w:tcPr>
          <w:p w14:paraId="5CDCFF87" w14:textId="203C5021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528" w:type="dxa"/>
          </w:tcPr>
          <w:p w14:paraId="32C12177" w14:textId="3217F995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Специфика отечественной прозы первой половины ХIХ века, ее значение для русской литературы</w:t>
            </w:r>
          </w:p>
        </w:tc>
        <w:tc>
          <w:tcPr>
            <w:tcW w:w="1560" w:type="dxa"/>
          </w:tcPr>
          <w:p w14:paraId="503F19FD" w14:textId="77777777" w:rsidR="00CC759D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362D8F73" w14:textId="1FD4D0BC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414F095E" w14:textId="54AC2F56" w:rsidR="00CC759D" w:rsidRPr="001534A8" w:rsidRDefault="007C333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92" w:type="dxa"/>
          </w:tcPr>
          <w:p w14:paraId="0CE4F19E" w14:textId="5E8C2407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27D0B755" w14:textId="77777777" w:rsidTr="00CC759D">
        <w:trPr>
          <w:trHeight w:val="600"/>
        </w:trPr>
        <w:tc>
          <w:tcPr>
            <w:tcW w:w="709" w:type="dxa"/>
          </w:tcPr>
          <w:p w14:paraId="5C62CA59" w14:textId="190DFE43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28" w:type="dxa"/>
          </w:tcPr>
          <w:p w14:paraId="08FE6A68" w14:textId="0C79E869" w:rsidR="00CC759D" w:rsidRPr="001853B1" w:rsidRDefault="00587FB1" w:rsidP="00CC759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87FB1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587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№ </w:t>
            </w:r>
            <w:r w:rsidR="00FC34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C759D"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Писатели и поэты о Великой Отечественной войне</w:t>
            </w:r>
          </w:p>
        </w:tc>
        <w:tc>
          <w:tcPr>
            <w:tcW w:w="1560" w:type="dxa"/>
          </w:tcPr>
          <w:p w14:paraId="2344C08B" w14:textId="42587D43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4BD237F4" w14:textId="1ECA4DBE" w:rsidR="00CC759D" w:rsidRPr="001534A8" w:rsidRDefault="007C333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992" w:type="dxa"/>
          </w:tcPr>
          <w:p w14:paraId="1F9B6725" w14:textId="10273969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759D" w:rsidRPr="001534A8" w14:paraId="50721A50" w14:textId="77777777" w:rsidTr="00CC759D">
        <w:trPr>
          <w:trHeight w:val="495"/>
        </w:trPr>
        <w:tc>
          <w:tcPr>
            <w:tcW w:w="709" w:type="dxa"/>
          </w:tcPr>
          <w:p w14:paraId="53B1A5D4" w14:textId="5749A037" w:rsidR="00CC759D" w:rsidRPr="001534A8" w:rsidRDefault="00CC759D" w:rsidP="00CC759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528" w:type="dxa"/>
          </w:tcPr>
          <w:p w14:paraId="11C3BA80" w14:textId="7AD69DB9" w:rsidR="00CC759D" w:rsidRPr="001853B1" w:rsidRDefault="00CC759D" w:rsidP="00CC759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Данте Алигьери. «Божественная комедия</w:t>
            </w:r>
            <w:proofErr w:type="gram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жанра и композиции комедии. Сюжет и персонажи</w:t>
            </w:r>
          </w:p>
        </w:tc>
        <w:tc>
          <w:tcPr>
            <w:tcW w:w="1560" w:type="dxa"/>
          </w:tcPr>
          <w:p w14:paraId="1CD6886F" w14:textId="57CA3952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3746882" w14:textId="3B751455" w:rsidR="00CC759D" w:rsidRPr="001534A8" w:rsidRDefault="007C333E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992" w:type="dxa"/>
          </w:tcPr>
          <w:p w14:paraId="6D3CCC2F" w14:textId="5AB95811" w:rsidR="00CC759D" w:rsidRPr="001534A8" w:rsidRDefault="00CC759D" w:rsidP="00CC759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33E" w:rsidRPr="001534A8" w14:paraId="3EDE419B" w14:textId="77777777" w:rsidTr="00CC759D">
        <w:trPr>
          <w:trHeight w:val="675"/>
        </w:trPr>
        <w:tc>
          <w:tcPr>
            <w:tcW w:w="709" w:type="dxa"/>
          </w:tcPr>
          <w:p w14:paraId="33DBF775" w14:textId="579B800C" w:rsidR="007C333E" w:rsidRPr="001534A8" w:rsidRDefault="007C333E" w:rsidP="007C333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528" w:type="dxa"/>
          </w:tcPr>
          <w:p w14:paraId="5CEDB414" w14:textId="166DC961" w:rsidR="007C333E" w:rsidRPr="001853B1" w:rsidRDefault="007C333E" w:rsidP="007C333E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1560" w:type="dxa"/>
          </w:tcPr>
          <w:p w14:paraId="0405F1A8" w14:textId="77777777" w:rsidR="007C333E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6225CF3" w14:textId="73147EF6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D193AB6" w14:textId="46D4E258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92" w:type="dxa"/>
          </w:tcPr>
          <w:p w14:paraId="0F54AF85" w14:textId="73D9FF04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33E" w:rsidRPr="001534A8" w14:paraId="4F5CE6F1" w14:textId="77777777" w:rsidTr="00CC759D">
        <w:trPr>
          <w:trHeight w:val="675"/>
        </w:trPr>
        <w:tc>
          <w:tcPr>
            <w:tcW w:w="709" w:type="dxa"/>
          </w:tcPr>
          <w:p w14:paraId="42BE7A7B" w14:textId="32184A68" w:rsidR="007C333E" w:rsidRPr="001534A8" w:rsidRDefault="007C333E" w:rsidP="007C333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528" w:type="dxa"/>
          </w:tcPr>
          <w:p w14:paraId="29F5BF86" w14:textId="0CD35BCB" w:rsidR="007C333E" w:rsidRPr="001853B1" w:rsidRDefault="007C333E" w:rsidP="007C333E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1560" w:type="dxa"/>
          </w:tcPr>
          <w:p w14:paraId="53C13917" w14:textId="7457A7C3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6A1537F" w14:textId="6FFC3078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992" w:type="dxa"/>
          </w:tcPr>
          <w:p w14:paraId="36B81726" w14:textId="1BEE0E25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33E" w:rsidRPr="001534A8" w14:paraId="0D12C75D" w14:textId="77777777" w:rsidTr="00CC759D">
        <w:trPr>
          <w:trHeight w:val="675"/>
        </w:trPr>
        <w:tc>
          <w:tcPr>
            <w:tcW w:w="709" w:type="dxa"/>
          </w:tcPr>
          <w:p w14:paraId="23579EFB" w14:textId="277BC8DE" w:rsidR="007C333E" w:rsidRPr="001534A8" w:rsidRDefault="007C333E" w:rsidP="007C333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528" w:type="dxa"/>
          </w:tcPr>
          <w:p w14:paraId="45E3A163" w14:textId="23752E26" w:rsidR="007C333E" w:rsidRPr="001853B1" w:rsidRDefault="007C333E" w:rsidP="007C333E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У. Шекспир. Трагедия «Гамлет» (фрагменты по выбору). Своеобразие конфликта и композиции трагедии. Система образов. Образ главного героя</w:t>
            </w:r>
          </w:p>
        </w:tc>
        <w:tc>
          <w:tcPr>
            <w:tcW w:w="1560" w:type="dxa"/>
          </w:tcPr>
          <w:p w14:paraId="48B31D38" w14:textId="61CBE28B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94CDC76" w14:textId="5ACA179F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92" w:type="dxa"/>
          </w:tcPr>
          <w:p w14:paraId="1A74C769" w14:textId="460CEF80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33E" w:rsidRPr="001534A8" w14:paraId="792F832F" w14:textId="77777777" w:rsidTr="00CC759D">
        <w:trPr>
          <w:trHeight w:val="285"/>
        </w:trPr>
        <w:tc>
          <w:tcPr>
            <w:tcW w:w="709" w:type="dxa"/>
          </w:tcPr>
          <w:p w14:paraId="6B37DFCF" w14:textId="68A63AB5" w:rsidR="007C333E" w:rsidRPr="001534A8" w:rsidRDefault="007C333E" w:rsidP="007C333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528" w:type="dxa"/>
          </w:tcPr>
          <w:p w14:paraId="518192CA" w14:textId="7EEB5E52" w:rsidR="007C333E" w:rsidRPr="001853B1" w:rsidRDefault="007C333E" w:rsidP="007C333E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1560" w:type="dxa"/>
          </w:tcPr>
          <w:p w14:paraId="65BECE54" w14:textId="77777777" w:rsidR="007C333E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2E92AF1" w14:textId="63FE5291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025339F" w14:textId="0F0D4F8B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2" w:type="dxa"/>
          </w:tcPr>
          <w:p w14:paraId="76215E67" w14:textId="14B28857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33E" w:rsidRPr="001534A8" w14:paraId="1D12145C" w14:textId="77777777" w:rsidTr="00CC759D">
        <w:trPr>
          <w:trHeight w:val="255"/>
        </w:trPr>
        <w:tc>
          <w:tcPr>
            <w:tcW w:w="709" w:type="dxa"/>
          </w:tcPr>
          <w:p w14:paraId="223F79B5" w14:textId="15C8A049" w:rsidR="007C333E" w:rsidRPr="001534A8" w:rsidRDefault="007C333E" w:rsidP="007C333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528" w:type="dxa"/>
          </w:tcPr>
          <w:p w14:paraId="6D15228C" w14:textId="5B3682BC" w:rsidR="007C333E" w:rsidRPr="001853B1" w:rsidRDefault="007C333E" w:rsidP="007C333E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И.-В. Гёте. Трагедия «Фауст» (не менее двух фрагментов по выбору). Сюжет и проблематика трагедии.</w:t>
            </w:r>
          </w:p>
        </w:tc>
        <w:tc>
          <w:tcPr>
            <w:tcW w:w="1560" w:type="dxa"/>
          </w:tcPr>
          <w:p w14:paraId="5EDB3AFC" w14:textId="2EB26DA7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24666A27" w14:textId="0CB1397A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992" w:type="dxa"/>
          </w:tcPr>
          <w:p w14:paraId="1B72C591" w14:textId="4E3A0F36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33E" w:rsidRPr="001534A8" w14:paraId="02D59183" w14:textId="77777777" w:rsidTr="00CC759D">
        <w:trPr>
          <w:trHeight w:val="675"/>
        </w:trPr>
        <w:tc>
          <w:tcPr>
            <w:tcW w:w="709" w:type="dxa"/>
          </w:tcPr>
          <w:p w14:paraId="23BB490E" w14:textId="0C75ECC3" w:rsidR="007C333E" w:rsidRPr="001534A8" w:rsidRDefault="007C333E" w:rsidP="007C333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528" w:type="dxa"/>
          </w:tcPr>
          <w:p w14:paraId="6D5CA03B" w14:textId="55425A82" w:rsidR="007C333E" w:rsidRPr="001853B1" w:rsidRDefault="007C333E" w:rsidP="007C333E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И.-В. Гёте. Трагедия «Фауст» (не менее двух фрагментов по выбору). Тема, главный герой в поисках смысла жизни. Фауст и Мефистофель. Идея произведения</w:t>
            </w:r>
          </w:p>
        </w:tc>
        <w:tc>
          <w:tcPr>
            <w:tcW w:w="1560" w:type="dxa"/>
          </w:tcPr>
          <w:p w14:paraId="157BE116" w14:textId="0E256581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B963D6D" w14:textId="05F6B6B8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992" w:type="dxa"/>
          </w:tcPr>
          <w:p w14:paraId="4C76C0F7" w14:textId="0803245A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33E" w:rsidRPr="001534A8" w14:paraId="6FDE1F67" w14:textId="77777777" w:rsidTr="00CC759D">
        <w:trPr>
          <w:trHeight w:val="675"/>
        </w:trPr>
        <w:tc>
          <w:tcPr>
            <w:tcW w:w="709" w:type="dxa"/>
          </w:tcPr>
          <w:p w14:paraId="440A40C1" w14:textId="1F19B27F" w:rsidR="007C333E" w:rsidRPr="001534A8" w:rsidRDefault="007C333E" w:rsidP="007C333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5528" w:type="dxa"/>
          </w:tcPr>
          <w:p w14:paraId="6C9A1446" w14:textId="6D9722DD" w:rsidR="007C333E" w:rsidRPr="001853B1" w:rsidRDefault="007C333E" w:rsidP="007C333E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Дж. Г. Байрон. Стихотворения (одно по выбору). </w:t>
            </w:r>
            <w:proofErr w:type="spellStart"/>
            <w:proofErr w:type="gramStart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Например,«</w:t>
            </w:r>
            <w:proofErr w:type="gram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Душа</w:t>
            </w:r>
            <w:proofErr w:type="spellEnd"/>
            <w:r w:rsidRPr="001853B1">
              <w:rPr>
                <w:rFonts w:ascii="Times New Roman" w:hAnsi="Times New Roman" w:cs="Times New Roman"/>
                <w:sz w:val="24"/>
                <w:szCs w:val="24"/>
              </w:rPr>
              <w:t xml:space="preserve"> моя мрачна. Скорей, певец, скорей!..», «Прощание Наполеона» и др. Тематика и проблематика лирики поэта.</w:t>
            </w:r>
          </w:p>
        </w:tc>
        <w:tc>
          <w:tcPr>
            <w:tcW w:w="1560" w:type="dxa"/>
          </w:tcPr>
          <w:p w14:paraId="4BB3C46E" w14:textId="77777777" w:rsidR="007C333E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E08A335" w14:textId="4A837D23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43375543" w14:textId="0B1FBB3E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992" w:type="dxa"/>
          </w:tcPr>
          <w:p w14:paraId="5C6A2A1A" w14:textId="4DBF694C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33E" w:rsidRPr="001534A8" w14:paraId="13450F72" w14:textId="77777777" w:rsidTr="00CC759D">
        <w:trPr>
          <w:trHeight w:val="675"/>
        </w:trPr>
        <w:tc>
          <w:tcPr>
            <w:tcW w:w="709" w:type="dxa"/>
          </w:tcPr>
          <w:p w14:paraId="170F3678" w14:textId="5E0C7DCF" w:rsidR="007C333E" w:rsidRPr="001534A8" w:rsidRDefault="007C333E" w:rsidP="007C333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528" w:type="dxa"/>
          </w:tcPr>
          <w:p w14:paraId="25010610" w14:textId="5A2158DE" w:rsidR="007C333E" w:rsidRPr="001853B1" w:rsidRDefault="007C333E" w:rsidP="007C333E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Дж. Г. Байрон. Поэма «Паломничество Чайльд-Гарольда». Романтический герой в поисках смысла жизни. Мотив странствия. Байронический тип литературного героя</w:t>
            </w:r>
          </w:p>
        </w:tc>
        <w:tc>
          <w:tcPr>
            <w:tcW w:w="1560" w:type="dxa"/>
          </w:tcPr>
          <w:p w14:paraId="33526470" w14:textId="31648500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263F369" w14:textId="7609472C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992" w:type="dxa"/>
          </w:tcPr>
          <w:p w14:paraId="7AE3E13E" w14:textId="3CCEBE36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33E" w:rsidRPr="001534A8" w14:paraId="41B89921" w14:textId="77777777" w:rsidTr="00CC759D">
        <w:trPr>
          <w:trHeight w:val="675"/>
        </w:trPr>
        <w:tc>
          <w:tcPr>
            <w:tcW w:w="709" w:type="dxa"/>
          </w:tcPr>
          <w:p w14:paraId="759FBF21" w14:textId="50CAB252" w:rsidR="007C333E" w:rsidRPr="001534A8" w:rsidRDefault="007C333E" w:rsidP="007C333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528" w:type="dxa"/>
          </w:tcPr>
          <w:p w14:paraId="64235F7F" w14:textId="064FFC7B" w:rsidR="007C333E" w:rsidRPr="00587FB1" w:rsidRDefault="007C333E" w:rsidP="007C333E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87FB1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за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</w:t>
            </w:r>
          </w:p>
        </w:tc>
        <w:tc>
          <w:tcPr>
            <w:tcW w:w="1560" w:type="dxa"/>
          </w:tcPr>
          <w:p w14:paraId="3C137AEE" w14:textId="784F304E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A73E2A5" w14:textId="79AA17E1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992" w:type="dxa"/>
          </w:tcPr>
          <w:p w14:paraId="525FD699" w14:textId="2F7DDC29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33E" w:rsidRPr="001534A8" w14:paraId="5D718A45" w14:textId="77777777" w:rsidTr="00CC759D">
        <w:trPr>
          <w:trHeight w:val="675"/>
        </w:trPr>
        <w:tc>
          <w:tcPr>
            <w:tcW w:w="709" w:type="dxa"/>
          </w:tcPr>
          <w:p w14:paraId="56AD386A" w14:textId="656B92C9" w:rsidR="007C333E" w:rsidRPr="001534A8" w:rsidRDefault="007C333E" w:rsidP="007C333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28" w:type="dxa"/>
          </w:tcPr>
          <w:p w14:paraId="71A5E22C" w14:textId="5E43C207" w:rsidR="007C333E" w:rsidRPr="001853B1" w:rsidRDefault="007C333E" w:rsidP="007C333E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Зарубежная проза первой половины XIX в. (одно произведение по выбору). Например, произведения Э. Т. А. Гофмана, В. Гюго, В. Скотта. Тема, идея произведения</w:t>
            </w:r>
          </w:p>
        </w:tc>
        <w:tc>
          <w:tcPr>
            <w:tcW w:w="1560" w:type="dxa"/>
          </w:tcPr>
          <w:p w14:paraId="10FD2257" w14:textId="77777777" w:rsidR="007C333E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3E2AB72" w14:textId="5A1B1CC6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67B3FA4A" w14:textId="53A36AF2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2" w:type="dxa"/>
          </w:tcPr>
          <w:p w14:paraId="29D7F8D3" w14:textId="1ACA8DF0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33E" w:rsidRPr="001534A8" w14:paraId="3D9D1722" w14:textId="77777777" w:rsidTr="00CC759D">
        <w:trPr>
          <w:trHeight w:val="675"/>
        </w:trPr>
        <w:tc>
          <w:tcPr>
            <w:tcW w:w="709" w:type="dxa"/>
          </w:tcPr>
          <w:p w14:paraId="230C37BB" w14:textId="36FEA626" w:rsidR="007C333E" w:rsidRPr="001534A8" w:rsidRDefault="007C333E" w:rsidP="007C333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528" w:type="dxa"/>
          </w:tcPr>
          <w:p w14:paraId="1C108016" w14:textId="6877725D" w:rsidR="007C333E" w:rsidRPr="001853B1" w:rsidRDefault="007C333E" w:rsidP="007C333E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Зарубежная проза первой половины XIX в. Например, произведения Э. Т. А. Гофмана, В. Гюго, В. Скотта. Сюжет, проблематика.</w:t>
            </w:r>
          </w:p>
        </w:tc>
        <w:tc>
          <w:tcPr>
            <w:tcW w:w="1560" w:type="dxa"/>
          </w:tcPr>
          <w:p w14:paraId="400E8F34" w14:textId="5D2BC878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560DBA54" w14:textId="023BF70F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2" w:type="dxa"/>
          </w:tcPr>
          <w:p w14:paraId="0998951C" w14:textId="7E95DB5F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333E" w:rsidRPr="001534A8" w14:paraId="50159D24" w14:textId="77777777" w:rsidTr="00CC759D">
        <w:trPr>
          <w:trHeight w:val="675"/>
        </w:trPr>
        <w:tc>
          <w:tcPr>
            <w:tcW w:w="709" w:type="dxa"/>
          </w:tcPr>
          <w:p w14:paraId="47A2B070" w14:textId="29AE6B79" w:rsidR="007C333E" w:rsidRPr="001534A8" w:rsidRDefault="007C333E" w:rsidP="007C333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528" w:type="dxa"/>
          </w:tcPr>
          <w:p w14:paraId="04F37E59" w14:textId="496B423C" w:rsidR="007C333E" w:rsidRPr="001853B1" w:rsidRDefault="007C333E" w:rsidP="007C333E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53B1">
              <w:rPr>
                <w:rFonts w:ascii="Times New Roman" w:hAnsi="Times New Roman" w:cs="Times New Roman"/>
                <w:sz w:val="24"/>
                <w:szCs w:val="24"/>
              </w:rPr>
              <w:t>Зарубежная проза первой половины XIX в. Например, произведения Э. Т. А. Гофмана, В. Гюго, В. Скотта. Образ главного героя</w:t>
            </w:r>
          </w:p>
        </w:tc>
        <w:tc>
          <w:tcPr>
            <w:tcW w:w="1560" w:type="dxa"/>
          </w:tcPr>
          <w:p w14:paraId="0C42DC53" w14:textId="73B69D0D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36CB83CC" w14:textId="34CF624F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992" w:type="dxa"/>
          </w:tcPr>
          <w:p w14:paraId="7C0B1445" w14:textId="67B21B3B" w:rsidR="007C333E" w:rsidRPr="001534A8" w:rsidRDefault="007C333E" w:rsidP="007C333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178905" w14:textId="6DF04720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58D50" w14:textId="426B051D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FF537" w14:textId="5F5F03FD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28E5EA" w14:textId="4B091627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3AF55" w14:textId="408A2F90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F7F6E" w14:textId="54D869D0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603C03" w14:textId="3FEB04B3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0170D" w14:textId="08212744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C1180" w14:textId="4D684560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3A40AD" w14:textId="39D00DA8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8B394" w14:textId="4BFE34E5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0000B" w14:textId="1C4E9172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E882D" w14:textId="4D2ADDF2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15E37" w14:textId="63D81A87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E8FDF" w14:textId="366259B8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8BD7C" w14:textId="2E2A2F7D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CA88D" w14:textId="1A8AF068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58EAF" w14:textId="24AFC5AA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EC86D" w14:textId="319BC3E2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6771D" w14:textId="56046E59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A2BDF" w14:textId="3841ADD4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6711D" w14:textId="541E40DF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48899" w14:textId="36B9423B" w:rsidR="007533E4" w:rsidRPr="007533E4" w:rsidRDefault="007533E4" w:rsidP="007533E4">
      <w:pPr>
        <w:tabs>
          <w:tab w:val="left" w:pos="4215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7533E4" w:rsidRPr="007533E4" w:rsidSect="003C355B">
      <w:headerReference w:type="default" r:id="rId8"/>
      <w:head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24E4B" w14:textId="77777777" w:rsidR="0066260E" w:rsidRDefault="0066260E" w:rsidP="00CB009A">
      <w:pPr>
        <w:spacing w:after="0" w:line="240" w:lineRule="auto"/>
      </w:pPr>
      <w:r>
        <w:separator/>
      </w:r>
    </w:p>
  </w:endnote>
  <w:endnote w:type="continuationSeparator" w:id="0">
    <w:p w14:paraId="6897428F" w14:textId="77777777" w:rsidR="0066260E" w:rsidRDefault="0066260E" w:rsidP="00CB0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090E1" w14:textId="77777777" w:rsidR="0066260E" w:rsidRDefault="0066260E" w:rsidP="00CB009A">
      <w:pPr>
        <w:spacing w:after="0" w:line="240" w:lineRule="auto"/>
      </w:pPr>
      <w:r>
        <w:separator/>
      </w:r>
    </w:p>
  </w:footnote>
  <w:footnote w:type="continuationSeparator" w:id="0">
    <w:p w14:paraId="2C4CDFAC" w14:textId="77777777" w:rsidR="0066260E" w:rsidRDefault="0066260E" w:rsidP="00CB0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9870484"/>
      <w:docPartObj>
        <w:docPartGallery w:val="Page Numbers (Top of Page)"/>
        <w:docPartUnique/>
      </w:docPartObj>
    </w:sdtPr>
    <w:sdtEndPr/>
    <w:sdtContent>
      <w:p w14:paraId="62FD9F17" w14:textId="5D38B416" w:rsidR="00FC34DF" w:rsidRDefault="00FC34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50F0ED9B" w14:textId="77777777" w:rsidR="00FC34DF" w:rsidRDefault="00FC34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8812778"/>
      <w:docPartObj>
        <w:docPartGallery w:val="Page Numbers (Top of Page)"/>
        <w:docPartUnique/>
      </w:docPartObj>
    </w:sdtPr>
    <w:sdtEndPr/>
    <w:sdtContent>
      <w:p w14:paraId="2FD643F4" w14:textId="77777777" w:rsidR="00FC34DF" w:rsidRDefault="00FC34DF">
        <w:pPr>
          <w:pStyle w:val="a4"/>
          <w:jc w:val="center"/>
        </w:pPr>
      </w:p>
      <w:p w14:paraId="453903C6" w14:textId="09702F61" w:rsidR="00FC34DF" w:rsidRDefault="0066260E">
        <w:pPr>
          <w:pStyle w:val="a4"/>
          <w:jc w:val="center"/>
        </w:pPr>
      </w:p>
    </w:sdtContent>
  </w:sdt>
  <w:p w14:paraId="12EF8ECD" w14:textId="77777777" w:rsidR="00FC34DF" w:rsidRDefault="00FC34D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A0F86"/>
    <w:multiLevelType w:val="hybridMultilevel"/>
    <w:tmpl w:val="FEE0A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737EDC"/>
    <w:multiLevelType w:val="multilevel"/>
    <w:tmpl w:val="13BC528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9935519"/>
    <w:multiLevelType w:val="hybridMultilevel"/>
    <w:tmpl w:val="E4D8EE6E"/>
    <w:lvl w:ilvl="0" w:tplc="B70CBC38">
      <w:numFmt w:val="bullet"/>
      <w:lvlText w:val="•"/>
      <w:lvlJc w:val="left"/>
      <w:pPr>
        <w:ind w:left="112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34BD08">
      <w:numFmt w:val="bullet"/>
      <w:lvlText w:val="•"/>
      <w:lvlJc w:val="left"/>
      <w:pPr>
        <w:ind w:left="1146" w:hanging="366"/>
      </w:pPr>
      <w:rPr>
        <w:lang w:val="ru-RU" w:eastAsia="en-US" w:bidi="ar-SA"/>
      </w:rPr>
    </w:lvl>
    <w:lvl w:ilvl="2" w:tplc="85D6E094">
      <w:numFmt w:val="bullet"/>
      <w:lvlText w:val="•"/>
      <w:lvlJc w:val="left"/>
      <w:pPr>
        <w:ind w:left="2172" w:hanging="366"/>
      </w:pPr>
      <w:rPr>
        <w:lang w:val="ru-RU" w:eastAsia="en-US" w:bidi="ar-SA"/>
      </w:rPr>
    </w:lvl>
    <w:lvl w:ilvl="3" w:tplc="4B766EA8">
      <w:numFmt w:val="bullet"/>
      <w:lvlText w:val="•"/>
      <w:lvlJc w:val="left"/>
      <w:pPr>
        <w:ind w:left="3199" w:hanging="366"/>
      </w:pPr>
      <w:rPr>
        <w:lang w:val="ru-RU" w:eastAsia="en-US" w:bidi="ar-SA"/>
      </w:rPr>
    </w:lvl>
    <w:lvl w:ilvl="4" w:tplc="8D929690">
      <w:numFmt w:val="bullet"/>
      <w:lvlText w:val="•"/>
      <w:lvlJc w:val="left"/>
      <w:pPr>
        <w:ind w:left="4225" w:hanging="366"/>
      </w:pPr>
      <w:rPr>
        <w:lang w:val="ru-RU" w:eastAsia="en-US" w:bidi="ar-SA"/>
      </w:rPr>
    </w:lvl>
    <w:lvl w:ilvl="5" w:tplc="83B8A584">
      <w:numFmt w:val="bullet"/>
      <w:lvlText w:val="•"/>
      <w:lvlJc w:val="left"/>
      <w:pPr>
        <w:ind w:left="5252" w:hanging="366"/>
      </w:pPr>
      <w:rPr>
        <w:lang w:val="ru-RU" w:eastAsia="en-US" w:bidi="ar-SA"/>
      </w:rPr>
    </w:lvl>
    <w:lvl w:ilvl="6" w:tplc="59DE071E">
      <w:numFmt w:val="bullet"/>
      <w:lvlText w:val="•"/>
      <w:lvlJc w:val="left"/>
      <w:pPr>
        <w:ind w:left="6278" w:hanging="366"/>
      </w:pPr>
      <w:rPr>
        <w:lang w:val="ru-RU" w:eastAsia="en-US" w:bidi="ar-SA"/>
      </w:rPr>
    </w:lvl>
    <w:lvl w:ilvl="7" w:tplc="7480B306">
      <w:numFmt w:val="bullet"/>
      <w:lvlText w:val="•"/>
      <w:lvlJc w:val="left"/>
      <w:pPr>
        <w:ind w:left="7304" w:hanging="366"/>
      </w:pPr>
      <w:rPr>
        <w:lang w:val="ru-RU" w:eastAsia="en-US" w:bidi="ar-SA"/>
      </w:rPr>
    </w:lvl>
    <w:lvl w:ilvl="8" w:tplc="641ABC44">
      <w:numFmt w:val="bullet"/>
      <w:lvlText w:val="•"/>
      <w:lvlJc w:val="left"/>
      <w:pPr>
        <w:ind w:left="8331" w:hanging="366"/>
      </w:pPr>
      <w:rPr>
        <w:lang w:val="ru-RU" w:eastAsia="en-US" w:bidi="ar-SA"/>
      </w:rPr>
    </w:lvl>
  </w:abstractNum>
  <w:abstractNum w:abstractNumId="3" w15:restartNumberingAfterBreak="0">
    <w:nsid w:val="563A2B17"/>
    <w:multiLevelType w:val="hybridMultilevel"/>
    <w:tmpl w:val="ED38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F93"/>
    <w:rsid w:val="000111F5"/>
    <w:rsid w:val="00052486"/>
    <w:rsid w:val="000B147A"/>
    <w:rsid w:val="000C58BC"/>
    <w:rsid w:val="0010534C"/>
    <w:rsid w:val="00126BDF"/>
    <w:rsid w:val="00127A03"/>
    <w:rsid w:val="0014240C"/>
    <w:rsid w:val="001715DE"/>
    <w:rsid w:val="001853B1"/>
    <w:rsid w:val="00234CEE"/>
    <w:rsid w:val="00235FE6"/>
    <w:rsid w:val="00260955"/>
    <w:rsid w:val="00272C34"/>
    <w:rsid w:val="00277A2A"/>
    <w:rsid w:val="002C199A"/>
    <w:rsid w:val="002F0F2F"/>
    <w:rsid w:val="00305DA8"/>
    <w:rsid w:val="00307326"/>
    <w:rsid w:val="00330EA5"/>
    <w:rsid w:val="003451B4"/>
    <w:rsid w:val="00372CEA"/>
    <w:rsid w:val="0037718E"/>
    <w:rsid w:val="003B4261"/>
    <w:rsid w:val="003C355B"/>
    <w:rsid w:val="003D1901"/>
    <w:rsid w:val="003E7F90"/>
    <w:rsid w:val="004227B8"/>
    <w:rsid w:val="00425E86"/>
    <w:rsid w:val="00426139"/>
    <w:rsid w:val="004531B2"/>
    <w:rsid w:val="00467699"/>
    <w:rsid w:val="004726DE"/>
    <w:rsid w:val="004A1654"/>
    <w:rsid w:val="004B4134"/>
    <w:rsid w:val="004B74EB"/>
    <w:rsid w:val="00515101"/>
    <w:rsid w:val="00520CD0"/>
    <w:rsid w:val="00537085"/>
    <w:rsid w:val="005713F2"/>
    <w:rsid w:val="005733C4"/>
    <w:rsid w:val="00575D6B"/>
    <w:rsid w:val="00587FB1"/>
    <w:rsid w:val="005A7977"/>
    <w:rsid w:val="005E4CA8"/>
    <w:rsid w:val="00600472"/>
    <w:rsid w:val="00606503"/>
    <w:rsid w:val="006465A8"/>
    <w:rsid w:val="00654B01"/>
    <w:rsid w:val="0066260E"/>
    <w:rsid w:val="00673529"/>
    <w:rsid w:val="006934D1"/>
    <w:rsid w:val="006C7842"/>
    <w:rsid w:val="0071072C"/>
    <w:rsid w:val="007233C4"/>
    <w:rsid w:val="00743AFA"/>
    <w:rsid w:val="007533E4"/>
    <w:rsid w:val="0076198B"/>
    <w:rsid w:val="007715BF"/>
    <w:rsid w:val="0078172C"/>
    <w:rsid w:val="007C333E"/>
    <w:rsid w:val="007D6B40"/>
    <w:rsid w:val="007E7B2D"/>
    <w:rsid w:val="00811DA2"/>
    <w:rsid w:val="0083242C"/>
    <w:rsid w:val="00883227"/>
    <w:rsid w:val="00897701"/>
    <w:rsid w:val="008A30CC"/>
    <w:rsid w:val="008A4ECD"/>
    <w:rsid w:val="008B4D5E"/>
    <w:rsid w:val="008C697F"/>
    <w:rsid w:val="008E6A95"/>
    <w:rsid w:val="00940B9A"/>
    <w:rsid w:val="00952AED"/>
    <w:rsid w:val="00970B4B"/>
    <w:rsid w:val="00990427"/>
    <w:rsid w:val="009B3577"/>
    <w:rsid w:val="009F26BA"/>
    <w:rsid w:val="00A044B1"/>
    <w:rsid w:val="00A2363A"/>
    <w:rsid w:val="00A465E8"/>
    <w:rsid w:val="00A46629"/>
    <w:rsid w:val="00A72047"/>
    <w:rsid w:val="00A874DB"/>
    <w:rsid w:val="00AB4B22"/>
    <w:rsid w:val="00AE12D9"/>
    <w:rsid w:val="00AF2736"/>
    <w:rsid w:val="00AF5013"/>
    <w:rsid w:val="00AF6CD1"/>
    <w:rsid w:val="00B3299F"/>
    <w:rsid w:val="00B51C17"/>
    <w:rsid w:val="00B60471"/>
    <w:rsid w:val="00B91873"/>
    <w:rsid w:val="00BA7090"/>
    <w:rsid w:val="00BC737B"/>
    <w:rsid w:val="00BE400E"/>
    <w:rsid w:val="00C1716D"/>
    <w:rsid w:val="00C23DAC"/>
    <w:rsid w:val="00C3641D"/>
    <w:rsid w:val="00C3727B"/>
    <w:rsid w:val="00C62F7B"/>
    <w:rsid w:val="00C72F93"/>
    <w:rsid w:val="00CB009A"/>
    <w:rsid w:val="00CB1A39"/>
    <w:rsid w:val="00CB3CA6"/>
    <w:rsid w:val="00CB5371"/>
    <w:rsid w:val="00CB5595"/>
    <w:rsid w:val="00CC759D"/>
    <w:rsid w:val="00CE52D9"/>
    <w:rsid w:val="00D124A2"/>
    <w:rsid w:val="00D21767"/>
    <w:rsid w:val="00D3095F"/>
    <w:rsid w:val="00D67A4E"/>
    <w:rsid w:val="00DA57AE"/>
    <w:rsid w:val="00DD5E79"/>
    <w:rsid w:val="00DE236F"/>
    <w:rsid w:val="00DE30C6"/>
    <w:rsid w:val="00E20E1F"/>
    <w:rsid w:val="00E26C9F"/>
    <w:rsid w:val="00E67BC1"/>
    <w:rsid w:val="00E918D3"/>
    <w:rsid w:val="00EA020D"/>
    <w:rsid w:val="00EA5C4C"/>
    <w:rsid w:val="00EB6AB3"/>
    <w:rsid w:val="00EB6C3A"/>
    <w:rsid w:val="00ED67C9"/>
    <w:rsid w:val="00EE2CFA"/>
    <w:rsid w:val="00F1454C"/>
    <w:rsid w:val="00F23EDF"/>
    <w:rsid w:val="00F4422B"/>
    <w:rsid w:val="00F83417"/>
    <w:rsid w:val="00F83AE3"/>
    <w:rsid w:val="00F9077B"/>
    <w:rsid w:val="00FB79A6"/>
    <w:rsid w:val="00FC34DF"/>
    <w:rsid w:val="00FD774A"/>
    <w:rsid w:val="00FE38F5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0BF67"/>
  <w15:chartTrackingRefBased/>
  <w15:docId w15:val="{02D6BECE-134F-4632-A176-4E5E2721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3E4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7233C4"/>
    <w:pPr>
      <w:widowControl w:val="0"/>
      <w:autoSpaceDE w:val="0"/>
      <w:autoSpaceDN w:val="0"/>
      <w:spacing w:before="76" w:after="0" w:line="240" w:lineRule="auto"/>
      <w:ind w:left="113"/>
    </w:pPr>
    <w:rPr>
      <w:rFonts w:ascii="Cambria" w:eastAsia="Cambria" w:hAnsi="Cambria" w:cs="Cambria"/>
    </w:rPr>
  </w:style>
  <w:style w:type="paragraph" w:styleId="a4">
    <w:name w:val="header"/>
    <w:basedOn w:val="a"/>
    <w:link w:val="a5"/>
    <w:uiPriority w:val="99"/>
    <w:unhideWhenUsed/>
    <w:rsid w:val="00CB0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009A"/>
  </w:style>
  <w:style w:type="paragraph" w:styleId="a6">
    <w:name w:val="footer"/>
    <w:basedOn w:val="a"/>
    <w:link w:val="a7"/>
    <w:uiPriority w:val="99"/>
    <w:unhideWhenUsed/>
    <w:rsid w:val="00CB0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009A"/>
  </w:style>
  <w:style w:type="character" w:styleId="a8">
    <w:name w:val="Hyperlink"/>
    <w:basedOn w:val="a0"/>
    <w:uiPriority w:val="99"/>
    <w:semiHidden/>
    <w:unhideWhenUsed/>
    <w:rsid w:val="00CE52D9"/>
    <w:rPr>
      <w:color w:val="0000FF"/>
      <w:u w:val="single"/>
    </w:rPr>
  </w:style>
  <w:style w:type="paragraph" w:styleId="a9">
    <w:name w:val="Body Text"/>
    <w:basedOn w:val="a"/>
    <w:link w:val="aa"/>
    <w:uiPriority w:val="1"/>
    <w:unhideWhenUsed/>
    <w:qFormat/>
    <w:rsid w:val="00F145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F1454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1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D511A-2D70-4997-9BD4-D92555641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7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Калмыкова</dc:creator>
  <cp:keywords/>
  <dc:description/>
  <cp:lastModifiedBy>Asus</cp:lastModifiedBy>
  <cp:revision>60</cp:revision>
  <cp:lastPrinted>2022-09-11T13:58:00Z</cp:lastPrinted>
  <dcterms:created xsi:type="dcterms:W3CDTF">2022-09-12T12:36:00Z</dcterms:created>
  <dcterms:modified xsi:type="dcterms:W3CDTF">2024-09-18T11:50:00Z</dcterms:modified>
</cp:coreProperties>
</file>