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7F012" w14:textId="77777777" w:rsidR="009C31F2" w:rsidRPr="00590101" w:rsidRDefault="009C31F2" w:rsidP="009C31F2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6171B57C" w14:textId="77777777" w:rsidR="009C31F2" w:rsidRPr="00590101" w:rsidRDefault="009C31F2" w:rsidP="009C31F2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590101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624C32CE" w14:textId="77777777" w:rsidR="009C31F2" w:rsidRPr="00590101" w:rsidRDefault="009C31F2" w:rsidP="009C31F2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20460418" w14:textId="77777777" w:rsidR="009C31F2" w:rsidRPr="00590101" w:rsidRDefault="009C31F2" w:rsidP="009C31F2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 w:rsidRPr="00590101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tbl>
      <w:tblPr>
        <w:tblpPr w:leftFromText="180" w:rightFromText="180" w:bottomFromText="160" w:vertAnchor="text" w:horzAnchor="margin" w:tblpXSpec="center" w:tblpY="222"/>
        <w:tblW w:w="9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4"/>
        <w:gridCol w:w="3472"/>
        <w:gridCol w:w="2714"/>
      </w:tblGrid>
      <w:tr w:rsidR="009C31F2" w:rsidRPr="00590101" w14:paraId="3F63F848" w14:textId="77777777" w:rsidTr="00ED434F">
        <w:trPr>
          <w:trHeight w:val="2023"/>
        </w:trPr>
        <w:tc>
          <w:tcPr>
            <w:tcW w:w="3562" w:type="dxa"/>
          </w:tcPr>
          <w:p w14:paraId="3917DED7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14:paraId="63CCBAF1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14:paraId="402C8B6A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7ED2F83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14:paraId="31446B70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___________ О. Н. </w:t>
            </w:r>
            <w:proofErr w:type="spellStart"/>
            <w:r w:rsidRPr="00590101">
              <w:rPr>
                <w:rFonts w:ascii="Times New Roman" w:eastAsia="Times New Roman" w:hAnsi="Times New Roman" w:cs="Times New Roman"/>
                <w:sz w:val="24"/>
              </w:rPr>
              <w:t>Галиченкова</w:t>
            </w:r>
            <w:proofErr w:type="spellEnd"/>
          </w:p>
          <w:p w14:paraId="28DA8008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6E6C4D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14:paraId="643DA50E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14:paraId="2BF1F72F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14:paraId="7CA48B88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14:paraId="4F89C8DB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14:paraId="73EB5B7D" w14:textId="77777777" w:rsidR="009C31F2" w:rsidRPr="00590101" w:rsidRDefault="009C31F2" w:rsidP="00ED434F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52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14:paraId="2721B3C3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2FA024D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14:paraId="5C37223B" w14:textId="77777777" w:rsidR="009C31F2" w:rsidRPr="00590101" w:rsidRDefault="009C31F2" w:rsidP="00ED434F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14:paraId="4A291E9B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14:paraId="2687ECBD" w14:textId="77777777" w:rsidR="009C31F2" w:rsidRPr="00590101" w:rsidRDefault="009C31F2" w:rsidP="00ED434F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5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14:paraId="4791CCA0" w14:textId="77777777" w:rsidR="009C31F2" w:rsidRPr="00590101" w:rsidRDefault="009C31F2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</w:tr>
    </w:tbl>
    <w:p w14:paraId="7938BA0B" w14:textId="77777777" w:rsidR="009C31F2" w:rsidRPr="00590101" w:rsidRDefault="009C31F2" w:rsidP="009C31F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463AAD" w14:textId="77777777" w:rsidR="009C31F2" w:rsidRPr="00590101" w:rsidRDefault="009C31F2" w:rsidP="009C31F2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</w:rPr>
      </w:pPr>
    </w:p>
    <w:p w14:paraId="7145A9EE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894FA50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6538370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6CE63840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708E3EA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B1C5ACF" w14:textId="77777777" w:rsidR="009C31F2" w:rsidRPr="00590101" w:rsidRDefault="009C31F2" w:rsidP="009C31F2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14:paraId="59D45FA9" w14:textId="77777777" w:rsidR="009C31F2" w:rsidRPr="00590101" w:rsidRDefault="009C31F2" w:rsidP="009C31F2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366B388" w14:textId="77777777" w:rsidR="009C31F2" w:rsidRDefault="009C31F2" w:rsidP="009C31F2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учебного предмета «Труд (технология)»</w:t>
      </w:r>
    </w:p>
    <w:p w14:paraId="560239C7" w14:textId="77777777" w:rsidR="009C31F2" w:rsidRPr="00590101" w:rsidRDefault="009C31F2" w:rsidP="009C31F2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</w:p>
    <w:p w14:paraId="2E6F6B2C" w14:textId="35065D27" w:rsidR="009C31F2" w:rsidRPr="00590101" w:rsidRDefault="009C31F2" w:rsidP="009C31F2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для 7</w:t>
      </w:r>
      <w:r>
        <w:rPr>
          <w:rFonts w:ascii="Times New Roman" w:eastAsia="Times New Roman" w:hAnsi="Times New Roman" w:cs="Times New Roman"/>
          <w:b/>
          <w:sz w:val="28"/>
        </w:rPr>
        <w:t>-А</w:t>
      </w:r>
    </w:p>
    <w:p w14:paraId="036F55B3" w14:textId="77777777" w:rsidR="009C31F2" w:rsidRPr="00590101" w:rsidRDefault="009C31F2" w:rsidP="009C31F2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13757EB" w14:textId="77777777" w:rsidR="009C31F2" w:rsidRPr="00590101" w:rsidRDefault="009C31F2" w:rsidP="009C31F2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2334AC70" w14:textId="77777777" w:rsidR="009C31F2" w:rsidRPr="00590101" w:rsidRDefault="009C31F2" w:rsidP="009C31F2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6C804E7" w14:textId="77777777" w:rsidR="009C31F2" w:rsidRPr="00590101" w:rsidRDefault="009C31F2" w:rsidP="009C31F2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Уровень образования: основное общее образование</w:t>
      </w:r>
    </w:p>
    <w:p w14:paraId="3270DEF2" w14:textId="77777777" w:rsidR="009C31F2" w:rsidRPr="00590101" w:rsidRDefault="009C31F2" w:rsidP="009C31F2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</w:rPr>
      </w:pPr>
    </w:p>
    <w:p w14:paraId="2F25B944" w14:textId="77777777" w:rsidR="009C31F2" w:rsidRPr="00590101" w:rsidRDefault="009C31F2" w:rsidP="009C31F2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proofErr w:type="spellStart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Мартилова</w:t>
      </w:r>
      <w:proofErr w:type="spellEnd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proofErr w:type="gramStart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</w:p>
    <w:p w14:paraId="554126E4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3F7DD3B7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592FF9FB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2095FE9B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355553C8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57BE079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C5F3A02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C410D1C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36A0AF5C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D741B23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A41E8D3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D8DE20F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7263995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07BE4B0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C0132CA" w14:textId="77777777" w:rsidR="009C31F2" w:rsidRPr="00590101" w:rsidRDefault="009C31F2" w:rsidP="009C31F2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010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590101">
        <w:rPr>
          <w:rFonts w:ascii="Times New Roman" w:eastAsia="Times New Roman" w:hAnsi="Times New Roman" w:cs="Times New Roman"/>
          <w:sz w:val="24"/>
          <w:szCs w:val="24"/>
        </w:rPr>
        <w:t>. Новоандреевка,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90101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3595E68D" w14:textId="77777777" w:rsidR="002F2000" w:rsidRPr="002F2000" w:rsidRDefault="002F2000" w:rsidP="002F2000">
      <w:pPr>
        <w:spacing w:after="0" w:line="240" w:lineRule="auto"/>
        <w:ind w:left="-284" w:right="-31" w:firstLine="7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000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по труду (технологии)</w:t>
      </w:r>
    </w:p>
    <w:p w14:paraId="52BA8876" w14:textId="4CB3E74A" w:rsidR="002F2000" w:rsidRPr="002F2000" w:rsidRDefault="002F2000" w:rsidP="002F2000">
      <w:pPr>
        <w:spacing w:after="0" w:line="240" w:lineRule="auto"/>
        <w:ind w:right="-3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000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F2000">
        <w:rPr>
          <w:rFonts w:ascii="Times New Roman" w:hAnsi="Times New Roman" w:cs="Times New Roman"/>
          <w:b/>
          <w:sz w:val="24"/>
          <w:szCs w:val="24"/>
        </w:rPr>
        <w:t xml:space="preserve"> –А классе (68 часов в год, 2 раза в неделю)</w:t>
      </w:r>
    </w:p>
    <w:tbl>
      <w:tblPr>
        <w:tblpPr w:leftFromText="180" w:rightFromText="180" w:vertAnchor="page" w:horzAnchor="page" w:tblpXSpec="center" w:tblpY="2287"/>
        <w:tblW w:w="11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5529"/>
        <w:gridCol w:w="1275"/>
        <w:gridCol w:w="1134"/>
        <w:gridCol w:w="1134"/>
        <w:gridCol w:w="1570"/>
      </w:tblGrid>
      <w:tr w:rsidR="00B5724E" w:rsidRPr="00B606FD" w14:paraId="64D5AAE2" w14:textId="77777777" w:rsidTr="009C31F2">
        <w:trPr>
          <w:trHeight w:val="290"/>
        </w:trPr>
        <w:tc>
          <w:tcPr>
            <w:tcW w:w="562" w:type="dxa"/>
            <w:vMerge w:val="restart"/>
            <w:shd w:val="clear" w:color="auto" w:fill="auto"/>
          </w:tcPr>
          <w:p w14:paraId="2A264299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529" w:type="dxa"/>
            <w:vMerge w:val="restart"/>
            <w:shd w:val="clear" w:color="auto" w:fill="auto"/>
          </w:tcPr>
          <w:p w14:paraId="18D5AE8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Раздел,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 xml:space="preserve"> 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тема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урока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5895BE7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03B9EA3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Дата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 xml:space="preserve"> 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проведения</w:t>
            </w:r>
          </w:p>
        </w:tc>
        <w:tc>
          <w:tcPr>
            <w:tcW w:w="1570" w:type="dxa"/>
            <w:vMerge w:val="restart"/>
          </w:tcPr>
          <w:p w14:paraId="0E5B6F9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Электронные цифровые образовательные ресурсы</w:t>
            </w:r>
          </w:p>
        </w:tc>
      </w:tr>
      <w:tr w:rsidR="00B5724E" w:rsidRPr="00B606FD" w14:paraId="3941D761" w14:textId="77777777" w:rsidTr="009C31F2">
        <w:trPr>
          <w:trHeight w:val="294"/>
        </w:trPr>
        <w:tc>
          <w:tcPr>
            <w:tcW w:w="562" w:type="dxa"/>
            <w:vMerge/>
            <w:tcBorders>
              <w:top w:val="nil"/>
            </w:tcBorders>
            <w:shd w:val="clear" w:color="auto" w:fill="auto"/>
          </w:tcPr>
          <w:p w14:paraId="7409799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  <w:shd w:val="clear" w:color="auto" w:fill="auto"/>
          </w:tcPr>
          <w:p w14:paraId="2A8984D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auto"/>
          </w:tcPr>
          <w:p w14:paraId="78BB26B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134" w:type="dxa"/>
            <w:tcBorders>
              <w:right w:val="single" w:sz="12" w:space="0" w:color="000000"/>
            </w:tcBorders>
            <w:shd w:val="clear" w:color="auto" w:fill="auto"/>
          </w:tcPr>
          <w:p w14:paraId="3EC9342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134" w:type="dxa"/>
            <w:tcBorders>
              <w:left w:val="single" w:sz="12" w:space="0" w:color="000000"/>
            </w:tcBorders>
            <w:shd w:val="clear" w:color="auto" w:fill="auto"/>
          </w:tcPr>
          <w:p w14:paraId="47E3087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570" w:type="dxa"/>
            <w:vMerge/>
          </w:tcPr>
          <w:p w14:paraId="6BC9D6C9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5724E" w:rsidRPr="00B606FD" w14:paraId="7BF3F006" w14:textId="77777777" w:rsidTr="009C31F2">
        <w:trPr>
          <w:trHeight w:val="275"/>
        </w:trPr>
        <w:tc>
          <w:tcPr>
            <w:tcW w:w="11204" w:type="dxa"/>
            <w:gridSpan w:val="6"/>
            <w:shd w:val="clear" w:color="auto" w:fill="auto"/>
          </w:tcPr>
          <w:p w14:paraId="2DF06F8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06FD">
              <w:rPr>
                <w:rFonts w:ascii="Times New Roman" w:eastAsia="Times New Roman" w:hAnsi="Times New Roman" w:cs="Times New Roman"/>
                <w:b/>
              </w:rPr>
              <w:t>Раздел 1.    Производство и технологии (8 часов)</w:t>
            </w:r>
          </w:p>
        </w:tc>
      </w:tr>
      <w:tr w:rsidR="00B5724E" w:rsidRPr="00B606FD" w14:paraId="31093F1B" w14:textId="77777777" w:rsidTr="009C31F2">
        <w:trPr>
          <w:trHeight w:val="287"/>
        </w:trPr>
        <w:tc>
          <w:tcPr>
            <w:tcW w:w="562" w:type="dxa"/>
            <w:shd w:val="clear" w:color="auto" w:fill="auto"/>
          </w:tcPr>
          <w:p w14:paraId="584C0FC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79068ABA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Первичный инструктаж.</w:t>
            </w:r>
          </w:p>
          <w:p w14:paraId="0B04F351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Создание технологий как основная задача современной науки. </w:t>
            </w:r>
          </w:p>
        </w:tc>
        <w:tc>
          <w:tcPr>
            <w:tcW w:w="1275" w:type="dxa"/>
            <w:shd w:val="clear" w:color="auto" w:fill="auto"/>
          </w:tcPr>
          <w:p w14:paraId="57F713B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CBC0A2E" w14:textId="119A50EC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4DF511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5637AD89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B5724E" w:rsidRPr="00B606FD" w14:paraId="1A74A7AB" w14:textId="77777777" w:rsidTr="009C31F2">
        <w:trPr>
          <w:trHeight w:val="551"/>
        </w:trPr>
        <w:tc>
          <w:tcPr>
            <w:tcW w:w="562" w:type="dxa"/>
            <w:shd w:val="clear" w:color="auto" w:fill="auto"/>
          </w:tcPr>
          <w:p w14:paraId="4AC6BC9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14:paraId="453D8ECC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Промышленная эстетика. Дизайн. История дизайна. Области применения дизайна. Графические средства дизайна. Работа над дизай</w:t>
            </w:r>
            <w:proofErr w:type="gramStart"/>
            <w:r w:rsidRPr="00B606FD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 проектом. Профессии сферы дизайна. Дизайнер</w:t>
            </w:r>
          </w:p>
        </w:tc>
        <w:tc>
          <w:tcPr>
            <w:tcW w:w="1275" w:type="dxa"/>
            <w:shd w:val="clear" w:color="auto" w:fill="auto"/>
          </w:tcPr>
          <w:p w14:paraId="659C0CD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EA46633" w14:textId="681F1751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3F175C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11418AC0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5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5724E" w:rsidRPr="00B606FD" w14:paraId="3DC05657" w14:textId="77777777" w:rsidTr="009C31F2">
        <w:trPr>
          <w:trHeight w:val="275"/>
        </w:trPr>
        <w:tc>
          <w:tcPr>
            <w:tcW w:w="562" w:type="dxa"/>
            <w:shd w:val="clear" w:color="auto" w:fill="auto"/>
          </w:tcPr>
          <w:p w14:paraId="0850FC4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529" w:type="dxa"/>
            <w:shd w:val="clear" w:color="auto" w:fill="auto"/>
          </w:tcPr>
          <w:p w14:paraId="25EAE944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Народные ремёсла и промыслы России. </w:t>
            </w:r>
          </w:p>
          <w:p w14:paraId="40039564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«Разработка дизайн-проекта изделия на основе мотивов народных промыслов  (по выбору)»</w:t>
            </w:r>
          </w:p>
        </w:tc>
        <w:tc>
          <w:tcPr>
            <w:tcW w:w="1275" w:type="dxa"/>
            <w:shd w:val="clear" w:color="auto" w:fill="auto"/>
          </w:tcPr>
          <w:p w14:paraId="6487064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B09A42C" w14:textId="0BCE775D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BEBEA8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1491F067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6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557BC1F3" w14:textId="77777777" w:rsidTr="009C31F2">
        <w:trPr>
          <w:trHeight w:val="827"/>
        </w:trPr>
        <w:tc>
          <w:tcPr>
            <w:tcW w:w="562" w:type="dxa"/>
            <w:shd w:val="clear" w:color="auto" w:fill="auto"/>
          </w:tcPr>
          <w:p w14:paraId="16BD26E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14:paraId="718ABAA4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Цифровизация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 производства. Цифровые технологии и способы обработки информации</w:t>
            </w:r>
          </w:p>
        </w:tc>
        <w:tc>
          <w:tcPr>
            <w:tcW w:w="1275" w:type="dxa"/>
            <w:shd w:val="clear" w:color="auto" w:fill="auto"/>
          </w:tcPr>
          <w:p w14:paraId="72272B6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3B8D1C7" w14:textId="0AC5E4B5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454A48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E386B5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B5724E" w:rsidRPr="00B606FD" w14:paraId="7C6DE5A3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7CC682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529" w:type="dxa"/>
            <w:shd w:val="clear" w:color="auto" w:fill="auto"/>
          </w:tcPr>
          <w:p w14:paraId="47C4C16A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Современная </w:t>
            </w: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техносфера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. Проблема взаимодействия природы и </w:t>
            </w: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техносферы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23CD526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2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«Применение цифровых технологий на производстве (по выбору)»</w:t>
            </w:r>
          </w:p>
        </w:tc>
        <w:tc>
          <w:tcPr>
            <w:tcW w:w="1275" w:type="dxa"/>
            <w:shd w:val="clear" w:color="auto" w:fill="auto"/>
          </w:tcPr>
          <w:p w14:paraId="52CA043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B11BEE1" w14:textId="64E3B6E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2D476F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0BE572B3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7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A32080C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1F0F894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529" w:type="dxa"/>
            <w:shd w:val="clear" w:color="auto" w:fill="auto"/>
          </w:tcPr>
          <w:p w14:paraId="3212A517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Высокотехнологичные отрасли производства. Высокие (перспективные) технологии и сферы их применения. </w:t>
            </w: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Микротехнологии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нанотехнологии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1054289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7A5FC67" w14:textId="0EEC1914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5D0C33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4DD55D1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8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0F230734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5C6B750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529" w:type="dxa"/>
            <w:shd w:val="clear" w:color="auto" w:fill="auto"/>
          </w:tcPr>
          <w:p w14:paraId="217537A8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Композитные материалы. Полимеры и керамика.</w:t>
            </w:r>
          </w:p>
        </w:tc>
        <w:tc>
          <w:tcPr>
            <w:tcW w:w="1275" w:type="dxa"/>
            <w:shd w:val="clear" w:color="auto" w:fill="auto"/>
          </w:tcPr>
          <w:p w14:paraId="28E4DEA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F3E9677" w14:textId="128ADC5A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F1F3F5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CCE3DB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B5724E" w:rsidRPr="00B606FD" w14:paraId="51B1A0D9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DD8087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529" w:type="dxa"/>
            <w:shd w:val="clear" w:color="auto" w:fill="auto"/>
          </w:tcPr>
          <w:p w14:paraId="73C9AE5F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Наноматериалы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>.  Профессии в сфере   высоких технологий.</w:t>
            </w:r>
          </w:p>
        </w:tc>
        <w:tc>
          <w:tcPr>
            <w:tcW w:w="1275" w:type="dxa"/>
            <w:shd w:val="clear" w:color="auto" w:fill="auto"/>
          </w:tcPr>
          <w:p w14:paraId="1B3356F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B9D1815" w14:textId="74341221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4B18DE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5A9CF00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B5724E" w:rsidRPr="00B606FD" w14:paraId="60CFDFC3" w14:textId="77777777" w:rsidTr="009C31F2">
        <w:trPr>
          <w:trHeight w:val="849"/>
        </w:trPr>
        <w:tc>
          <w:tcPr>
            <w:tcW w:w="11204" w:type="dxa"/>
            <w:gridSpan w:val="6"/>
            <w:shd w:val="clear" w:color="auto" w:fill="auto"/>
          </w:tcPr>
          <w:p w14:paraId="2674904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06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Раздел 2. </w:t>
            </w:r>
            <w:r w:rsidRPr="00B606FD">
              <w:rPr>
                <w:rFonts w:ascii="Times New Roman" w:hAnsi="Times New Roman"/>
                <w:b/>
                <w:sz w:val="24"/>
                <w:szCs w:val="24"/>
              </w:rPr>
              <w:t xml:space="preserve"> «Компьютерная графика и черчение» </w:t>
            </w:r>
            <w:proofErr w:type="gramStart"/>
            <w:r w:rsidRPr="00B606FD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B606FD">
              <w:rPr>
                <w:rFonts w:ascii="Times New Roman" w:hAnsi="Times New Roman"/>
                <w:b/>
                <w:sz w:val="24"/>
                <w:szCs w:val="24"/>
              </w:rPr>
              <w:t>8 часов)</w:t>
            </w:r>
          </w:p>
        </w:tc>
      </w:tr>
      <w:tr w:rsidR="00B5724E" w:rsidRPr="00B606FD" w14:paraId="2342812A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21C8323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529" w:type="dxa"/>
            <w:shd w:val="clear" w:color="auto" w:fill="auto"/>
          </w:tcPr>
          <w:p w14:paraId="183BB49D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Математические, физические и информационные модели.</w:t>
            </w:r>
          </w:p>
        </w:tc>
        <w:tc>
          <w:tcPr>
            <w:tcW w:w="1275" w:type="dxa"/>
            <w:shd w:val="clear" w:color="auto" w:fill="auto"/>
          </w:tcPr>
          <w:p w14:paraId="458CA0D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F02F541" w14:textId="7A457E6E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F878B5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DF96272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9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5A38B0B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961E24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10</w:t>
            </w:r>
          </w:p>
        </w:tc>
        <w:tc>
          <w:tcPr>
            <w:tcW w:w="5529" w:type="dxa"/>
            <w:shd w:val="clear" w:color="auto" w:fill="auto"/>
          </w:tcPr>
          <w:p w14:paraId="4B31A1B8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Графические модели. Виды графических моделей</w:t>
            </w:r>
          </w:p>
        </w:tc>
        <w:tc>
          <w:tcPr>
            <w:tcW w:w="1275" w:type="dxa"/>
            <w:shd w:val="clear" w:color="auto" w:fill="auto"/>
          </w:tcPr>
          <w:p w14:paraId="4A15DBF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3A4A7EA" w14:textId="57104C0D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ECA884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5ADB2EE9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0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A81DC1E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E19FC2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529" w:type="dxa"/>
            <w:shd w:val="clear" w:color="auto" w:fill="auto"/>
          </w:tcPr>
          <w:p w14:paraId="15EAAE13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Оформление сборочного чертежа. Правила чтения сборочных чертежей. </w:t>
            </w:r>
          </w:p>
          <w:p w14:paraId="6724BCD5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3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«Чтение сборочного чертежа»</w:t>
            </w:r>
          </w:p>
        </w:tc>
        <w:tc>
          <w:tcPr>
            <w:tcW w:w="1275" w:type="dxa"/>
            <w:shd w:val="clear" w:color="auto" w:fill="auto"/>
          </w:tcPr>
          <w:p w14:paraId="076D1E7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0372C21" w14:textId="274285EF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FA4A07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9ADC596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35522D7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52E62F7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529" w:type="dxa"/>
            <w:shd w:val="clear" w:color="auto" w:fill="auto"/>
          </w:tcPr>
          <w:p w14:paraId="63B77D0F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Применение средств компьютерной графики для построения чертежей. Системы автоматизированного проектирования (САПР) в конструкторской деятельности</w:t>
            </w:r>
          </w:p>
        </w:tc>
        <w:tc>
          <w:tcPr>
            <w:tcW w:w="1275" w:type="dxa"/>
            <w:shd w:val="clear" w:color="auto" w:fill="auto"/>
          </w:tcPr>
          <w:p w14:paraId="1145955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57E41B5" w14:textId="3E18FB4A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AB8B3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1B082A8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B5724E" w:rsidRPr="00B606FD" w14:paraId="6DB97E3F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14264DC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529" w:type="dxa"/>
            <w:shd w:val="clear" w:color="auto" w:fill="auto"/>
          </w:tcPr>
          <w:p w14:paraId="1C8188B5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Процесс создания конструкторской документации в САПР. </w:t>
            </w:r>
          </w:p>
          <w:p w14:paraId="306645F2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4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«Создание чертежа в САПР».</w:t>
            </w:r>
          </w:p>
        </w:tc>
        <w:tc>
          <w:tcPr>
            <w:tcW w:w="1275" w:type="dxa"/>
            <w:shd w:val="clear" w:color="auto" w:fill="auto"/>
          </w:tcPr>
          <w:p w14:paraId="5E96259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12DC390" w14:textId="5F6D1B1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3B448C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0657B4A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6FD">
              <w:rPr>
                <w:rFonts w:ascii="Times New Roman" w:eastAsia="Times New Roman" w:hAnsi="Times New Roman" w:cs="Times New Roman"/>
                <w:sz w:val="24"/>
                <w:szCs w:val="24"/>
              </w:rPr>
              <w:t>https://lesson.academy-content.myschool.edu.ru/56/07</w:t>
            </w:r>
          </w:p>
        </w:tc>
      </w:tr>
      <w:tr w:rsidR="00B5724E" w:rsidRPr="00B606FD" w14:paraId="7BD9285C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02D1719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529" w:type="dxa"/>
            <w:shd w:val="clear" w:color="auto" w:fill="auto"/>
          </w:tcPr>
          <w:p w14:paraId="5CDBD63F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Чертёжный редактор. Типы документов. Объекты двухмерных построений. Инструменты. Создание и оформление чертежа</w:t>
            </w:r>
          </w:p>
        </w:tc>
        <w:tc>
          <w:tcPr>
            <w:tcW w:w="1275" w:type="dxa"/>
            <w:shd w:val="clear" w:color="auto" w:fill="auto"/>
          </w:tcPr>
          <w:p w14:paraId="78B7299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5C48EDB" w14:textId="77B495E5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0A9362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68F8B1F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027B8C32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54EE3FC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529" w:type="dxa"/>
            <w:shd w:val="clear" w:color="auto" w:fill="auto"/>
          </w:tcPr>
          <w:p w14:paraId="531217A7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Построение окружности, квадрата, отверстия, осей симметрии. </w:t>
            </w:r>
          </w:p>
          <w:p w14:paraId="78223163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5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«Построение геометрических фигур в чертежном редакторе».</w:t>
            </w:r>
          </w:p>
        </w:tc>
        <w:tc>
          <w:tcPr>
            <w:tcW w:w="1275" w:type="dxa"/>
            <w:shd w:val="clear" w:color="auto" w:fill="auto"/>
          </w:tcPr>
          <w:p w14:paraId="52CDAD5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78068C8" w14:textId="65E764E8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44089A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AED08E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541425E4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58BDFA7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529" w:type="dxa"/>
            <w:shd w:val="clear" w:color="auto" w:fill="auto"/>
          </w:tcPr>
          <w:p w14:paraId="0B3E3F5D" w14:textId="77777777" w:rsidR="00B5724E" w:rsidRPr="00750FCC" w:rsidRDefault="00B5724E" w:rsidP="001D65F2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0F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Контрольная работа № 1. </w:t>
            </w:r>
          </w:p>
        </w:tc>
        <w:tc>
          <w:tcPr>
            <w:tcW w:w="1275" w:type="dxa"/>
            <w:shd w:val="clear" w:color="auto" w:fill="auto"/>
          </w:tcPr>
          <w:p w14:paraId="6E1189A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1D9E431" w14:textId="7916F5B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F140BA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0F0F2BE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76B5331B" w14:textId="77777777" w:rsidTr="009C31F2">
        <w:trPr>
          <w:trHeight w:val="849"/>
        </w:trPr>
        <w:tc>
          <w:tcPr>
            <w:tcW w:w="11204" w:type="dxa"/>
            <w:gridSpan w:val="6"/>
            <w:shd w:val="clear" w:color="auto" w:fill="auto"/>
          </w:tcPr>
          <w:p w14:paraId="23FE880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Раздел 3. 3</w:t>
            </w:r>
            <w:r w:rsidRPr="00B606FD">
              <w:rPr>
                <w:rFonts w:ascii="Times New Roman" w:hAnsi="Times New Roman"/>
                <w:b/>
                <w:sz w:val="24"/>
                <w:szCs w:val="24"/>
                <w:lang w:val="en-US" w:eastAsia="ru-RU" w:bidi="ru-RU"/>
              </w:rPr>
              <w:t>D</w:t>
            </w:r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 xml:space="preserve">моделирование, </w:t>
            </w:r>
            <w:proofErr w:type="spellStart"/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прототипирование</w:t>
            </w:r>
            <w:proofErr w:type="spellEnd"/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, макетирование. (6 часов)</w:t>
            </w:r>
          </w:p>
        </w:tc>
      </w:tr>
      <w:tr w:rsidR="00B5724E" w:rsidRPr="00B606FD" w14:paraId="4A1B1FA7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2076865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5529" w:type="dxa"/>
            <w:shd w:val="clear" w:color="auto" w:fill="auto"/>
          </w:tcPr>
          <w:p w14:paraId="7E0CE1C4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Виды и свойства, назначение моделей. Адекватность модели моделируемому объекту и целям моделирования</w:t>
            </w:r>
          </w:p>
        </w:tc>
        <w:tc>
          <w:tcPr>
            <w:tcW w:w="1275" w:type="dxa"/>
            <w:shd w:val="clear" w:color="auto" w:fill="auto"/>
          </w:tcPr>
          <w:p w14:paraId="4F3E097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9FD5453" w14:textId="779E7E26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698BBE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C6E9A1D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3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CF1EEE8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D9A30B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529" w:type="dxa"/>
            <w:shd w:val="clear" w:color="auto" w:fill="auto"/>
          </w:tcPr>
          <w:p w14:paraId="6F4AED22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Понятие о макетировании. Типы макетов. Материалы и инструменты для бумажного макетирования. </w:t>
            </w:r>
          </w:p>
          <w:p w14:paraId="287834B4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6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«Выполнение эскиза макета (по выбору)»</w:t>
            </w:r>
          </w:p>
        </w:tc>
        <w:tc>
          <w:tcPr>
            <w:tcW w:w="1275" w:type="dxa"/>
            <w:shd w:val="clear" w:color="auto" w:fill="auto"/>
          </w:tcPr>
          <w:p w14:paraId="268AA0E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F4B8AA5" w14:textId="165A69B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012B5C9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8D48B53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4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01887373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2867162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529" w:type="dxa"/>
            <w:shd w:val="clear" w:color="auto" w:fill="auto"/>
          </w:tcPr>
          <w:p w14:paraId="15C95772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Создание объёмных моделей             с  помощью компьютерных программ</w:t>
            </w:r>
          </w:p>
        </w:tc>
        <w:tc>
          <w:tcPr>
            <w:tcW w:w="1275" w:type="dxa"/>
            <w:shd w:val="clear" w:color="auto" w:fill="auto"/>
          </w:tcPr>
          <w:p w14:paraId="682C674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A824DAF" w14:textId="2595AF1A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3EAEBF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66B682E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5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8AC320A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AC1A1D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529" w:type="dxa"/>
            <w:shd w:val="clear" w:color="auto" w:fill="auto"/>
          </w:tcPr>
          <w:p w14:paraId="216BD077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Графические модели. Виды графических моделей</w:t>
            </w:r>
          </w:p>
        </w:tc>
        <w:tc>
          <w:tcPr>
            <w:tcW w:w="1275" w:type="dxa"/>
            <w:shd w:val="clear" w:color="auto" w:fill="auto"/>
          </w:tcPr>
          <w:p w14:paraId="40292C1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68E27EF" w14:textId="7A6B3F5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69EB5A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1AC43A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4FF9935A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7108715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21</w:t>
            </w:r>
          </w:p>
        </w:tc>
        <w:tc>
          <w:tcPr>
            <w:tcW w:w="5529" w:type="dxa"/>
            <w:shd w:val="clear" w:color="auto" w:fill="auto"/>
          </w:tcPr>
          <w:p w14:paraId="6BF0E9EC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«При работе с ножницами»</w:t>
            </w:r>
          </w:p>
          <w:p w14:paraId="144B0257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Программы для разработки цифровых трёхмерных моделей. Распечатка развёрток, деталей макета. </w:t>
            </w:r>
          </w:p>
          <w:p w14:paraId="1CA583F9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7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«Создание объёмной модели макета, развертки»</w:t>
            </w:r>
          </w:p>
        </w:tc>
        <w:tc>
          <w:tcPr>
            <w:tcW w:w="1275" w:type="dxa"/>
            <w:shd w:val="clear" w:color="auto" w:fill="auto"/>
          </w:tcPr>
          <w:p w14:paraId="14C49C0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5A3B28E" w14:textId="7F694CE8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405D9E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F84AD4F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6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90908F7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3496D40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5529" w:type="dxa"/>
            <w:shd w:val="clear" w:color="auto" w:fill="auto"/>
          </w:tcPr>
          <w:p w14:paraId="19505BA5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Программа для редактирования готовых моделей и последующей их распечатки</w:t>
            </w:r>
          </w:p>
        </w:tc>
        <w:tc>
          <w:tcPr>
            <w:tcW w:w="1275" w:type="dxa"/>
            <w:shd w:val="clear" w:color="auto" w:fill="auto"/>
          </w:tcPr>
          <w:p w14:paraId="3AD899A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28AF41C" w14:textId="05B866EE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C38D3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40E70C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3941DAEF" w14:textId="77777777" w:rsidTr="009C31F2">
        <w:trPr>
          <w:trHeight w:val="849"/>
        </w:trPr>
        <w:tc>
          <w:tcPr>
            <w:tcW w:w="11204" w:type="dxa"/>
            <w:gridSpan w:val="6"/>
            <w:shd w:val="clear" w:color="auto" w:fill="auto"/>
          </w:tcPr>
          <w:p w14:paraId="5AA9A59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06FD">
              <w:rPr>
                <w:rFonts w:ascii="Times New Roman" w:hAnsi="Times New Roman"/>
                <w:b/>
                <w:sz w:val="24"/>
                <w:szCs w:val="24"/>
              </w:rPr>
              <w:t>Раздел. 4. Технология обработки материалов и пищевых продуктов. (24 часа)</w:t>
            </w:r>
          </w:p>
        </w:tc>
      </w:tr>
      <w:tr w:rsidR="00B5724E" w:rsidRPr="00B606FD" w14:paraId="6C51E992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2E78D73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5529" w:type="dxa"/>
            <w:shd w:val="clear" w:color="auto" w:fill="auto"/>
          </w:tcPr>
          <w:p w14:paraId="6CE460DE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Конструкционные материалы натуральные, синтетические. Древесина, металл, керамика, пластмассы, композиционные материалы, их получение, свойства, использование. Технологии механической обработки конструкционных материалов </w:t>
            </w:r>
          </w:p>
        </w:tc>
        <w:tc>
          <w:tcPr>
            <w:tcW w:w="1275" w:type="dxa"/>
            <w:shd w:val="clear" w:color="auto" w:fill="auto"/>
          </w:tcPr>
          <w:p w14:paraId="10651E5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2497C1F" w14:textId="4D16224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82B718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5B00238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7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48D3F54F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1D7A6DF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5529" w:type="dxa"/>
            <w:shd w:val="clear" w:color="auto" w:fill="auto"/>
          </w:tcPr>
          <w:p w14:paraId="7CD9742B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Определение породы древесины, вида пиломатериалов для выполнения проектного изделия. 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1275" w:type="dxa"/>
            <w:shd w:val="clear" w:color="auto" w:fill="auto"/>
          </w:tcPr>
          <w:p w14:paraId="3D4A94D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13D3327" w14:textId="652D4DC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3E055B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044C20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419CF034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676BA1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5529" w:type="dxa"/>
            <w:shd w:val="clear" w:color="auto" w:fill="auto"/>
          </w:tcPr>
          <w:p w14:paraId="13CD7E11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Обработка металлов. Технологии обработки металлов. Конструкционная сталь</w:t>
            </w:r>
          </w:p>
        </w:tc>
        <w:tc>
          <w:tcPr>
            <w:tcW w:w="1275" w:type="dxa"/>
            <w:shd w:val="clear" w:color="auto" w:fill="auto"/>
          </w:tcPr>
          <w:p w14:paraId="4D69FBC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5EC3A68" w14:textId="160D217C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289AE6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6F5752B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8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2A75AF2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3CB7D5E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5529" w:type="dxa"/>
            <w:shd w:val="clear" w:color="auto" w:fill="auto"/>
          </w:tcPr>
          <w:p w14:paraId="7396D989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Определение используемого металла, проволоки и др. для выполнения проектного изделия. 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1275" w:type="dxa"/>
            <w:shd w:val="clear" w:color="auto" w:fill="auto"/>
          </w:tcPr>
          <w:p w14:paraId="7D2440F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2DC7E92" w14:textId="10CA5E41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FF08E3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1A8CB278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9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15AEECF6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958B5F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5529" w:type="dxa"/>
            <w:shd w:val="clear" w:color="auto" w:fill="auto"/>
          </w:tcPr>
          <w:p w14:paraId="2B4A1D46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Пластмасса и другие современные материалы: свойства, получение и  использование</w:t>
            </w:r>
          </w:p>
        </w:tc>
        <w:tc>
          <w:tcPr>
            <w:tcW w:w="1275" w:type="dxa"/>
            <w:shd w:val="clear" w:color="auto" w:fill="auto"/>
          </w:tcPr>
          <w:p w14:paraId="5551DE0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0BF4C9E" w14:textId="3E8E8CAD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5EB2B5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9EA1ED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5E4E1849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72C569B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5529" w:type="dxa"/>
            <w:shd w:val="clear" w:color="auto" w:fill="auto"/>
          </w:tcPr>
          <w:p w14:paraId="1A747A5A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Отделка и декорирование изделия из пластмассы, и других материалов</w:t>
            </w:r>
          </w:p>
        </w:tc>
        <w:tc>
          <w:tcPr>
            <w:tcW w:w="1275" w:type="dxa"/>
            <w:shd w:val="clear" w:color="auto" w:fill="auto"/>
          </w:tcPr>
          <w:p w14:paraId="01869A7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3DFF9C2" w14:textId="7DB79100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27D41F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A59B3A7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0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180D350F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750683D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5529" w:type="dxa"/>
            <w:shd w:val="clear" w:color="auto" w:fill="auto"/>
          </w:tcPr>
          <w:p w14:paraId="15FD5283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Материалы для отделки, декорирования изделия. Инструменты, правила безопасного использования</w:t>
            </w:r>
          </w:p>
        </w:tc>
        <w:tc>
          <w:tcPr>
            <w:tcW w:w="1275" w:type="dxa"/>
            <w:shd w:val="clear" w:color="auto" w:fill="auto"/>
          </w:tcPr>
          <w:p w14:paraId="3253191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8F5AB32" w14:textId="0642AA22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3B566F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13C0EB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07B96431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DB94B3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529" w:type="dxa"/>
            <w:shd w:val="clear" w:color="auto" w:fill="auto"/>
          </w:tcPr>
          <w:p w14:paraId="5887D48C" w14:textId="77777777" w:rsidR="00B5724E" w:rsidRPr="005469FD" w:rsidRDefault="00B5724E" w:rsidP="001D65F2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69FD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2</w:t>
            </w:r>
          </w:p>
        </w:tc>
        <w:tc>
          <w:tcPr>
            <w:tcW w:w="1275" w:type="dxa"/>
            <w:shd w:val="clear" w:color="auto" w:fill="auto"/>
          </w:tcPr>
          <w:p w14:paraId="6DF1EEF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568D649" w14:textId="46859B04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1F1B20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0473B44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1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401D7ED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E45600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31</w:t>
            </w:r>
          </w:p>
        </w:tc>
        <w:tc>
          <w:tcPr>
            <w:tcW w:w="5529" w:type="dxa"/>
            <w:shd w:val="clear" w:color="auto" w:fill="auto"/>
          </w:tcPr>
          <w:p w14:paraId="7681B72B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Индивидуальный творческий (учебный) проект «Изделие  из конструкционных и поделочных   материалов»</w:t>
            </w:r>
          </w:p>
        </w:tc>
        <w:tc>
          <w:tcPr>
            <w:tcW w:w="1275" w:type="dxa"/>
            <w:shd w:val="clear" w:color="auto" w:fill="auto"/>
          </w:tcPr>
          <w:p w14:paraId="695CE98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C77B217" w14:textId="0E98B8EE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6F7F23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11454B0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2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E83E5E5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5C57FD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5529" w:type="dxa"/>
            <w:shd w:val="clear" w:color="auto" w:fill="auto"/>
          </w:tcPr>
          <w:p w14:paraId="44C5D4F6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Оценка себестоимости проектного изделия</w:t>
            </w:r>
          </w:p>
        </w:tc>
        <w:tc>
          <w:tcPr>
            <w:tcW w:w="1275" w:type="dxa"/>
            <w:shd w:val="clear" w:color="auto" w:fill="auto"/>
          </w:tcPr>
          <w:p w14:paraId="7487BF4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6C0EAF2" w14:textId="13FB3916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202009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1DD369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67C397B6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517650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5529" w:type="dxa"/>
            <w:shd w:val="clear" w:color="auto" w:fill="auto"/>
          </w:tcPr>
          <w:p w14:paraId="4D8B610F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Индивидуальный творческий (учебный) проект «Изделие из конструкционных и поделочных материалов»: выполнение проекта</w:t>
            </w:r>
          </w:p>
        </w:tc>
        <w:tc>
          <w:tcPr>
            <w:tcW w:w="1275" w:type="dxa"/>
            <w:shd w:val="clear" w:color="auto" w:fill="auto"/>
          </w:tcPr>
          <w:p w14:paraId="77175A0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5E5E016" w14:textId="27C9C46E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ED29D8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0F16530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3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26EB1F8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55A0009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529" w:type="dxa"/>
            <w:shd w:val="clear" w:color="auto" w:fill="auto"/>
          </w:tcPr>
          <w:p w14:paraId="7642F0F9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Индивидуальный творческий (учебный) проект «Изделие из конструкционных и поделочных материалов»: оценка качества проектного изделия</w:t>
            </w:r>
          </w:p>
        </w:tc>
        <w:tc>
          <w:tcPr>
            <w:tcW w:w="1275" w:type="dxa"/>
            <w:shd w:val="clear" w:color="auto" w:fill="auto"/>
          </w:tcPr>
          <w:p w14:paraId="01237E0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9A70998" w14:textId="028175B9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827DC6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1C3EDB45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4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B2149A2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5BAE510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5529" w:type="dxa"/>
            <w:shd w:val="clear" w:color="auto" w:fill="auto"/>
          </w:tcPr>
          <w:p w14:paraId="4966925E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Индивидуальный творческий (учебный) проект «Изделие из конструкционных и поделочных материалов»: самоанализ результатов проектной  работы</w:t>
            </w:r>
          </w:p>
        </w:tc>
        <w:tc>
          <w:tcPr>
            <w:tcW w:w="1275" w:type="dxa"/>
            <w:shd w:val="clear" w:color="auto" w:fill="auto"/>
          </w:tcPr>
          <w:p w14:paraId="7F09F56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C18D879" w14:textId="3B8DF1CE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035624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B07890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1CD9D7DC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37128F2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5529" w:type="dxa"/>
            <w:shd w:val="clear" w:color="auto" w:fill="auto"/>
          </w:tcPr>
          <w:p w14:paraId="5E0A0FE6" w14:textId="77777777" w:rsidR="00B5724E" w:rsidRPr="00750FCC" w:rsidRDefault="00B5724E" w:rsidP="001D65F2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0FCC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2</w:t>
            </w:r>
          </w:p>
        </w:tc>
        <w:tc>
          <w:tcPr>
            <w:tcW w:w="1275" w:type="dxa"/>
            <w:shd w:val="clear" w:color="auto" w:fill="auto"/>
          </w:tcPr>
          <w:p w14:paraId="4310D0C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7257305" w14:textId="4F823D2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2BA912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A5EAB2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0E5CF5B6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C3AC5C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5529" w:type="dxa"/>
            <w:shd w:val="clear" w:color="auto" w:fill="auto"/>
          </w:tcPr>
          <w:p w14:paraId="25C309C3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Рыба, морепродукты в питании  человека. Пищевая ценность рыбы и морепродуктов. Механическая обработка рыбы.</w:t>
            </w:r>
          </w:p>
        </w:tc>
        <w:tc>
          <w:tcPr>
            <w:tcW w:w="1275" w:type="dxa"/>
            <w:shd w:val="clear" w:color="auto" w:fill="auto"/>
          </w:tcPr>
          <w:p w14:paraId="465A51F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20809B7" w14:textId="52703544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9696AC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C33129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610BCF47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1F4B0C3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5529" w:type="dxa"/>
            <w:shd w:val="clear" w:color="auto" w:fill="auto"/>
          </w:tcPr>
          <w:p w14:paraId="1D1FEC80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Кулинарная разделка рыбы. Виды тепловой обработки рыбы. Требования к качеству рыбных блюд. Рыбные консервы</w:t>
            </w:r>
          </w:p>
        </w:tc>
        <w:tc>
          <w:tcPr>
            <w:tcW w:w="1275" w:type="dxa"/>
            <w:shd w:val="clear" w:color="auto" w:fill="auto"/>
          </w:tcPr>
          <w:p w14:paraId="6CC0BA8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8C08038" w14:textId="35B84B78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C03C09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6FFDE9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469CA8D7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1D1BB10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5529" w:type="dxa"/>
            <w:shd w:val="clear" w:color="auto" w:fill="auto"/>
          </w:tcPr>
          <w:p w14:paraId="4A6267E0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Мясо животных, мясо птицы в питании человека. Пищевая ценность мяса</w:t>
            </w:r>
          </w:p>
        </w:tc>
        <w:tc>
          <w:tcPr>
            <w:tcW w:w="1275" w:type="dxa"/>
            <w:shd w:val="clear" w:color="auto" w:fill="auto"/>
          </w:tcPr>
          <w:p w14:paraId="3C37E78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7B9CFC7" w14:textId="7A34054B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E64E5C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FD0C184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5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77BFBCD6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306095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5529" w:type="dxa"/>
            <w:shd w:val="clear" w:color="auto" w:fill="auto"/>
          </w:tcPr>
          <w:p w14:paraId="19A0074D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Механическая обработка мяса животных (говядина, свинина, баранина), обработка мяса птицы</w:t>
            </w:r>
          </w:p>
        </w:tc>
        <w:tc>
          <w:tcPr>
            <w:tcW w:w="1275" w:type="dxa"/>
            <w:shd w:val="clear" w:color="auto" w:fill="auto"/>
          </w:tcPr>
          <w:p w14:paraId="2B44C229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7D95752" w14:textId="38BC121F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7F78FA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F4EA940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6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1301761E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11BC4D9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5529" w:type="dxa"/>
            <w:shd w:val="clear" w:color="auto" w:fill="auto"/>
          </w:tcPr>
          <w:p w14:paraId="7FFA3ADA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Показатели свежести мяса. Виды тепловой обработки мяса</w:t>
            </w:r>
          </w:p>
        </w:tc>
        <w:tc>
          <w:tcPr>
            <w:tcW w:w="1275" w:type="dxa"/>
            <w:shd w:val="clear" w:color="auto" w:fill="auto"/>
          </w:tcPr>
          <w:p w14:paraId="3DB0AD9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E003F04" w14:textId="220FFD1D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A7E490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9C483C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468E7F05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3A1D0F2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5529" w:type="dxa"/>
            <w:shd w:val="clear" w:color="auto" w:fill="auto"/>
          </w:tcPr>
          <w:p w14:paraId="07DC069F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Блюда национальной кухни из мяса</w:t>
            </w:r>
          </w:p>
        </w:tc>
        <w:tc>
          <w:tcPr>
            <w:tcW w:w="1275" w:type="dxa"/>
            <w:shd w:val="clear" w:color="auto" w:fill="auto"/>
          </w:tcPr>
          <w:p w14:paraId="1EF6AA0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7E48A3A" w14:textId="5A6E10CF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597D72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D266F73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7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5462DC8E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3ABC08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5529" w:type="dxa"/>
            <w:shd w:val="clear" w:color="auto" w:fill="auto"/>
          </w:tcPr>
          <w:p w14:paraId="4F06C3FA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Блюда национальной кухни из рыбы</w:t>
            </w:r>
          </w:p>
        </w:tc>
        <w:tc>
          <w:tcPr>
            <w:tcW w:w="1275" w:type="dxa"/>
            <w:shd w:val="clear" w:color="auto" w:fill="auto"/>
          </w:tcPr>
          <w:p w14:paraId="5199371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DE3756C" w14:textId="4B87B5C8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A1CAB0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58DA93B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523E5EEE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FB4091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44</w:t>
            </w:r>
          </w:p>
        </w:tc>
        <w:tc>
          <w:tcPr>
            <w:tcW w:w="5529" w:type="dxa"/>
            <w:shd w:val="clear" w:color="auto" w:fill="auto"/>
          </w:tcPr>
          <w:p w14:paraId="68CD27C5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1275" w:type="dxa"/>
            <w:shd w:val="clear" w:color="auto" w:fill="auto"/>
          </w:tcPr>
          <w:p w14:paraId="217B92C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CBB7AF9" w14:textId="305598AB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F69544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6D3465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047B09F6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3DCCBCC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5529" w:type="dxa"/>
            <w:shd w:val="clear" w:color="auto" w:fill="auto"/>
          </w:tcPr>
          <w:p w14:paraId="72741DB3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Групповой проект по теме  «Технологии обработки пищевых продуктов»</w:t>
            </w:r>
          </w:p>
        </w:tc>
        <w:tc>
          <w:tcPr>
            <w:tcW w:w="1275" w:type="dxa"/>
            <w:shd w:val="clear" w:color="auto" w:fill="auto"/>
          </w:tcPr>
          <w:p w14:paraId="6BA4475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8511931" w14:textId="5ECE97E2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A401EC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08E9980E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8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97C56EC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7F39D0A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5529" w:type="dxa"/>
            <w:shd w:val="clear" w:color="auto" w:fill="auto"/>
          </w:tcPr>
          <w:p w14:paraId="68073A10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Групповой проект по теме  «Технологии обработки пищевых продуктов»: защита проекта</w:t>
            </w:r>
          </w:p>
        </w:tc>
        <w:tc>
          <w:tcPr>
            <w:tcW w:w="1275" w:type="dxa"/>
            <w:shd w:val="clear" w:color="auto" w:fill="auto"/>
          </w:tcPr>
          <w:p w14:paraId="784B611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ED86AB2" w14:textId="36A5A90C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F822979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F7DD5B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2B47A194" w14:textId="77777777" w:rsidTr="009C31F2">
        <w:trPr>
          <w:trHeight w:val="849"/>
        </w:trPr>
        <w:tc>
          <w:tcPr>
            <w:tcW w:w="11204" w:type="dxa"/>
            <w:gridSpan w:val="6"/>
            <w:shd w:val="clear" w:color="auto" w:fill="auto"/>
          </w:tcPr>
          <w:p w14:paraId="221F713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06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Раздел 5</w:t>
            </w:r>
            <w:r w:rsidRPr="00B606FD">
              <w:rPr>
                <w:rFonts w:ascii="Times New Roman" w:hAnsi="Times New Roman"/>
                <w:b/>
                <w:sz w:val="24"/>
                <w:szCs w:val="24"/>
              </w:rPr>
              <w:t xml:space="preserve">  «Робототехника» </w:t>
            </w:r>
            <w:proofErr w:type="gramStart"/>
            <w:r w:rsidRPr="00B606FD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B606FD">
              <w:rPr>
                <w:rFonts w:ascii="Times New Roman" w:hAnsi="Times New Roman"/>
                <w:b/>
                <w:sz w:val="24"/>
                <w:szCs w:val="24"/>
              </w:rPr>
              <w:t>6 часов)</w:t>
            </w:r>
          </w:p>
        </w:tc>
      </w:tr>
      <w:tr w:rsidR="00B5724E" w:rsidRPr="00B606FD" w14:paraId="24585C57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760E66A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5529" w:type="dxa"/>
            <w:shd w:val="clear" w:color="auto" w:fill="auto"/>
          </w:tcPr>
          <w:p w14:paraId="218433B7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Промышленные роботы, их классификация, назначение, использование. </w:t>
            </w:r>
          </w:p>
        </w:tc>
        <w:tc>
          <w:tcPr>
            <w:tcW w:w="1275" w:type="dxa"/>
            <w:shd w:val="clear" w:color="auto" w:fill="auto"/>
          </w:tcPr>
          <w:p w14:paraId="67C0A57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4985943" w14:textId="3890BC5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3A53E6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558A255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9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9F350C9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CDB37B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5529" w:type="dxa"/>
            <w:shd w:val="clear" w:color="auto" w:fill="auto"/>
          </w:tcPr>
          <w:p w14:paraId="30F46315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Классификация роботов по характеру выполняемых технологических операций, виду производства, виду программы и др.</w:t>
            </w:r>
          </w:p>
        </w:tc>
        <w:tc>
          <w:tcPr>
            <w:tcW w:w="1275" w:type="dxa"/>
            <w:shd w:val="clear" w:color="auto" w:fill="auto"/>
          </w:tcPr>
          <w:p w14:paraId="2A89F81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A00686D" w14:textId="23958D74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CB2C2B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00E3B069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0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2E7545C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66F020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5529" w:type="dxa"/>
            <w:shd w:val="clear" w:color="auto" w:fill="auto"/>
          </w:tcPr>
          <w:p w14:paraId="2BAE28D4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Бытовые роботы. Назначение, виды. Роботы, предназначенные для работы внутри помещений. Роботы, помогающие человеку вне дома.</w:t>
            </w:r>
          </w:p>
        </w:tc>
        <w:tc>
          <w:tcPr>
            <w:tcW w:w="1275" w:type="dxa"/>
            <w:shd w:val="clear" w:color="auto" w:fill="auto"/>
          </w:tcPr>
          <w:p w14:paraId="536115C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E8D0EB7" w14:textId="3B6051B0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47A6EC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7F7A7A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478B6D09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F9C2B1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5529" w:type="dxa"/>
            <w:shd w:val="clear" w:color="auto" w:fill="auto"/>
          </w:tcPr>
          <w:p w14:paraId="552DA06A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Реализация на визуальном языке программирования базовых понятий и алгоритмов, необходимых для дальнейшего программирования управления роботизированных систем:</w:t>
            </w:r>
          </w:p>
        </w:tc>
        <w:tc>
          <w:tcPr>
            <w:tcW w:w="1275" w:type="dxa"/>
            <w:shd w:val="clear" w:color="auto" w:fill="auto"/>
          </w:tcPr>
          <w:p w14:paraId="526FEFF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B56321F" w14:textId="792AAFC4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4CDA31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FF7267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6E46406F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AE2C8F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5529" w:type="dxa"/>
            <w:shd w:val="clear" w:color="auto" w:fill="auto"/>
          </w:tcPr>
          <w:p w14:paraId="79446546" w14:textId="77777777" w:rsidR="00B5724E" w:rsidRPr="00600964" w:rsidRDefault="00B5724E" w:rsidP="001D65F2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0964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3</w:t>
            </w:r>
          </w:p>
        </w:tc>
        <w:tc>
          <w:tcPr>
            <w:tcW w:w="1275" w:type="dxa"/>
            <w:shd w:val="clear" w:color="auto" w:fill="auto"/>
          </w:tcPr>
          <w:p w14:paraId="4FEE1B73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C9FEFB4" w14:textId="75A5E271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EBBBFE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3BEEAE6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1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12DF4CCC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1822DC1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5529" w:type="dxa"/>
            <w:shd w:val="clear" w:color="auto" w:fill="auto"/>
          </w:tcPr>
          <w:p w14:paraId="0C61F1EA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8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«Составление цепочки команд»</w:t>
            </w:r>
          </w:p>
        </w:tc>
        <w:tc>
          <w:tcPr>
            <w:tcW w:w="1275" w:type="dxa"/>
            <w:shd w:val="clear" w:color="auto" w:fill="auto"/>
          </w:tcPr>
          <w:p w14:paraId="248A612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BBD98B0" w14:textId="77ED0D25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397866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70B2D8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477F3E0B" w14:textId="77777777" w:rsidTr="009C31F2">
        <w:trPr>
          <w:trHeight w:val="849"/>
        </w:trPr>
        <w:tc>
          <w:tcPr>
            <w:tcW w:w="11204" w:type="dxa"/>
            <w:gridSpan w:val="6"/>
            <w:shd w:val="clear" w:color="auto" w:fill="auto"/>
          </w:tcPr>
          <w:p w14:paraId="1B91E80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Раздел 6. «Растениеводство» (8 часов)</w:t>
            </w:r>
          </w:p>
        </w:tc>
      </w:tr>
      <w:tr w:rsidR="00B5724E" w:rsidRPr="00B606FD" w14:paraId="2EBD151D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777BFC3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5529" w:type="dxa"/>
            <w:shd w:val="clear" w:color="auto" w:fill="auto"/>
          </w:tcPr>
          <w:p w14:paraId="6A88C4F7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Элементы технологий выращивания сельскохозяйственных культур региона. Земледелие. История земледелия. Земля как величайшая ценность человечества</w:t>
            </w:r>
          </w:p>
        </w:tc>
        <w:tc>
          <w:tcPr>
            <w:tcW w:w="1275" w:type="dxa"/>
            <w:shd w:val="clear" w:color="auto" w:fill="auto"/>
          </w:tcPr>
          <w:p w14:paraId="1BF92E0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1682E91" w14:textId="51CDEAE2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4CF50F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061B081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2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216C804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26DFC19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5529" w:type="dxa"/>
            <w:shd w:val="clear" w:color="auto" w:fill="auto"/>
          </w:tcPr>
          <w:p w14:paraId="71139A32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Классификация культурных растений</w:t>
            </w:r>
          </w:p>
        </w:tc>
        <w:tc>
          <w:tcPr>
            <w:tcW w:w="1275" w:type="dxa"/>
            <w:shd w:val="clear" w:color="auto" w:fill="auto"/>
          </w:tcPr>
          <w:p w14:paraId="180F5B2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0291C6C" w14:textId="63B8C4E1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4341D9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3E61340E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3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EF40586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2F040D8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5529" w:type="dxa"/>
            <w:shd w:val="clear" w:color="auto" w:fill="auto"/>
          </w:tcPr>
          <w:p w14:paraId="4986F5B7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Выращивание культурных растений в регионе. </w:t>
            </w:r>
          </w:p>
          <w:p w14:paraId="598D3DE1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9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«Технологии выращивания растений в </w:t>
            </w:r>
            <w:r w:rsidRPr="00B606FD">
              <w:rPr>
                <w:rFonts w:ascii="Times New Roman" w:hAnsi="Times New Roman"/>
                <w:sz w:val="24"/>
                <w:szCs w:val="24"/>
              </w:rPr>
              <w:lastRenderedPageBreak/>
              <w:t>регионе»</w:t>
            </w:r>
          </w:p>
        </w:tc>
        <w:tc>
          <w:tcPr>
            <w:tcW w:w="1275" w:type="dxa"/>
            <w:shd w:val="clear" w:color="auto" w:fill="auto"/>
          </w:tcPr>
          <w:p w14:paraId="1A8BB6C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</w:tcPr>
          <w:p w14:paraId="7CEEF808" w14:textId="4265D15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6AE36A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1473864D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4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2A5E4165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6284BF7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56</w:t>
            </w:r>
          </w:p>
        </w:tc>
        <w:tc>
          <w:tcPr>
            <w:tcW w:w="5529" w:type="dxa"/>
            <w:shd w:val="clear" w:color="auto" w:fill="auto"/>
          </w:tcPr>
          <w:p w14:paraId="19B1431F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Почвы, виды почв. Плодородие почв.   </w:t>
            </w:r>
          </w:p>
          <w:p w14:paraId="4068B369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10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«Анализ плодородия почв региона»</w:t>
            </w:r>
          </w:p>
        </w:tc>
        <w:tc>
          <w:tcPr>
            <w:tcW w:w="1275" w:type="dxa"/>
            <w:shd w:val="clear" w:color="auto" w:fill="auto"/>
          </w:tcPr>
          <w:p w14:paraId="0BB7910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C4255EA" w14:textId="571CDC22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7E6AC3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76A0C1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6685CC94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7CFF894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5529" w:type="dxa"/>
            <w:shd w:val="clear" w:color="auto" w:fill="auto"/>
          </w:tcPr>
          <w:p w14:paraId="72420424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Инструменты обработки почвы: ручные и механизированные.</w:t>
            </w:r>
          </w:p>
        </w:tc>
        <w:tc>
          <w:tcPr>
            <w:tcW w:w="1275" w:type="dxa"/>
            <w:shd w:val="clear" w:color="auto" w:fill="auto"/>
          </w:tcPr>
          <w:p w14:paraId="69A5BE7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6885F34" w14:textId="0935E2EA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8B9196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4010FB4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4369342E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3606438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5529" w:type="dxa"/>
            <w:shd w:val="clear" w:color="auto" w:fill="auto"/>
          </w:tcPr>
          <w:p w14:paraId="29594BE4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Сельскохозяйственная техника</w:t>
            </w:r>
          </w:p>
        </w:tc>
        <w:tc>
          <w:tcPr>
            <w:tcW w:w="1275" w:type="dxa"/>
            <w:shd w:val="clear" w:color="auto" w:fill="auto"/>
          </w:tcPr>
          <w:p w14:paraId="61C125F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9DB7C01" w14:textId="734EE75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431207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BB615A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3173F490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3603AF7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5529" w:type="dxa"/>
            <w:shd w:val="clear" w:color="auto" w:fill="auto"/>
          </w:tcPr>
          <w:p w14:paraId="466E36A6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Сбор, заготовка и хранение полезных для человека дикорастущих растений и их плодов. Соблюдение правил безопасности. </w:t>
            </w:r>
          </w:p>
          <w:p w14:paraId="0D336BC7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11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«Технология заготовки дикорастущих растений»</w:t>
            </w:r>
          </w:p>
        </w:tc>
        <w:tc>
          <w:tcPr>
            <w:tcW w:w="1275" w:type="dxa"/>
            <w:shd w:val="clear" w:color="auto" w:fill="auto"/>
          </w:tcPr>
          <w:p w14:paraId="08BA733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3E37247" w14:textId="350D3D76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7A3F17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77292BB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5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7F67B992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87A0FF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5529" w:type="dxa"/>
            <w:shd w:val="clear" w:color="auto" w:fill="auto"/>
          </w:tcPr>
          <w:p w14:paraId="0DC3D798" w14:textId="77777777" w:rsidR="00B5724E" w:rsidRPr="00600964" w:rsidRDefault="00B5724E" w:rsidP="001D65F2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0964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4</w:t>
            </w:r>
          </w:p>
        </w:tc>
        <w:tc>
          <w:tcPr>
            <w:tcW w:w="1275" w:type="dxa"/>
            <w:shd w:val="clear" w:color="auto" w:fill="auto"/>
          </w:tcPr>
          <w:p w14:paraId="2D3299AB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93DF87C" w14:textId="69E96BF2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9726BD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59FD2D3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6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482A0EE4" w14:textId="77777777" w:rsidTr="009C31F2">
        <w:trPr>
          <w:trHeight w:val="849"/>
        </w:trPr>
        <w:tc>
          <w:tcPr>
            <w:tcW w:w="11204" w:type="dxa"/>
            <w:gridSpan w:val="6"/>
            <w:shd w:val="clear" w:color="auto" w:fill="auto"/>
          </w:tcPr>
          <w:p w14:paraId="49471CD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Раздел 7. «Животноводство» (8 часов)</w:t>
            </w:r>
          </w:p>
        </w:tc>
      </w:tr>
      <w:tr w:rsidR="00B5724E" w:rsidRPr="00B606FD" w14:paraId="081E3096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108A0FC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5529" w:type="dxa"/>
            <w:shd w:val="clear" w:color="auto" w:fill="auto"/>
          </w:tcPr>
          <w:p w14:paraId="1B8D168C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История животноводства региона.  </w:t>
            </w:r>
          </w:p>
          <w:p w14:paraId="0EA6C1FE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12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«Сельскохозяйственные предприятия региона»</w:t>
            </w:r>
          </w:p>
        </w:tc>
        <w:tc>
          <w:tcPr>
            <w:tcW w:w="1275" w:type="dxa"/>
            <w:shd w:val="clear" w:color="auto" w:fill="auto"/>
          </w:tcPr>
          <w:p w14:paraId="2E6CEB8A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394E4CD" w14:textId="7F81F47A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21A53E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710BC8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2CBDAA24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93AA949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5529" w:type="dxa"/>
            <w:shd w:val="clear" w:color="auto" w:fill="auto"/>
          </w:tcPr>
          <w:p w14:paraId="2A7D113D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Технологии выращивания сельскохозяйственных животных региона.  </w:t>
            </w:r>
          </w:p>
          <w:p w14:paraId="1B0B2216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13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«Особенности выращивания животных (на примере традиционных в регионе технологий)».</w:t>
            </w:r>
          </w:p>
        </w:tc>
        <w:tc>
          <w:tcPr>
            <w:tcW w:w="1275" w:type="dxa"/>
            <w:shd w:val="clear" w:color="auto" w:fill="auto"/>
          </w:tcPr>
          <w:p w14:paraId="1527601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29D16E3" w14:textId="378CDEBD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F83CA7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7DFB4CC9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7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0CE8B85B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0334E8F2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5529" w:type="dxa"/>
            <w:shd w:val="clear" w:color="auto" w:fill="auto"/>
          </w:tcPr>
          <w:p w14:paraId="1FD9326E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Домашние животные. Животные   у нас дома. Забота о домашних и бездомных животных. </w:t>
            </w:r>
          </w:p>
          <w:p w14:paraId="6A706760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14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«Правила содержания домашних животных»</w:t>
            </w:r>
          </w:p>
        </w:tc>
        <w:tc>
          <w:tcPr>
            <w:tcW w:w="1275" w:type="dxa"/>
            <w:shd w:val="clear" w:color="auto" w:fill="auto"/>
          </w:tcPr>
          <w:p w14:paraId="753AAE4E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73DDDC5" w14:textId="3249BA39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B71BD1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656FCBC2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8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5C0BC2AB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56F53D9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5529" w:type="dxa"/>
            <w:shd w:val="clear" w:color="auto" w:fill="auto"/>
          </w:tcPr>
          <w:p w14:paraId="1948D573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Разведение животных. Породы животных, их создание</w:t>
            </w:r>
          </w:p>
        </w:tc>
        <w:tc>
          <w:tcPr>
            <w:tcW w:w="1275" w:type="dxa"/>
            <w:shd w:val="clear" w:color="auto" w:fill="auto"/>
          </w:tcPr>
          <w:p w14:paraId="1A315F7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3282507" w14:textId="5179F413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62184B6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EED2E08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9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3706B27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A380B3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5529" w:type="dxa"/>
            <w:shd w:val="clear" w:color="auto" w:fill="auto"/>
          </w:tcPr>
          <w:p w14:paraId="63120DF2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Лечение животных. Понятие   о ветеринарии</w:t>
            </w:r>
          </w:p>
        </w:tc>
        <w:tc>
          <w:tcPr>
            <w:tcW w:w="1275" w:type="dxa"/>
            <w:shd w:val="clear" w:color="auto" w:fill="auto"/>
          </w:tcPr>
          <w:p w14:paraId="46ADF12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A084E44" w14:textId="4E954ECC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BAF40EC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1D5A7CBF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40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B5724E" w:rsidRPr="00B606FD" w14:paraId="32E6177F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7ACB80B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66</w:t>
            </w:r>
          </w:p>
        </w:tc>
        <w:tc>
          <w:tcPr>
            <w:tcW w:w="5529" w:type="dxa"/>
            <w:shd w:val="clear" w:color="auto" w:fill="auto"/>
          </w:tcPr>
          <w:p w14:paraId="6C170776" w14:textId="77777777" w:rsidR="00B5724E" w:rsidRPr="00600964" w:rsidRDefault="00B5724E" w:rsidP="001D65F2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0964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5</w:t>
            </w:r>
          </w:p>
        </w:tc>
        <w:tc>
          <w:tcPr>
            <w:tcW w:w="1275" w:type="dxa"/>
            <w:shd w:val="clear" w:color="auto" w:fill="auto"/>
          </w:tcPr>
          <w:p w14:paraId="4A861F3F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6698496" w14:textId="50FCD66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9103A05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2E8EAF4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2D6D8F61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40203688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5529" w:type="dxa"/>
            <w:shd w:val="clear" w:color="auto" w:fill="auto"/>
          </w:tcPr>
          <w:p w14:paraId="2ED8DF9E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Проблема клонирования живых организмов. Социальные и этические проблемы</w:t>
            </w:r>
          </w:p>
        </w:tc>
        <w:tc>
          <w:tcPr>
            <w:tcW w:w="1275" w:type="dxa"/>
            <w:shd w:val="clear" w:color="auto" w:fill="auto"/>
          </w:tcPr>
          <w:p w14:paraId="51076C9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4DCCB0C" w14:textId="0EBA15A6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5665311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018D868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B5724E" w:rsidRPr="00B606FD" w14:paraId="7E7F4559" w14:textId="77777777" w:rsidTr="009C31F2">
        <w:trPr>
          <w:trHeight w:val="849"/>
        </w:trPr>
        <w:tc>
          <w:tcPr>
            <w:tcW w:w="562" w:type="dxa"/>
            <w:shd w:val="clear" w:color="auto" w:fill="auto"/>
          </w:tcPr>
          <w:p w14:paraId="5F223C87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5529" w:type="dxa"/>
            <w:shd w:val="clear" w:color="auto" w:fill="auto"/>
          </w:tcPr>
          <w:p w14:paraId="3F78E68A" w14:textId="77777777" w:rsidR="00B5724E" w:rsidRPr="00B606FD" w:rsidRDefault="00B5724E" w:rsidP="001D65F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1275" w:type="dxa"/>
            <w:shd w:val="clear" w:color="auto" w:fill="auto"/>
          </w:tcPr>
          <w:p w14:paraId="1C31160D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227A300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5A50C44" w14:textId="77777777" w:rsidR="00B5724E" w:rsidRPr="00B606FD" w:rsidRDefault="00B5724E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14:paraId="07D481AC" w14:textId="77777777" w:rsidR="00B5724E" w:rsidRPr="00B606FD" w:rsidRDefault="009C31F2" w:rsidP="001D6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41" w:history="1"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B5724E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B5724E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</w:tbl>
    <w:p w14:paraId="73946B6E" w14:textId="77777777" w:rsidR="00B5724E" w:rsidRPr="00B606FD" w:rsidRDefault="00B5724E" w:rsidP="00B5724E">
      <w:pPr>
        <w:spacing w:after="200" w:line="276" w:lineRule="auto"/>
      </w:pPr>
    </w:p>
    <w:p w14:paraId="1FEA3DCB" w14:textId="58A306C1" w:rsidR="00B5724E" w:rsidRDefault="00B5724E" w:rsidP="00B5724E">
      <w:pPr>
        <w:spacing w:after="200" w:line="276" w:lineRule="auto"/>
      </w:pPr>
    </w:p>
    <w:p w14:paraId="01471107" w14:textId="1E64F723" w:rsidR="001D3100" w:rsidRDefault="001D3100" w:rsidP="00B5724E">
      <w:pPr>
        <w:spacing w:after="200" w:line="276" w:lineRule="auto"/>
      </w:pPr>
    </w:p>
    <w:p w14:paraId="2269B908" w14:textId="4CEC398A" w:rsidR="001D3100" w:rsidRDefault="001D3100" w:rsidP="00B5724E">
      <w:pPr>
        <w:spacing w:after="200" w:line="276" w:lineRule="auto"/>
      </w:pPr>
    </w:p>
    <w:p w14:paraId="1D684C39" w14:textId="4540E3D9" w:rsidR="001D3100" w:rsidRDefault="001D3100" w:rsidP="00B5724E">
      <w:pPr>
        <w:spacing w:after="200" w:line="276" w:lineRule="auto"/>
      </w:pPr>
    </w:p>
    <w:p w14:paraId="6571DE10" w14:textId="5C60EAAC" w:rsidR="001D3100" w:rsidRDefault="001D3100" w:rsidP="00B5724E">
      <w:pPr>
        <w:spacing w:after="200" w:line="276" w:lineRule="auto"/>
      </w:pPr>
    </w:p>
    <w:p w14:paraId="0D17A0AE" w14:textId="5E7BDEAB" w:rsidR="001D3100" w:rsidRDefault="001D3100" w:rsidP="00B5724E">
      <w:pPr>
        <w:spacing w:after="200" w:line="276" w:lineRule="auto"/>
      </w:pPr>
    </w:p>
    <w:p w14:paraId="511A2D72" w14:textId="744E5AC2" w:rsidR="001D3100" w:rsidRDefault="001D3100" w:rsidP="00B5724E">
      <w:pPr>
        <w:spacing w:after="200" w:line="276" w:lineRule="auto"/>
      </w:pPr>
    </w:p>
    <w:p w14:paraId="7CFCB757" w14:textId="06126FFB" w:rsidR="001D3100" w:rsidRDefault="001D3100" w:rsidP="00B5724E">
      <w:pPr>
        <w:spacing w:after="200" w:line="276" w:lineRule="auto"/>
      </w:pPr>
    </w:p>
    <w:p w14:paraId="0C5EAEE7" w14:textId="276888AB" w:rsidR="001D3100" w:rsidRDefault="001D3100" w:rsidP="00B5724E">
      <w:pPr>
        <w:spacing w:after="200" w:line="276" w:lineRule="auto"/>
      </w:pPr>
    </w:p>
    <w:p w14:paraId="704FDD29" w14:textId="42E47451" w:rsidR="001D3100" w:rsidRDefault="001D3100" w:rsidP="00B5724E">
      <w:pPr>
        <w:spacing w:after="200" w:line="276" w:lineRule="auto"/>
      </w:pPr>
    </w:p>
    <w:p w14:paraId="738CBEB2" w14:textId="77777777" w:rsidR="001D3100" w:rsidRPr="00B606FD" w:rsidRDefault="001D3100" w:rsidP="00B5724E">
      <w:pPr>
        <w:spacing w:after="200" w:line="276" w:lineRule="auto"/>
      </w:pPr>
    </w:p>
    <w:sectPr w:rsidR="001D3100" w:rsidRPr="00B606FD" w:rsidSect="009C3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0C7"/>
    <w:rsid w:val="000800C7"/>
    <w:rsid w:val="0010730B"/>
    <w:rsid w:val="001D3100"/>
    <w:rsid w:val="002F2000"/>
    <w:rsid w:val="0062142B"/>
    <w:rsid w:val="00683712"/>
    <w:rsid w:val="009C31F2"/>
    <w:rsid w:val="00B5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F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724E"/>
  </w:style>
  <w:style w:type="character" w:styleId="a3">
    <w:name w:val="Hyperlink"/>
    <w:basedOn w:val="a0"/>
    <w:uiPriority w:val="99"/>
    <w:unhideWhenUsed/>
    <w:rsid w:val="00B5724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724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724E"/>
  </w:style>
  <w:style w:type="character" w:styleId="a3">
    <w:name w:val="Hyperlink"/>
    <w:basedOn w:val="a0"/>
    <w:uiPriority w:val="99"/>
    <w:unhideWhenUsed/>
    <w:rsid w:val="00B5724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7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2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" TargetMode="External"/><Relationship Id="rId18" Type="http://schemas.openxmlformats.org/officeDocument/2006/relationships/hyperlink" Target="https://resh.edu.ru" TargetMode="External"/><Relationship Id="rId26" Type="http://schemas.openxmlformats.org/officeDocument/2006/relationships/hyperlink" Target="https://resh.edu.ru" TargetMode="External"/><Relationship Id="rId39" Type="http://schemas.openxmlformats.org/officeDocument/2006/relationships/hyperlink" Target="https://resh.edu.ru" TargetMode="External"/><Relationship Id="rId21" Type="http://schemas.openxmlformats.org/officeDocument/2006/relationships/hyperlink" Target="https://resh.edu.ru" TargetMode="External"/><Relationship Id="rId34" Type="http://schemas.openxmlformats.org/officeDocument/2006/relationships/hyperlink" Target="https://resh.edu.ru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sh.edu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esh.edu.ru" TargetMode="External"/><Relationship Id="rId20" Type="http://schemas.openxmlformats.org/officeDocument/2006/relationships/hyperlink" Target="https://resh.edu.ru" TargetMode="External"/><Relationship Id="rId29" Type="http://schemas.openxmlformats.org/officeDocument/2006/relationships/hyperlink" Target="https://resh.edu.ru" TargetMode="External"/><Relationship Id="rId41" Type="http://schemas.openxmlformats.org/officeDocument/2006/relationships/hyperlink" Target="https://resh.edu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" TargetMode="External"/><Relationship Id="rId11" Type="http://schemas.openxmlformats.org/officeDocument/2006/relationships/hyperlink" Target="https://resh.edu.ru" TargetMode="External"/><Relationship Id="rId24" Type="http://schemas.openxmlformats.org/officeDocument/2006/relationships/hyperlink" Target="https://resh.edu.ru" TargetMode="External"/><Relationship Id="rId32" Type="http://schemas.openxmlformats.org/officeDocument/2006/relationships/hyperlink" Target="https://resh.edu.ru" TargetMode="External"/><Relationship Id="rId37" Type="http://schemas.openxmlformats.org/officeDocument/2006/relationships/hyperlink" Target="https://resh.edu.ru" TargetMode="External"/><Relationship Id="rId40" Type="http://schemas.openxmlformats.org/officeDocument/2006/relationships/hyperlink" Target="https://resh.edu.ru" TargetMode="External"/><Relationship Id="rId5" Type="http://schemas.openxmlformats.org/officeDocument/2006/relationships/hyperlink" Target="https://resh.edu.ru" TargetMode="External"/><Relationship Id="rId15" Type="http://schemas.openxmlformats.org/officeDocument/2006/relationships/hyperlink" Target="https://resh.edu.ru" TargetMode="External"/><Relationship Id="rId23" Type="http://schemas.openxmlformats.org/officeDocument/2006/relationships/hyperlink" Target="https://resh.edu.ru" TargetMode="External"/><Relationship Id="rId28" Type="http://schemas.openxmlformats.org/officeDocument/2006/relationships/hyperlink" Target="https://resh.edu.ru" TargetMode="External"/><Relationship Id="rId36" Type="http://schemas.openxmlformats.org/officeDocument/2006/relationships/hyperlink" Target="https://resh.edu.ru" TargetMode="External"/><Relationship Id="rId10" Type="http://schemas.openxmlformats.org/officeDocument/2006/relationships/hyperlink" Target="https://resh.edu.ru" TargetMode="External"/><Relationship Id="rId19" Type="http://schemas.openxmlformats.org/officeDocument/2006/relationships/hyperlink" Target="https://resh.edu.ru" TargetMode="External"/><Relationship Id="rId31" Type="http://schemas.openxmlformats.org/officeDocument/2006/relationships/hyperlink" Target="https://resh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" TargetMode="External"/><Relationship Id="rId14" Type="http://schemas.openxmlformats.org/officeDocument/2006/relationships/hyperlink" Target="https://resh.edu.ru" TargetMode="External"/><Relationship Id="rId22" Type="http://schemas.openxmlformats.org/officeDocument/2006/relationships/hyperlink" Target="https://resh.edu.ru" TargetMode="External"/><Relationship Id="rId27" Type="http://schemas.openxmlformats.org/officeDocument/2006/relationships/hyperlink" Target="https://resh.edu.ru" TargetMode="External"/><Relationship Id="rId30" Type="http://schemas.openxmlformats.org/officeDocument/2006/relationships/hyperlink" Target="https://resh.edu.ru" TargetMode="External"/><Relationship Id="rId35" Type="http://schemas.openxmlformats.org/officeDocument/2006/relationships/hyperlink" Target="https://resh.edu.ru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resh.edu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" TargetMode="External"/><Relationship Id="rId17" Type="http://schemas.openxmlformats.org/officeDocument/2006/relationships/hyperlink" Target="https://resh.edu.ru" TargetMode="External"/><Relationship Id="rId25" Type="http://schemas.openxmlformats.org/officeDocument/2006/relationships/hyperlink" Target="https://resh.edu.ru" TargetMode="External"/><Relationship Id="rId33" Type="http://schemas.openxmlformats.org/officeDocument/2006/relationships/hyperlink" Target="https://resh.edu.ru" TargetMode="External"/><Relationship Id="rId38" Type="http://schemas.openxmlformats.org/officeDocument/2006/relationships/hyperlink" Target="https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1805</Words>
  <Characters>10289</Characters>
  <Application>Microsoft Office Word</Application>
  <DocSecurity>0</DocSecurity>
  <Lines>85</Lines>
  <Paragraphs>24</Paragraphs>
  <ScaleCrop>false</ScaleCrop>
  <Company/>
  <LinksUpToDate>false</LinksUpToDate>
  <CharactersWithSpaces>12070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МБОУ СОШ</cp:lastModifiedBy>
  <cp:revision>8</cp:revision>
  <dcterms:created xsi:type="dcterms:W3CDTF">2026-08-30T20:50:00Z</dcterms:created>
  <dcterms:modified xsi:type="dcterms:W3CDTF">2026-10-08T10:02:00Z</dcterms:modified>
</cp:coreProperties>
</file>