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D617E" w14:textId="1EB3AD9B" w:rsidR="00F1454C" w:rsidRPr="00F1454C" w:rsidRDefault="00F1454C" w:rsidP="005369E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4C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7271F0AB" w14:textId="6E17E68D" w:rsidR="00F1454C" w:rsidRPr="00F1454C" w:rsidRDefault="00F1454C" w:rsidP="00F1454C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4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F1454C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F1454C">
        <w:rPr>
          <w:rFonts w:ascii="Times New Roman" w:hAnsi="Times New Roman" w:cs="Times New Roman"/>
          <w:b/>
          <w:sz w:val="24"/>
          <w:szCs w:val="24"/>
        </w:rPr>
        <w:t xml:space="preserve"> школа имени полного кавалера ордена Славы</w:t>
      </w:r>
    </w:p>
    <w:p w14:paraId="182ABE6B" w14:textId="77777777" w:rsidR="00F1454C" w:rsidRPr="00F1454C" w:rsidRDefault="00F1454C" w:rsidP="00F1454C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4C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3AD7D0BC" w14:textId="77777777" w:rsidR="00F1454C" w:rsidRPr="00F1454C" w:rsidRDefault="00F1454C" w:rsidP="00F1454C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4C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F1454C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F1454C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14:paraId="046F892D" w14:textId="77777777" w:rsidR="00F1454C" w:rsidRPr="00F1454C" w:rsidRDefault="00F1454C" w:rsidP="00F1454C">
      <w:pPr>
        <w:pStyle w:val="a9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F1454C" w:rsidRPr="00F1454C" w14:paraId="467E7513" w14:textId="77777777" w:rsidTr="008D6A88">
        <w:trPr>
          <w:trHeight w:val="2023"/>
        </w:trPr>
        <w:tc>
          <w:tcPr>
            <w:tcW w:w="3562" w:type="dxa"/>
          </w:tcPr>
          <w:p w14:paraId="45EE44C3" w14:textId="77777777" w:rsidR="00F1454C" w:rsidRPr="00F1454C" w:rsidRDefault="00F1454C" w:rsidP="008D6A88">
            <w:pPr>
              <w:pStyle w:val="TableParagraph"/>
              <w:spacing w:line="266" w:lineRule="exact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РАССМОТРЕНО</w:t>
            </w:r>
          </w:p>
          <w:p w14:paraId="60D0B645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и принято на заседании ШМО</w:t>
            </w:r>
          </w:p>
          <w:p w14:paraId="41ED4F35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</w:p>
          <w:p w14:paraId="48046B70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Руководитель ШМО</w:t>
            </w:r>
          </w:p>
          <w:p w14:paraId="6C9A7097" w14:textId="4E80089E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 xml:space="preserve">___________ </w:t>
            </w:r>
            <w:r w:rsidRPr="00F1454C">
              <w:rPr>
                <w:rFonts w:ascii="Times New Roman" w:hAnsi="Times New Roman" w:cs="Times New Roman"/>
                <w:color w:val="000000" w:themeColor="text1"/>
                <w:sz w:val="24"/>
              </w:rPr>
              <w:t>М.В.</w:t>
            </w:r>
            <w:r w:rsidR="00DD1A1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F1454C">
              <w:rPr>
                <w:rFonts w:ascii="Times New Roman" w:hAnsi="Times New Roman" w:cs="Times New Roman"/>
                <w:color w:val="000000" w:themeColor="text1"/>
                <w:sz w:val="24"/>
              </w:rPr>
              <w:t>Калмыкова</w:t>
            </w:r>
          </w:p>
          <w:p w14:paraId="7BDE46F0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9546F95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 xml:space="preserve">Протокол № _____  </w:t>
            </w:r>
          </w:p>
          <w:p w14:paraId="57496D7C" w14:textId="3F3557C8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от «____» августа 202</w:t>
            </w:r>
            <w:r w:rsidR="005369E7">
              <w:rPr>
                <w:rFonts w:ascii="Times New Roman" w:hAnsi="Times New Roman" w:cs="Times New Roman"/>
                <w:sz w:val="24"/>
              </w:rPr>
              <w:t>6</w:t>
            </w:r>
            <w:r w:rsidRPr="00F1454C">
              <w:rPr>
                <w:rFonts w:ascii="Times New Roman" w:hAnsi="Times New Roman" w:cs="Times New Roman"/>
                <w:sz w:val="24"/>
              </w:rPr>
              <w:t>г.</w:t>
            </w:r>
          </w:p>
          <w:p w14:paraId="36FA1D64" w14:textId="77777777" w:rsidR="00F1454C" w:rsidRPr="00F1454C" w:rsidRDefault="00F1454C" w:rsidP="008D6A88">
            <w:pPr>
              <w:pStyle w:val="TableParagraph"/>
              <w:ind w:left="20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14:paraId="34465C05" w14:textId="77777777" w:rsidR="00F1454C" w:rsidRPr="00F1454C" w:rsidRDefault="00F1454C" w:rsidP="008D6A88">
            <w:pPr>
              <w:pStyle w:val="TableParagraph"/>
              <w:spacing w:line="266" w:lineRule="exact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14:paraId="0A450BBA" w14:textId="77777777" w:rsidR="00F1454C" w:rsidRPr="00F1454C" w:rsidRDefault="00F1454C" w:rsidP="008D6A88">
            <w:pPr>
              <w:pStyle w:val="TableParagraph"/>
              <w:ind w:right="191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14:paraId="15DFA53B" w14:textId="77777777" w:rsidR="00F1454C" w:rsidRPr="00F1454C" w:rsidRDefault="00F1454C" w:rsidP="008D6A88">
            <w:pPr>
              <w:pStyle w:val="TableParagraph"/>
              <w:tabs>
                <w:tab w:val="left" w:pos="1128"/>
                <w:tab w:val="left" w:pos="3408"/>
              </w:tabs>
              <w:rPr>
                <w:rFonts w:ascii="Times New Roman" w:hAnsi="Times New Roman" w:cs="Times New Roman"/>
                <w:sz w:val="24"/>
              </w:rPr>
            </w:pPr>
            <w:r w:rsidRPr="005369E7">
              <w:rPr>
                <w:rFonts w:ascii="Times New Roman" w:hAnsi="Times New Roman" w:cs="Times New Roman"/>
                <w:sz w:val="24"/>
              </w:rPr>
              <w:t>_______</w:t>
            </w:r>
            <w:proofErr w:type="gramStart"/>
            <w:r w:rsidRPr="005369E7">
              <w:rPr>
                <w:rFonts w:ascii="Times New Roman" w:hAnsi="Times New Roman" w:cs="Times New Roman"/>
                <w:sz w:val="24"/>
              </w:rPr>
              <w:t xml:space="preserve">_  </w:t>
            </w:r>
            <w:r w:rsidRPr="00F1454C">
              <w:rPr>
                <w:rFonts w:ascii="Times New Roman" w:hAnsi="Times New Roman" w:cs="Times New Roman"/>
                <w:sz w:val="24"/>
              </w:rPr>
              <w:t>Л.</w:t>
            </w:r>
            <w:proofErr w:type="gramEnd"/>
            <w:r w:rsidRPr="00F1454C">
              <w:rPr>
                <w:rFonts w:ascii="Times New Roman" w:hAnsi="Times New Roman" w:cs="Times New Roman"/>
                <w:sz w:val="24"/>
              </w:rPr>
              <w:t xml:space="preserve"> Н. Кравец</w:t>
            </w:r>
          </w:p>
          <w:p w14:paraId="3FD286ED" w14:textId="77777777" w:rsidR="00F1454C" w:rsidRPr="00F1454C" w:rsidRDefault="00F1454C" w:rsidP="008D6A8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A8EF84F" w14:textId="422F9934" w:rsidR="00F1454C" w:rsidRPr="00F1454C" w:rsidRDefault="00F1454C" w:rsidP="008D6A8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 xml:space="preserve">  от «____» августа 202</w:t>
            </w:r>
            <w:r w:rsidR="005369E7">
              <w:rPr>
                <w:rFonts w:ascii="Times New Roman" w:hAnsi="Times New Roman" w:cs="Times New Roman"/>
                <w:sz w:val="24"/>
              </w:rPr>
              <w:t>6</w:t>
            </w:r>
            <w:r w:rsidRPr="00F1454C">
              <w:rPr>
                <w:rFonts w:ascii="Times New Roman" w:hAnsi="Times New Roman" w:cs="Times New Roman"/>
                <w:sz w:val="24"/>
              </w:rPr>
              <w:t>г.</w:t>
            </w:r>
          </w:p>
          <w:p w14:paraId="29D8A9BF" w14:textId="77777777" w:rsidR="00F1454C" w:rsidRPr="00F1454C" w:rsidRDefault="00F1454C" w:rsidP="008D6A88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14:paraId="77F4BCF4" w14:textId="77777777" w:rsidR="00F1454C" w:rsidRPr="00F1454C" w:rsidRDefault="00F1454C" w:rsidP="008D6A88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1454C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0301E22B" w14:textId="77777777" w:rsidR="00F1454C" w:rsidRPr="00F1454C" w:rsidRDefault="00F1454C" w:rsidP="008D6A88">
            <w:pPr>
              <w:pStyle w:val="TableParagraph"/>
              <w:tabs>
                <w:tab w:val="left" w:pos="1362"/>
              </w:tabs>
              <w:ind w:left="116"/>
              <w:rPr>
                <w:rFonts w:ascii="Times New Roman" w:hAnsi="Times New Roman" w:cs="Times New Roman"/>
                <w:sz w:val="24"/>
                <w:szCs w:val="28"/>
              </w:rPr>
            </w:pPr>
            <w:r w:rsidRPr="00F1454C">
              <w:rPr>
                <w:rFonts w:ascii="Times New Roman" w:hAnsi="Times New Roman" w:cs="Times New Roman"/>
                <w:sz w:val="24"/>
                <w:szCs w:val="28"/>
              </w:rPr>
              <w:t>Приказом № _____</w:t>
            </w:r>
          </w:p>
          <w:p w14:paraId="7A4E331B" w14:textId="42B69F3B" w:rsidR="00F1454C" w:rsidRPr="00F1454C" w:rsidRDefault="00F1454C" w:rsidP="008D6A8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F1454C">
              <w:rPr>
                <w:rFonts w:ascii="Times New Roman" w:hAnsi="Times New Roman" w:cs="Times New Roman"/>
                <w:sz w:val="24"/>
              </w:rPr>
              <w:t xml:space="preserve">  от «____» августа 202</w:t>
            </w:r>
            <w:r w:rsidR="005369E7">
              <w:rPr>
                <w:rFonts w:ascii="Times New Roman" w:hAnsi="Times New Roman" w:cs="Times New Roman"/>
                <w:sz w:val="24"/>
              </w:rPr>
              <w:t>6</w:t>
            </w:r>
            <w:r w:rsidRPr="00F1454C">
              <w:rPr>
                <w:rFonts w:ascii="Times New Roman" w:hAnsi="Times New Roman" w:cs="Times New Roman"/>
                <w:sz w:val="24"/>
              </w:rPr>
              <w:t>г.</w:t>
            </w:r>
          </w:p>
          <w:p w14:paraId="250B8873" w14:textId="77777777" w:rsidR="00F1454C" w:rsidRPr="00F1454C" w:rsidRDefault="00F1454C" w:rsidP="008D6A88">
            <w:pPr>
              <w:pStyle w:val="TableParagraph"/>
              <w:tabs>
                <w:tab w:val="left" w:pos="1362"/>
              </w:tabs>
              <w:ind w:left="116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C5E36CF" w14:textId="77777777" w:rsidR="00F1454C" w:rsidRDefault="00F1454C" w:rsidP="00F1454C">
      <w:pPr>
        <w:pStyle w:val="a9"/>
        <w:spacing w:line="20" w:lineRule="exact"/>
        <w:ind w:left="308"/>
        <w:rPr>
          <w:sz w:val="2"/>
        </w:rPr>
      </w:pPr>
    </w:p>
    <w:p w14:paraId="4569AC65" w14:textId="77777777" w:rsidR="00F1454C" w:rsidRDefault="00F1454C" w:rsidP="00F1454C">
      <w:pPr>
        <w:pStyle w:val="a9"/>
        <w:rPr>
          <w:sz w:val="26"/>
        </w:rPr>
      </w:pPr>
    </w:p>
    <w:p w14:paraId="020768A6" w14:textId="77777777" w:rsidR="00F1454C" w:rsidRDefault="00F1454C" w:rsidP="00F1454C">
      <w:pPr>
        <w:pStyle w:val="a9"/>
        <w:rPr>
          <w:sz w:val="26"/>
        </w:rPr>
      </w:pPr>
    </w:p>
    <w:p w14:paraId="7146667E" w14:textId="77777777" w:rsidR="00F1454C" w:rsidRDefault="00F1454C" w:rsidP="00F1454C">
      <w:pPr>
        <w:pStyle w:val="a9"/>
        <w:rPr>
          <w:sz w:val="26"/>
        </w:rPr>
      </w:pPr>
    </w:p>
    <w:p w14:paraId="6C6D201B" w14:textId="5471D0A0" w:rsidR="0076198B" w:rsidRDefault="0076198B" w:rsidP="00F1454C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14:paraId="31759F33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86936E1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476B16ED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25B5CFC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60B160D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6259B6C7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C5EA21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1B3B4CE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62BFAE2" w14:textId="04E7199B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9-</w:t>
      </w:r>
      <w:r w:rsidR="003814F6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на 202</w:t>
      </w:r>
      <w:r w:rsidR="005369E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5369E7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504484D8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A93D04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Уровень образования: </w:t>
      </w:r>
      <w:r w:rsidRPr="006A34F9">
        <w:rPr>
          <w:rFonts w:ascii="Times New Roman" w:eastAsia="Times New Roman" w:hAnsi="Times New Roman" w:cs="Times New Roman"/>
          <w:b/>
          <w:sz w:val="28"/>
          <w:szCs w:val="28"/>
        </w:rPr>
        <w:t>основное общее образование</w:t>
      </w:r>
    </w:p>
    <w:p w14:paraId="4A96A788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A5E799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Калмыкова М.В.</w:t>
      </w:r>
    </w:p>
    <w:p w14:paraId="47B28E3B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2807495F" w14:textId="77777777" w:rsidR="0076198B" w:rsidRPr="00844B94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A96967B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E17C5C6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10B15A5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14A372E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733AA30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414E268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03E89FE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1BE2BF8" w14:textId="77777777" w:rsidR="0076198B" w:rsidRDefault="0076198B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ED14F0A" w14:textId="27B92175" w:rsidR="005369E7" w:rsidRDefault="005369E7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8F509C2" w14:textId="77777777" w:rsidR="005369E7" w:rsidRPr="00844B94" w:rsidRDefault="005369E7" w:rsidP="007619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AF2B4FD" w14:textId="0A0CA978" w:rsidR="003C355B" w:rsidRPr="005369E7" w:rsidRDefault="0076198B" w:rsidP="005369E7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B94">
        <w:rPr>
          <w:rFonts w:ascii="Times New Roman" w:eastAsia="Times New Roman" w:hAnsi="Times New Roman" w:cs="Times New Roman"/>
          <w:sz w:val="24"/>
          <w:szCs w:val="24"/>
        </w:rPr>
        <w:t>с. Новоандреевка,</w:t>
      </w:r>
      <w:r w:rsidRPr="00844B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4B9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369E7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6AE2B9A" w14:textId="40AC3ED1" w:rsidR="007533E4" w:rsidRPr="00EB6AB3" w:rsidRDefault="007533E4" w:rsidP="00EB6AB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AB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</w:t>
      </w:r>
      <w:r w:rsidR="00EB6AB3" w:rsidRPr="00EB6AB3">
        <w:rPr>
          <w:rFonts w:ascii="Times New Roman" w:hAnsi="Times New Roman" w:cs="Times New Roman"/>
          <w:b/>
          <w:bCs/>
          <w:sz w:val="24"/>
          <w:szCs w:val="24"/>
        </w:rPr>
        <w:t>АЛЕНДАРНО-ТЕМАТИЧЕСКОЕ ПЛАНИРОВАНИЕ</w:t>
      </w:r>
    </w:p>
    <w:p w14:paraId="1B9970E5" w14:textId="0DFAFFDB" w:rsidR="00EB6AB3" w:rsidRDefault="000C58BC" w:rsidP="00EB6AB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B6AB3"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класс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B6AB3"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часа в неделю, 1</w:t>
      </w:r>
      <w:r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EB6AB3"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часов в год.</w:t>
      </w:r>
    </w:p>
    <w:p w14:paraId="4F086D0D" w14:textId="114C6DA8" w:rsidR="00C1716D" w:rsidRDefault="00C1716D" w:rsidP="00EB6AB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560"/>
        <w:gridCol w:w="850"/>
        <w:gridCol w:w="992"/>
      </w:tblGrid>
      <w:tr w:rsidR="00426139" w:rsidRPr="001534A8" w14:paraId="0827663C" w14:textId="77777777" w:rsidTr="00CC759D">
        <w:trPr>
          <w:trHeight w:val="540"/>
        </w:trPr>
        <w:tc>
          <w:tcPr>
            <w:tcW w:w="709" w:type="dxa"/>
            <w:vMerge w:val="restart"/>
          </w:tcPr>
          <w:p w14:paraId="1C85CDFB" w14:textId="77777777" w:rsidR="00515101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6E87631D" w14:textId="75B0D91B" w:rsidR="00426139" w:rsidRPr="00BA14E1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  <w:p w14:paraId="1C8552F0" w14:textId="1FB2D993" w:rsidR="00426139" w:rsidRPr="001534A8" w:rsidRDefault="00426139" w:rsidP="007E7B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 w:val="restart"/>
          </w:tcPr>
          <w:p w14:paraId="3EA99B8E" w14:textId="77777777" w:rsidR="00426139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BC1760C" w14:textId="77777777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60" w:type="dxa"/>
            <w:vMerge w:val="restart"/>
          </w:tcPr>
          <w:p w14:paraId="6DFC14EF" w14:textId="51EDE1B6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842" w:type="dxa"/>
            <w:gridSpan w:val="2"/>
          </w:tcPr>
          <w:p w14:paraId="50CA9E4A" w14:textId="23E8AC4D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426139" w:rsidRPr="001534A8" w14:paraId="099B9742" w14:textId="7814ED56" w:rsidTr="00CC759D">
        <w:trPr>
          <w:trHeight w:val="451"/>
        </w:trPr>
        <w:tc>
          <w:tcPr>
            <w:tcW w:w="709" w:type="dxa"/>
            <w:vMerge/>
          </w:tcPr>
          <w:p w14:paraId="36F00519" w14:textId="77777777" w:rsidR="00426139" w:rsidRPr="00BA14E1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</w:tcPr>
          <w:p w14:paraId="31005012" w14:textId="77777777" w:rsidR="00426139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14:paraId="740CA105" w14:textId="77777777" w:rsidR="00426139" w:rsidRPr="00BA14E1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38A3EE5" w14:textId="2F6D7FEB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2" w:type="dxa"/>
          </w:tcPr>
          <w:p w14:paraId="55E1E836" w14:textId="79F2EC8A" w:rsidR="00426139" w:rsidRPr="001534A8" w:rsidRDefault="00426139" w:rsidP="0014240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1F0011" w:rsidRPr="001534A8" w14:paraId="00633700" w14:textId="77777777" w:rsidTr="00CD141D">
        <w:trPr>
          <w:trHeight w:val="547"/>
        </w:trPr>
        <w:tc>
          <w:tcPr>
            <w:tcW w:w="709" w:type="dxa"/>
          </w:tcPr>
          <w:p w14:paraId="0BE24F31" w14:textId="01A5D928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2E533E8" w14:textId="71A6C33E" w:rsidR="001F0011" w:rsidRPr="001853B1" w:rsidRDefault="001F0011" w:rsidP="001F0011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1560" w:type="dxa"/>
          </w:tcPr>
          <w:p w14:paraId="74EBBB5B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6E053048" w14:textId="4CCB891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0178202" w14:textId="6F90DC21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992" w:type="dxa"/>
          </w:tcPr>
          <w:p w14:paraId="581A34AA" w14:textId="55718C1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880DC64" w14:textId="77777777" w:rsidTr="00CD141D">
        <w:trPr>
          <w:trHeight w:val="555"/>
        </w:trPr>
        <w:tc>
          <w:tcPr>
            <w:tcW w:w="709" w:type="dxa"/>
          </w:tcPr>
          <w:p w14:paraId="3C171C22" w14:textId="01E9CE8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BE5F484" w14:textId="1723D9E8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1560" w:type="dxa"/>
          </w:tcPr>
          <w:p w14:paraId="7FE24C9B" w14:textId="375687C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7B594A4" w14:textId="2359DF64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992" w:type="dxa"/>
          </w:tcPr>
          <w:p w14:paraId="27A1E2A7" w14:textId="20E336A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D66CC03" w14:textId="77777777" w:rsidTr="00C327B2">
        <w:trPr>
          <w:trHeight w:val="675"/>
        </w:trPr>
        <w:tc>
          <w:tcPr>
            <w:tcW w:w="709" w:type="dxa"/>
          </w:tcPr>
          <w:p w14:paraId="465BD925" w14:textId="721099D1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25B53B5" w14:textId="0FEB25F9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1560" w:type="dxa"/>
          </w:tcPr>
          <w:p w14:paraId="24A70552" w14:textId="0DA3AA0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FFA6D8C" w14:textId="49DBCD7A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992" w:type="dxa"/>
          </w:tcPr>
          <w:p w14:paraId="3683E7F7" w14:textId="1C14407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D3703DF" w14:textId="77777777" w:rsidTr="00CD141D">
        <w:trPr>
          <w:trHeight w:val="277"/>
        </w:trPr>
        <w:tc>
          <w:tcPr>
            <w:tcW w:w="709" w:type="dxa"/>
          </w:tcPr>
          <w:p w14:paraId="3FE6D5FC" w14:textId="0B0C4DC8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FA1A3E" w14:textId="3FED358D" w:rsidR="001F0011" w:rsidRPr="00CD141D" w:rsidRDefault="001F0011" w:rsidP="001F0011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 р.  Подготовка к домашнему сочинению по «Слову о полку Игореве»</w:t>
            </w:r>
          </w:p>
        </w:tc>
        <w:tc>
          <w:tcPr>
            <w:tcW w:w="1560" w:type="dxa"/>
          </w:tcPr>
          <w:p w14:paraId="5466530E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CCD6B35" w14:textId="748D2DE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F49C371" w14:textId="1066AC79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992" w:type="dxa"/>
          </w:tcPr>
          <w:p w14:paraId="5F9689F2" w14:textId="55497CE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13D0C27B" w14:textId="77777777" w:rsidTr="00CD141D">
        <w:trPr>
          <w:trHeight w:val="285"/>
        </w:trPr>
        <w:tc>
          <w:tcPr>
            <w:tcW w:w="709" w:type="dxa"/>
          </w:tcPr>
          <w:p w14:paraId="4A84C15D" w14:textId="279E9D7B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5FFA71" w14:textId="0AD1D2EA" w:rsidR="001F0011" w:rsidRPr="00454A77" w:rsidRDefault="001F0011" w:rsidP="001F0011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Входная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 р. №1 Т</w:t>
            </w: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естирование с развернутым ответо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</w:t>
            </w:r>
          </w:p>
        </w:tc>
        <w:tc>
          <w:tcPr>
            <w:tcW w:w="1560" w:type="dxa"/>
          </w:tcPr>
          <w:p w14:paraId="0A17AF0D" w14:textId="6727E83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A5CD142" w14:textId="4DF347B1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992" w:type="dxa"/>
          </w:tcPr>
          <w:p w14:paraId="49A32BB6" w14:textId="4BDBCD3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9CD748E" w14:textId="77777777" w:rsidTr="00C327B2">
        <w:trPr>
          <w:trHeight w:val="375"/>
        </w:trPr>
        <w:tc>
          <w:tcPr>
            <w:tcW w:w="709" w:type="dxa"/>
          </w:tcPr>
          <w:p w14:paraId="43E77DBA" w14:textId="17335708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30F342" w14:textId="4F8458B3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М.В. Ломоносов. «Ода на день восшествия на Всероссийский престол Ея Величества Государыни Императрицы 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аветы Петровны 1747 года». Жанр оды. Прославление в оде мира, Родины, науки</w:t>
            </w:r>
          </w:p>
        </w:tc>
        <w:tc>
          <w:tcPr>
            <w:tcW w:w="1560" w:type="dxa"/>
          </w:tcPr>
          <w:p w14:paraId="4DF0DAEE" w14:textId="010551D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AA705BB" w14:textId="091231D0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992" w:type="dxa"/>
          </w:tcPr>
          <w:p w14:paraId="2C0BBFE5" w14:textId="65D4AAB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C8D0E28" w14:textId="77777777" w:rsidTr="00C327B2">
        <w:trPr>
          <w:trHeight w:val="267"/>
        </w:trPr>
        <w:tc>
          <w:tcPr>
            <w:tcW w:w="709" w:type="dxa"/>
          </w:tcPr>
          <w:p w14:paraId="36795283" w14:textId="1D63C2C2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B483208" w14:textId="2B9880F0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М.В. Ломоносов. «Ода на день восшествия на Всероссийский престол Ея Величества Государыни Императрицы 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1560" w:type="dxa"/>
          </w:tcPr>
          <w:p w14:paraId="44216B3D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BB43AA5" w14:textId="511BDD9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BBE897C" w14:textId="1A0DAA3E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992" w:type="dxa"/>
          </w:tcPr>
          <w:p w14:paraId="3C3A8856" w14:textId="64938E1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A515325" w14:textId="77777777" w:rsidTr="00C327B2">
        <w:trPr>
          <w:trHeight w:val="267"/>
        </w:trPr>
        <w:tc>
          <w:tcPr>
            <w:tcW w:w="709" w:type="dxa"/>
          </w:tcPr>
          <w:p w14:paraId="2D953C0C" w14:textId="1F3A5F3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3E269F8" w14:textId="71D4A61C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литература ХVIII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1560" w:type="dxa"/>
          </w:tcPr>
          <w:p w14:paraId="3008433C" w14:textId="3511251A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3575196" w14:textId="1948D069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992" w:type="dxa"/>
          </w:tcPr>
          <w:p w14:paraId="48081D1A" w14:textId="27AD02F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9BEE6DF" w14:textId="77777777" w:rsidTr="00C327B2">
        <w:trPr>
          <w:trHeight w:val="270"/>
        </w:trPr>
        <w:tc>
          <w:tcPr>
            <w:tcW w:w="709" w:type="dxa"/>
          </w:tcPr>
          <w:p w14:paraId="5DCD98CB" w14:textId="5442BC30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5639D2" w14:textId="3561DF2C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Г.Р. Державин. Стихотворения. «Властителям и судиям». Традиции и новаторство в поэзии Г.Р. Державина. Идеи просвещения и гуманизма в его лирике</w:t>
            </w:r>
          </w:p>
        </w:tc>
        <w:tc>
          <w:tcPr>
            <w:tcW w:w="1560" w:type="dxa"/>
          </w:tcPr>
          <w:p w14:paraId="2FF50196" w14:textId="6DC92D3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B8902A0" w14:textId="1970155A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992" w:type="dxa"/>
          </w:tcPr>
          <w:p w14:paraId="654A983A" w14:textId="37E1C68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E2572A2" w14:textId="77777777" w:rsidTr="00C327B2">
        <w:trPr>
          <w:trHeight w:val="475"/>
        </w:trPr>
        <w:tc>
          <w:tcPr>
            <w:tcW w:w="709" w:type="dxa"/>
          </w:tcPr>
          <w:p w14:paraId="26E53283" w14:textId="2F019047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58EA431" w14:textId="60CB30D5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Г.Р. Державин. Стихотворения. «Памятник».  Философская проблематика и гражданский пафос произведений Г.Р. Державина</w:t>
            </w:r>
          </w:p>
        </w:tc>
        <w:tc>
          <w:tcPr>
            <w:tcW w:w="1560" w:type="dxa"/>
          </w:tcPr>
          <w:p w14:paraId="59D8577E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5C3DDCF1" w14:textId="5BA165B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5410868" w14:textId="7BEFE2ED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992" w:type="dxa"/>
          </w:tcPr>
          <w:p w14:paraId="4C51EE07" w14:textId="0236A41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31C30A3" w14:textId="77777777" w:rsidTr="00C327B2">
        <w:trPr>
          <w:trHeight w:val="341"/>
        </w:trPr>
        <w:tc>
          <w:tcPr>
            <w:tcW w:w="709" w:type="dxa"/>
          </w:tcPr>
          <w:p w14:paraId="1DC7335A" w14:textId="6A08881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2394E1" w14:textId="5C095A81" w:rsidR="001F0011" w:rsidRPr="00CD141D" w:rsidRDefault="001F0011" w:rsidP="001F00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  «Мои любимые книги». Открытия летнего чтения</w:t>
            </w:r>
          </w:p>
        </w:tc>
        <w:tc>
          <w:tcPr>
            <w:tcW w:w="1560" w:type="dxa"/>
          </w:tcPr>
          <w:p w14:paraId="0B135116" w14:textId="59C93C9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0395004" w14:textId="3CE19802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992" w:type="dxa"/>
          </w:tcPr>
          <w:p w14:paraId="7F1A6832" w14:textId="2AEC244C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FD31550" w14:textId="77777777" w:rsidTr="00C327B2">
        <w:trPr>
          <w:trHeight w:val="420"/>
        </w:trPr>
        <w:tc>
          <w:tcPr>
            <w:tcW w:w="709" w:type="dxa"/>
          </w:tcPr>
          <w:p w14:paraId="4472C343" w14:textId="6DB99A32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CD02B13" w14:textId="5FE7FEC3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Н.М. Карамзин. Повесть «Бедная Лиза». Сюжет и герои повести</w:t>
            </w:r>
          </w:p>
        </w:tc>
        <w:tc>
          <w:tcPr>
            <w:tcW w:w="1560" w:type="dxa"/>
          </w:tcPr>
          <w:p w14:paraId="691146CD" w14:textId="1826050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AC219F4" w14:textId="35914C95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992" w:type="dxa"/>
          </w:tcPr>
          <w:p w14:paraId="56D62194" w14:textId="71BF80E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E8A6DE5" w14:textId="77777777" w:rsidTr="00C327B2">
        <w:trPr>
          <w:trHeight w:val="240"/>
        </w:trPr>
        <w:tc>
          <w:tcPr>
            <w:tcW w:w="709" w:type="dxa"/>
          </w:tcPr>
          <w:p w14:paraId="747CDD89" w14:textId="0C0F018B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8B3B12B" w14:textId="5117D6BB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1560" w:type="dxa"/>
          </w:tcPr>
          <w:p w14:paraId="059CDDA1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0A0A473" w14:textId="6DEF206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94750BC" w14:textId="2233D163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992" w:type="dxa"/>
          </w:tcPr>
          <w:p w14:paraId="4DD1A3EC" w14:textId="636A8A4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14A5E1F2" w14:textId="77777777" w:rsidTr="00C327B2">
        <w:trPr>
          <w:trHeight w:val="331"/>
        </w:trPr>
        <w:tc>
          <w:tcPr>
            <w:tcW w:w="709" w:type="dxa"/>
          </w:tcPr>
          <w:p w14:paraId="3167A559" w14:textId="398D660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1712A1" w14:textId="7A8A52D0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черты русской литературы первой половины ХIХ века</w:t>
            </w:r>
          </w:p>
        </w:tc>
        <w:tc>
          <w:tcPr>
            <w:tcW w:w="1560" w:type="dxa"/>
          </w:tcPr>
          <w:p w14:paraId="393271BF" w14:textId="09BB3B7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C27EE34" w14:textId="38F493F7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992" w:type="dxa"/>
          </w:tcPr>
          <w:p w14:paraId="5F427C42" w14:textId="0FF103B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6DC622E" w14:textId="77777777" w:rsidTr="00C327B2">
        <w:trPr>
          <w:trHeight w:val="675"/>
        </w:trPr>
        <w:tc>
          <w:tcPr>
            <w:tcW w:w="709" w:type="dxa"/>
          </w:tcPr>
          <w:p w14:paraId="19AC3F65" w14:textId="3A46B386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A1913C4" w14:textId="0929EFA5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В.А. Жуковский. Черты романтизма в лирике В.А. Жуковского. Понятие о балладе, его особенности. Баллада «Светлана»</w:t>
            </w:r>
          </w:p>
        </w:tc>
        <w:tc>
          <w:tcPr>
            <w:tcW w:w="1560" w:type="dxa"/>
          </w:tcPr>
          <w:p w14:paraId="5F1828CF" w14:textId="6EE4ACC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6B1F067" w14:textId="19DD2BC5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992" w:type="dxa"/>
          </w:tcPr>
          <w:p w14:paraId="3CE2762D" w14:textId="12EA044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16BD24C4" w14:textId="77777777" w:rsidTr="00C327B2">
        <w:trPr>
          <w:trHeight w:val="675"/>
        </w:trPr>
        <w:tc>
          <w:tcPr>
            <w:tcW w:w="709" w:type="dxa"/>
          </w:tcPr>
          <w:p w14:paraId="0FAD29B2" w14:textId="59A4B17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035EC98" w14:textId="7DFB3DC6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В.А. Жуковский. Понятие об элегии. «Невыразимое», «Море». Тема человека и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природы, соотношение мечты и действительности в лирике поэта</w:t>
            </w:r>
          </w:p>
        </w:tc>
        <w:tc>
          <w:tcPr>
            <w:tcW w:w="1560" w:type="dxa"/>
          </w:tcPr>
          <w:p w14:paraId="55C52DC0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FC2472D" w14:textId="0879087A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854DC6D" w14:textId="54E4F184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992" w:type="dxa"/>
          </w:tcPr>
          <w:p w14:paraId="5B318B62" w14:textId="6360817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1BFDD669" w14:textId="77777777" w:rsidTr="00C327B2">
        <w:trPr>
          <w:trHeight w:val="345"/>
        </w:trPr>
        <w:tc>
          <w:tcPr>
            <w:tcW w:w="709" w:type="dxa"/>
          </w:tcPr>
          <w:p w14:paraId="29C9B5DF" w14:textId="38FB0090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E6FDFB" w14:textId="3686409F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1560" w:type="dxa"/>
          </w:tcPr>
          <w:p w14:paraId="4DAA37B6" w14:textId="2646EF1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9FBA032" w14:textId="6E1243B2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992" w:type="dxa"/>
          </w:tcPr>
          <w:p w14:paraId="16281D6F" w14:textId="3A98FBA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2CC5CE3" w14:textId="77777777" w:rsidTr="00C327B2">
        <w:trPr>
          <w:trHeight w:val="315"/>
        </w:trPr>
        <w:tc>
          <w:tcPr>
            <w:tcW w:w="709" w:type="dxa"/>
          </w:tcPr>
          <w:p w14:paraId="786CC65D" w14:textId="1D4C733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6B51F8F" w14:textId="1562A368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Жизнь и творчество. Комедия «Горе от ума»</w:t>
            </w:r>
          </w:p>
        </w:tc>
        <w:tc>
          <w:tcPr>
            <w:tcW w:w="1560" w:type="dxa"/>
          </w:tcPr>
          <w:p w14:paraId="6D887821" w14:textId="0A4FE74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F856ED0" w14:textId="4DBBEF56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992" w:type="dxa"/>
          </w:tcPr>
          <w:p w14:paraId="27758718" w14:textId="653D662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54DBF30" w14:textId="77777777" w:rsidTr="00C327B2">
        <w:trPr>
          <w:trHeight w:val="570"/>
        </w:trPr>
        <w:tc>
          <w:tcPr>
            <w:tcW w:w="709" w:type="dxa"/>
          </w:tcPr>
          <w:p w14:paraId="735D992A" w14:textId="7540DBF2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BD54B8" w14:textId="60C5981B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1560" w:type="dxa"/>
          </w:tcPr>
          <w:p w14:paraId="36677989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0E67D556" w14:textId="3AAE5D3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A01CB70" w14:textId="3DD990D5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992" w:type="dxa"/>
          </w:tcPr>
          <w:p w14:paraId="40700A73" w14:textId="3CF910A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69E5305" w14:textId="77777777" w:rsidTr="00C327B2">
        <w:trPr>
          <w:trHeight w:val="150"/>
        </w:trPr>
        <w:tc>
          <w:tcPr>
            <w:tcW w:w="709" w:type="dxa"/>
          </w:tcPr>
          <w:p w14:paraId="510CB872" w14:textId="29FB36FC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55059C5" w14:textId="36CE590A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1560" w:type="dxa"/>
          </w:tcPr>
          <w:p w14:paraId="6690A39F" w14:textId="4E3A64F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C470017" w14:textId="5E960602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992" w:type="dxa"/>
          </w:tcPr>
          <w:p w14:paraId="55E1E86C" w14:textId="71E65490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4BE56B4" w14:textId="77777777" w:rsidTr="00C327B2">
        <w:trPr>
          <w:trHeight w:val="96"/>
        </w:trPr>
        <w:tc>
          <w:tcPr>
            <w:tcW w:w="709" w:type="dxa"/>
          </w:tcPr>
          <w:p w14:paraId="3874F412" w14:textId="32EBA48C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676E9A" w14:textId="53AF32E2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А.С. Грибоедов. Комедия «Горе от ума». </w:t>
            </w:r>
            <w:proofErr w:type="spellStart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Фамусовская</w:t>
            </w:r>
            <w:proofErr w:type="spellEnd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Москва</w:t>
            </w:r>
          </w:p>
        </w:tc>
        <w:tc>
          <w:tcPr>
            <w:tcW w:w="1560" w:type="dxa"/>
          </w:tcPr>
          <w:p w14:paraId="620AFC5C" w14:textId="31401FB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7944808" w14:textId="3C715145" w:rsidR="001F0011" w:rsidRPr="005E4590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992" w:type="dxa"/>
          </w:tcPr>
          <w:p w14:paraId="5A803D59" w14:textId="3ADB3BDC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4F5F20B4" w14:textId="77777777" w:rsidTr="00C327B2">
        <w:trPr>
          <w:trHeight w:val="300"/>
        </w:trPr>
        <w:tc>
          <w:tcPr>
            <w:tcW w:w="709" w:type="dxa"/>
          </w:tcPr>
          <w:p w14:paraId="4595EC7E" w14:textId="30AFDBD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0AA7BDC" w14:textId="46443B48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Комедия «Горе от ума». Образ Чацкого</w:t>
            </w:r>
          </w:p>
        </w:tc>
        <w:tc>
          <w:tcPr>
            <w:tcW w:w="1560" w:type="dxa"/>
          </w:tcPr>
          <w:p w14:paraId="040E5E7F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75E5107" w14:textId="364BD08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6367C60" w14:textId="62479609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992" w:type="dxa"/>
          </w:tcPr>
          <w:p w14:paraId="78577CE4" w14:textId="5E9C1DF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FEACF61" w14:textId="77777777" w:rsidTr="00C327B2">
        <w:trPr>
          <w:trHeight w:val="195"/>
        </w:trPr>
        <w:tc>
          <w:tcPr>
            <w:tcW w:w="709" w:type="dxa"/>
          </w:tcPr>
          <w:p w14:paraId="7BF9C0AA" w14:textId="4BF8CDD3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807C365" w14:textId="79CC5DE2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Художественное своеобразие комедии «Горе от ума». Открытость финала пьесы, его нравственно-филосо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звучание</w:t>
            </w:r>
          </w:p>
        </w:tc>
        <w:tc>
          <w:tcPr>
            <w:tcW w:w="1560" w:type="dxa"/>
          </w:tcPr>
          <w:p w14:paraId="4CDFBE7A" w14:textId="158BB33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B3D3DB1" w14:textId="6F53CC88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992" w:type="dxa"/>
          </w:tcPr>
          <w:p w14:paraId="3E9B1E6B" w14:textId="134E3B1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16066AD" w14:textId="77777777" w:rsidTr="00C327B2">
        <w:trPr>
          <w:trHeight w:val="255"/>
        </w:trPr>
        <w:tc>
          <w:tcPr>
            <w:tcW w:w="709" w:type="dxa"/>
          </w:tcPr>
          <w:p w14:paraId="25909E22" w14:textId="5E478F3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E21D3B5" w14:textId="5700564B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1560" w:type="dxa"/>
          </w:tcPr>
          <w:p w14:paraId="32C3A5C4" w14:textId="2B664B1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A179A46" w14:textId="7CDA6182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992" w:type="dxa"/>
          </w:tcPr>
          <w:p w14:paraId="16BB0FF8" w14:textId="3774777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B387D4C" w14:textId="77777777" w:rsidTr="00CD141D">
        <w:trPr>
          <w:trHeight w:val="252"/>
        </w:trPr>
        <w:tc>
          <w:tcPr>
            <w:tcW w:w="709" w:type="dxa"/>
          </w:tcPr>
          <w:p w14:paraId="2F679805" w14:textId="4B480E07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B7959C" w14:textId="424ED862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«Горе от ума» в литературной критике</w:t>
            </w:r>
          </w:p>
        </w:tc>
        <w:tc>
          <w:tcPr>
            <w:tcW w:w="1560" w:type="dxa"/>
          </w:tcPr>
          <w:p w14:paraId="1CF32D35" w14:textId="4EEDDAB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4EA1974" w14:textId="60DBABD7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92" w:type="dxa"/>
          </w:tcPr>
          <w:p w14:paraId="381A1230" w14:textId="46862FF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BCC0410" w14:textId="77777777" w:rsidTr="00C327B2">
        <w:trPr>
          <w:trHeight w:val="420"/>
        </w:trPr>
        <w:tc>
          <w:tcPr>
            <w:tcW w:w="709" w:type="dxa"/>
          </w:tcPr>
          <w:p w14:paraId="685837F6" w14:textId="41A7B115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7F46A4" w14:textId="0E1723D3" w:rsidR="001F0011" w:rsidRPr="00CD141D" w:rsidRDefault="001F0011" w:rsidP="001F0011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 р.  Подготовка к классному сочинению по комедии «Горе от ума»</w:t>
            </w:r>
          </w:p>
        </w:tc>
        <w:tc>
          <w:tcPr>
            <w:tcW w:w="1560" w:type="dxa"/>
          </w:tcPr>
          <w:p w14:paraId="68C6091F" w14:textId="15ED88B0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527AD69" w14:textId="665C3B6F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992" w:type="dxa"/>
          </w:tcPr>
          <w:p w14:paraId="1058DABB" w14:textId="43DF360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28E5E46" w14:textId="77777777" w:rsidTr="00C327B2">
        <w:trPr>
          <w:trHeight w:val="444"/>
        </w:trPr>
        <w:tc>
          <w:tcPr>
            <w:tcW w:w="709" w:type="dxa"/>
          </w:tcPr>
          <w:p w14:paraId="153B6813" w14:textId="36A705B8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48E423" w14:textId="57611E18" w:rsidR="001F0011" w:rsidRPr="00CD141D" w:rsidRDefault="001F0011" w:rsidP="001F0011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 р. Р. р. Написание классного сочинения по комедии «Горе от ума»</w:t>
            </w:r>
          </w:p>
        </w:tc>
        <w:tc>
          <w:tcPr>
            <w:tcW w:w="1560" w:type="dxa"/>
          </w:tcPr>
          <w:p w14:paraId="67650966" w14:textId="54A17D5C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05E1F83" w14:textId="7B60F37A" w:rsidR="001F0011" w:rsidRPr="000445C7" w:rsidRDefault="001F0011" w:rsidP="001F0011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992" w:type="dxa"/>
          </w:tcPr>
          <w:p w14:paraId="2A268378" w14:textId="3E34884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C1969D6" w14:textId="77777777" w:rsidTr="00C327B2">
        <w:trPr>
          <w:trHeight w:val="315"/>
        </w:trPr>
        <w:tc>
          <w:tcPr>
            <w:tcW w:w="709" w:type="dxa"/>
          </w:tcPr>
          <w:p w14:paraId="770278BB" w14:textId="4596646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B0C5A65" w14:textId="0FA9FDF1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Поэзия пушкинской эпохи. К.Н. Батюшков К. Н. Батюшкова. Стихотворения «Тень друга» и «К другу». А.А.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Дельвиг "Вдохновение".</w:t>
            </w:r>
          </w:p>
        </w:tc>
        <w:tc>
          <w:tcPr>
            <w:tcW w:w="1560" w:type="dxa"/>
          </w:tcPr>
          <w:p w14:paraId="52531FD1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03F4BABF" w14:textId="59F8764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85E2B0F" w14:textId="51698D93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992" w:type="dxa"/>
          </w:tcPr>
          <w:p w14:paraId="5EACF3FF" w14:textId="35EB8BC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1010BFC9" w14:textId="77777777" w:rsidTr="00C327B2">
        <w:trPr>
          <w:trHeight w:val="225"/>
        </w:trPr>
        <w:tc>
          <w:tcPr>
            <w:tcW w:w="709" w:type="dxa"/>
          </w:tcPr>
          <w:p w14:paraId="6435E0C3" w14:textId="7B0B29A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CA80B6" w14:textId="78961460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Н.М. Языков "Пловец".  Е.А. Баратынский "Мой дар убог", «Разуверение».  Своеобразие лирики.</w:t>
            </w:r>
          </w:p>
        </w:tc>
        <w:tc>
          <w:tcPr>
            <w:tcW w:w="1560" w:type="dxa"/>
          </w:tcPr>
          <w:p w14:paraId="03B8B877" w14:textId="2BDD99F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9DC01D8" w14:textId="59691CCA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992" w:type="dxa"/>
          </w:tcPr>
          <w:p w14:paraId="60895863" w14:textId="3FA6B78A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F60F95E" w14:textId="77777777" w:rsidTr="00C327B2">
        <w:trPr>
          <w:trHeight w:val="210"/>
        </w:trPr>
        <w:tc>
          <w:tcPr>
            <w:tcW w:w="709" w:type="dxa"/>
          </w:tcPr>
          <w:p w14:paraId="02635F70" w14:textId="19C8C78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45C744A" w14:textId="6BAA77DF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1560" w:type="dxa"/>
          </w:tcPr>
          <w:p w14:paraId="19E63804" w14:textId="6F6795D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06B8319" w14:textId="308249CD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992" w:type="dxa"/>
          </w:tcPr>
          <w:p w14:paraId="2FFFB21E" w14:textId="083FBE1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15BA27C" w14:textId="77777777" w:rsidTr="00C327B2">
        <w:trPr>
          <w:trHeight w:val="255"/>
        </w:trPr>
        <w:tc>
          <w:tcPr>
            <w:tcW w:w="709" w:type="dxa"/>
          </w:tcPr>
          <w:p w14:paraId="78F50D80" w14:textId="749A6116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1C100BE" w14:textId="08FC8F86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Тематика и проблематика лицейской лирики</w:t>
            </w:r>
          </w:p>
        </w:tc>
        <w:tc>
          <w:tcPr>
            <w:tcW w:w="1560" w:type="dxa"/>
          </w:tcPr>
          <w:p w14:paraId="73EBD9B4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446521C" w14:textId="3A0BB99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09EB656" w14:textId="1155FDD7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992" w:type="dxa"/>
          </w:tcPr>
          <w:p w14:paraId="48C8FB40" w14:textId="0790FF4C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42E6639" w14:textId="77777777" w:rsidTr="00C327B2">
        <w:trPr>
          <w:trHeight w:val="270"/>
        </w:trPr>
        <w:tc>
          <w:tcPr>
            <w:tcW w:w="709" w:type="dxa"/>
          </w:tcPr>
          <w:p w14:paraId="49D03312" w14:textId="3D49C0E2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88820CD" w14:textId="08EF5AAE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1560" w:type="dxa"/>
          </w:tcPr>
          <w:p w14:paraId="195F450C" w14:textId="6EDC932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C80379E" w14:textId="2AF7D5B5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992" w:type="dxa"/>
          </w:tcPr>
          <w:p w14:paraId="76E8987A" w14:textId="43C5F62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2B21631" w14:textId="77777777" w:rsidTr="00CD141D">
        <w:trPr>
          <w:trHeight w:val="288"/>
        </w:trPr>
        <w:tc>
          <w:tcPr>
            <w:tcW w:w="709" w:type="dxa"/>
          </w:tcPr>
          <w:p w14:paraId="527BF811" w14:textId="3A37DE87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CA13553" w14:textId="1A511A7B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Лирика Михайловского периода</w:t>
            </w:r>
          </w:p>
        </w:tc>
        <w:tc>
          <w:tcPr>
            <w:tcW w:w="1560" w:type="dxa"/>
          </w:tcPr>
          <w:p w14:paraId="1F876096" w14:textId="1F0708B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11F0435" w14:textId="00CE47DD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992" w:type="dxa"/>
          </w:tcPr>
          <w:p w14:paraId="27910D25" w14:textId="7DE263E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A0AF8B6" w14:textId="77777777" w:rsidTr="00C327B2">
        <w:trPr>
          <w:trHeight w:val="675"/>
        </w:trPr>
        <w:tc>
          <w:tcPr>
            <w:tcW w:w="709" w:type="dxa"/>
          </w:tcPr>
          <w:p w14:paraId="069D9901" w14:textId="6A5A4108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C1BA49F" w14:textId="06B7BEC4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1560" w:type="dxa"/>
          </w:tcPr>
          <w:p w14:paraId="6BE5B5D5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1B872BB9" w14:textId="667DA16A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DE86C9E" w14:textId="04A7AB3A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92" w:type="dxa"/>
          </w:tcPr>
          <w:p w14:paraId="2BA52862" w14:textId="4DF15220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53D58FC" w14:textId="77777777" w:rsidTr="00CD141D">
        <w:trPr>
          <w:trHeight w:val="134"/>
        </w:trPr>
        <w:tc>
          <w:tcPr>
            <w:tcW w:w="709" w:type="dxa"/>
          </w:tcPr>
          <w:p w14:paraId="0808D950" w14:textId="28A641E3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D40DB35" w14:textId="670783FE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Своеобразие любовной лирики</w:t>
            </w:r>
          </w:p>
        </w:tc>
        <w:tc>
          <w:tcPr>
            <w:tcW w:w="1560" w:type="dxa"/>
          </w:tcPr>
          <w:p w14:paraId="1C265BF8" w14:textId="7CA6553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9F43477" w14:textId="2F607D8E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992" w:type="dxa"/>
          </w:tcPr>
          <w:p w14:paraId="06A2F929" w14:textId="189BBED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F9D9B91" w14:textId="77777777" w:rsidTr="00CD141D">
        <w:trPr>
          <w:trHeight w:val="422"/>
        </w:trPr>
        <w:tc>
          <w:tcPr>
            <w:tcW w:w="709" w:type="dxa"/>
          </w:tcPr>
          <w:p w14:paraId="199DDE35" w14:textId="132CA3F7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BF583D" w14:textId="3E106BD9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А.С. Пушкин. Тема поэта и поэзии: «Пророк», «Я памятник себе воздвиг нерукотворный…» </w:t>
            </w:r>
          </w:p>
        </w:tc>
        <w:tc>
          <w:tcPr>
            <w:tcW w:w="1560" w:type="dxa"/>
          </w:tcPr>
          <w:p w14:paraId="57A9007D" w14:textId="14202CE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67037D5" w14:textId="23BD7960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992" w:type="dxa"/>
          </w:tcPr>
          <w:p w14:paraId="09849D92" w14:textId="188D793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E416BA1" w14:textId="77777777" w:rsidTr="00C327B2">
        <w:trPr>
          <w:trHeight w:val="390"/>
        </w:trPr>
        <w:tc>
          <w:tcPr>
            <w:tcW w:w="709" w:type="dxa"/>
          </w:tcPr>
          <w:p w14:paraId="77AB261E" w14:textId="7E7D243B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86DDD9" w14:textId="65204EA7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Стихотворения «Осень» (отрывок), и другие. Тема поэта и поэзии</w:t>
            </w:r>
          </w:p>
        </w:tc>
        <w:tc>
          <w:tcPr>
            <w:tcW w:w="1560" w:type="dxa"/>
          </w:tcPr>
          <w:p w14:paraId="3167283B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AF99995" w14:textId="5D7F2D8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9D51500" w14:textId="36E628B0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992" w:type="dxa"/>
          </w:tcPr>
          <w:p w14:paraId="5485DB78" w14:textId="1A1A9BB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723C77F" w14:textId="77777777" w:rsidTr="00C327B2">
        <w:trPr>
          <w:trHeight w:val="270"/>
        </w:trPr>
        <w:tc>
          <w:tcPr>
            <w:tcW w:w="709" w:type="dxa"/>
          </w:tcPr>
          <w:p w14:paraId="4010A990" w14:textId="3EAE6B27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1F66588" w14:textId="14C3F137" w:rsidR="001F0011" w:rsidRPr="00CD141D" w:rsidRDefault="001F0011" w:rsidP="001F0011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CD14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 р.  Анализ лирического произведения</w:t>
            </w:r>
          </w:p>
        </w:tc>
        <w:tc>
          <w:tcPr>
            <w:tcW w:w="1560" w:type="dxa"/>
          </w:tcPr>
          <w:p w14:paraId="24A1F2FE" w14:textId="7301B86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6DA29F3" w14:textId="36B3AABD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992" w:type="dxa"/>
          </w:tcPr>
          <w:p w14:paraId="73F3B2EB" w14:textId="4E93601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43A68CBE" w14:textId="77777777" w:rsidTr="00C327B2">
        <w:trPr>
          <w:trHeight w:val="435"/>
        </w:trPr>
        <w:tc>
          <w:tcPr>
            <w:tcW w:w="709" w:type="dxa"/>
          </w:tcPr>
          <w:p w14:paraId="1B4315EA" w14:textId="08EFA2F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055C2D3" w14:textId="4138C37D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1560" w:type="dxa"/>
          </w:tcPr>
          <w:p w14:paraId="651FF496" w14:textId="240C420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0CFC169" w14:textId="25A9D8B2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992" w:type="dxa"/>
          </w:tcPr>
          <w:p w14:paraId="15F719D4" w14:textId="7A880FB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4CB83CE" w14:textId="77777777" w:rsidTr="00C327B2">
        <w:trPr>
          <w:trHeight w:val="225"/>
        </w:trPr>
        <w:tc>
          <w:tcPr>
            <w:tcW w:w="709" w:type="dxa"/>
          </w:tcPr>
          <w:p w14:paraId="332B8CC2" w14:textId="5814FDD1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D7B4E4" w14:textId="4180360D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1560" w:type="dxa"/>
          </w:tcPr>
          <w:p w14:paraId="054CDA23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9438597" w14:textId="705925E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8A42453" w14:textId="7FEAFBCD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992" w:type="dxa"/>
          </w:tcPr>
          <w:p w14:paraId="1E68C7F3" w14:textId="4D3BC29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F2A21DA" w14:textId="77777777" w:rsidTr="00C327B2">
        <w:trPr>
          <w:trHeight w:val="390"/>
        </w:trPr>
        <w:tc>
          <w:tcPr>
            <w:tcW w:w="709" w:type="dxa"/>
          </w:tcPr>
          <w:p w14:paraId="35B3B802" w14:textId="76B288A4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5916B1" w14:textId="7F39602A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работе. От древнерусской литературы до литературы первой четверти XIX века</w:t>
            </w:r>
          </w:p>
        </w:tc>
        <w:tc>
          <w:tcPr>
            <w:tcW w:w="1560" w:type="dxa"/>
          </w:tcPr>
          <w:p w14:paraId="74C83E71" w14:textId="27105A80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FE1C4B2" w14:textId="74CAF130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992" w:type="dxa"/>
          </w:tcPr>
          <w:p w14:paraId="41107375" w14:textId="1C1229F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14B5912" w14:textId="77777777" w:rsidTr="00C327B2">
        <w:trPr>
          <w:trHeight w:val="192"/>
        </w:trPr>
        <w:tc>
          <w:tcPr>
            <w:tcW w:w="709" w:type="dxa"/>
          </w:tcPr>
          <w:p w14:paraId="32756D88" w14:textId="05A7E8DA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5E9AB71" w14:textId="53C0BA9D" w:rsidR="001F0011" w:rsidRDefault="001F0011" w:rsidP="001F0011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К. р.  Промежуточный контроль.  </w:t>
            </w:r>
          </w:p>
          <w:p w14:paraId="08681D1F" w14:textId="04D9E317" w:rsidR="001F0011" w:rsidRPr="00B20339" w:rsidRDefault="001F0011" w:rsidP="001F0011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 древнерусской литературы до литературы первой четверти XIX века</w:t>
            </w:r>
          </w:p>
        </w:tc>
        <w:tc>
          <w:tcPr>
            <w:tcW w:w="1560" w:type="dxa"/>
          </w:tcPr>
          <w:p w14:paraId="1D31E75C" w14:textId="396CA7E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B7014EB" w14:textId="2893B93F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992" w:type="dxa"/>
          </w:tcPr>
          <w:p w14:paraId="1E8577A3" w14:textId="1343CF30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D899B15" w14:textId="77777777" w:rsidTr="00C327B2">
        <w:trPr>
          <w:trHeight w:val="192"/>
        </w:trPr>
        <w:tc>
          <w:tcPr>
            <w:tcW w:w="709" w:type="dxa"/>
          </w:tcPr>
          <w:p w14:paraId="5A697626" w14:textId="381CEA5A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87C72B" w14:textId="3168949B" w:rsidR="001F0011" w:rsidRPr="00B20339" w:rsidRDefault="001F0011" w:rsidP="001F0011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Р. р.  Подготовка к сочинению по лирике </w:t>
            </w:r>
          </w:p>
          <w:p w14:paraId="1579949E" w14:textId="297988F4" w:rsidR="001F0011" w:rsidRPr="00B20339" w:rsidRDefault="001F0011" w:rsidP="001F0011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w w:val="110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А.С. Пушкина</w:t>
            </w:r>
          </w:p>
        </w:tc>
        <w:tc>
          <w:tcPr>
            <w:tcW w:w="1560" w:type="dxa"/>
          </w:tcPr>
          <w:p w14:paraId="18724D18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447235F" w14:textId="7404551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11489F9" w14:textId="463674A3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992" w:type="dxa"/>
          </w:tcPr>
          <w:p w14:paraId="6824F9A2" w14:textId="05DF42D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23900B9" w14:textId="77777777" w:rsidTr="00C327B2">
        <w:trPr>
          <w:trHeight w:val="192"/>
        </w:trPr>
        <w:tc>
          <w:tcPr>
            <w:tcW w:w="709" w:type="dxa"/>
          </w:tcPr>
          <w:p w14:paraId="23EF3064" w14:textId="594E388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B2627F" w14:textId="76E79965" w:rsidR="001F0011" w:rsidRPr="00B20339" w:rsidRDefault="001F0011" w:rsidP="001F0011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w w:val="110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 р. №5 Сочинение по лирике А.С. Пушкина</w:t>
            </w:r>
          </w:p>
        </w:tc>
        <w:tc>
          <w:tcPr>
            <w:tcW w:w="1560" w:type="dxa"/>
          </w:tcPr>
          <w:p w14:paraId="2379602E" w14:textId="6540C56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99553FB" w14:textId="32256762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992" w:type="dxa"/>
          </w:tcPr>
          <w:p w14:paraId="026B877A" w14:textId="6BFDFB0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04E193D" w14:textId="77777777" w:rsidTr="00C327B2">
        <w:trPr>
          <w:trHeight w:val="192"/>
        </w:trPr>
        <w:tc>
          <w:tcPr>
            <w:tcW w:w="709" w:type="dxa"/>
          </w:tcPr>
          <w:p w14:paraId="4237EBF0" w14:textId="2C92C320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10C463" w14:textId="296ECD09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Поэма «Медный всадник». Человек и история в поэме</w:t>
            </w:r>
          </w:p>
        </w:tc>
        <w:tc>
          <w:tcPr>
            <w:tcW w:w="1560" w:type="dxa"/>
          </w:tcPr>
          <w:p w14:paraId="394ADD36" w14:textId="00E27C1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68A57CB" w14:textId="5FFBF018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992" w:type="dxa"/>
          </w:tcPr>
          <w:p w14:paraId="081532E4" w14:textId="40C37C7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0D0942C" w14:textId="77777777" w:rsidTr="00C327B2">
        <w:trPr>
          <w:trHeight w:val="192"/>
        </w:trPr>
        <w:tc>
          <w:tcPr>
            <w:tcW w:w="709" w:type="dxa"/>
          </w:tcPr>
          <w:p w14:paraId="4795AE8D" w14:textId="636327FB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A825A88" w14:textId="5293C64F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Поэма «Медный всадник»: образ Евгения в поэме</w:t>
            </w:r>
          </w:p>
        </w:tc>
        <w:tc>
          <w:tcPr>
            <w:tcW w:w="1560" w:type="dxa"/>
          </w:tcPr>
          <w:p w14:paraId="0BBFD04F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45D7BC04" w14:textId="58A7188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ED9A6E1" w14:textId="5F36AC39" w:rsidR="001F0011" w:rsidRPr="000445C7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92" w:type="dxa"/>
          </w:tcPr>
          <w:p w14:paraId="0054D088" w14:textId="2456BE9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DD3B2EB" w14:textId="77777777" w:rsidTr="00C327B2">
        <w:trPr>
          <w:trHeight w:val="192"/>
        </w:trPr>
        <w:tc>
          <w:tcPr>
            <w:tcW w:w="709" w:type="dxa"/>
          </w:tcPr>
          <w:p w14:paraId="1FBB8720" w14:textId="528E90D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639D1D" w14:textId="487ECE02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Поэма «Медный всадник»: образ Петра I в поэме</w:t>
            </w:r>
          </w:p>
        </w:tc>
        <w:tc>
          <w:tcPr>
            <w:tcW w:w="1560" w:type="dxa"/>
          </w:tcPr>
          <w:p w14:paraId="1C8F1AB5" w14:textId="1D64D05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5A0927A" w14:textId="4F79E8F0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992" w:type="dxa"/>
          </w:tcPr>
          <w:p w14:paraId="39005BEF" w14:textId="6EE3D64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890905E" w14:textId="77777777" w:rsidTr="00C327B2">
        <w:trPr>
          <w:trHeight w:val="192"/>
        </w:trPr>
        <w:tc>
          <w:tcPr>
            <w:tcW w:w="709" w:type="dxa"/>
          </w:tcPr>
          <w:p w14:paraId="0460BBF3" w14:textId="5EC2D94B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4B2E89" w14:textId="1F7AC99B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1560" w:type="dxa"/>
          </w:tcPr>
          <w:p w14:paraId="2D4509E6" w14:textId="3F9A75B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5572017" w14:textId="12EA1E0D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992" w:type="dxa"/>
          </w:tcPr>
          <w:p w14:paraId="4C998503" w14:textId="6C2011C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90FB253" w14:textId="77777777" w:rsidTr="00C327B2">
        <w:trPr>
          <w:trHeight w:val="192"/>
        </w:trPr>
        <w:tc>
          <w:tcPr>
            <w:tcW w:w="709" w:type="dxa"/>
          </w:tcPr>
          <w:p w14:paraId="613DF888" w14:textId="2F1851E8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64E6DB3" w14:textId="2577298D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 «Евгений Онегин»: главные мужские образы романа. Типическое и индивидуальное в образах Онегина и Ленского.</w:t>
            </w:r>
          </w:p>
        </w:tc>
        <w:tc>
          <w:tcPr>
            <w:tcW w:w="1560" w:type="dxa"/>
          </w:tcPr>
          <w:p w14:paraId="23A3104D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09D32FD7" w14:textId="41B5287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E3098C4" w14:textId="3A8F8A8D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992" w:type="dxa"/>
          </w:tcPr>
          <w:p w14:paraId="05DF0D59" w14:textId="1A76E4B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336CD35" w14:textId="77777777" w:rsidTr="00C327B2">
        <w:trPr>
          <w:trHeight w:val="675"/>
        </w:trPr>
        <w:tc>
          <w:tcPr>
            <w:tcW w:w="709" w:type="dxa"/>
          </w:tcPr>
          <w:p w14:paraId="00B83C7E" w14:textId="671B93E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C65B42" w14:textId="77B50E93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 «Евгений Онегин»: главные женские образы романа. Татьяна Ларина - нравственный идеал Пушкина. Татьяна и Ольга.</w:t>
            </w:r>
          </w:p>
        </w:tc>
        <w:tc>
          <w:tcPr>
            <w:tcW w:w="1560" w:type="dxa"/>
          </w:tcPr>
          <w:p w14:paraId="60A7F3A0" w14:textId="5DDF77C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E6D944C" w14:textId="2FC3150C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992" w:type="dxa"/>
          </w:tcPr>
          <w:p w14:paraId="263A3CAF" w14:textId="09618D1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86A6B94" w14:textId="77777777" w:rsidTr="00B20339">
        <w:trPr>
          <w:trHeight w:val="403"/>
        </w:trPr>
        <w:tc>
          <w:tcPr>
            <w:tcW w:w="709" w:type="dxa"/>
          </w:tcPr>
          <w:p w14:paraId="67149410" w14:textId="3778FC2A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1BA9537" w14:textId="42F5A59C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1560" w:type="dxa"/>
          </w:tcPr>
          <w:p w14:paraId="2DFB43E9" w14:textId="610255B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6F334BA" w14:textId="6A0B2E52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992" w:type="dxa"/>
          </w:tcPr>
          <w:p w14:paraId="1B690ED3" w14:textId="4CDF209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2D65FCA" w14:textId="77777777" w:rsidTr="00B20339">
        <w:trPr>
          <w:trHeight w:val="58"/>
        </w:trPr>
        <w:tc>
          <w:tcPr>
            <w:tcW w:w="709" w:type="dxa"/>
          </w:tcPr>
          <w:p w14:paraId="15B18A93" w14:textId="0280DC85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FC63E1" w14:textId="3CB7304C" w:rsidR="001F0011" w:rsidRPr="00B20339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203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 р.  Письменный ответ на проблемный вопрос</w:t>
            </w:r>
          </w:p>
        </w:tc>
        <w:tc>
          <w:tcPr>
            <w:tcW w:w="1560" w:type="dxa"/>
          </w:tcPr>
          <w:p w14:paraId="749082A8" w14:textId="263D42C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FBBD916" w14:textId="49FCEC23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992" w:type="dxa"/>
          </w:tcPr>
          <w:p w14:paraId="66F151A7" w14:textId="5B3A898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26A11B0" w14:textId="77777777" w:rsidTr="00B20339">
        <w:trPr>
          <w:trHeight w:val="405"/>
        </w:trPr>
        <w:tc>
          <w:tcPr>
            <w:tcW w:w="709" w:type="dxa"/>
          </w:tcPr>
          <w:p w14:paraId="0E0E3F94" w14:textId="0DF71A3B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86F3F2" w14:textId="2593E50D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автора в романе А.С. Пушкина «Евгений Онегин»</w:t>
            </w:r>
          </w:p>
        </w:tc>
        <w:tc>
          <w:tcPr>
            <w:tcW w:w="1560" w:type="dxa"/>
          </w:tcPr>
          <w:p w14:paraId="7E4968B9" w14:textId="173835B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8D850EB" w14:textId="06FBC738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992" w:type="dxa"/>
          </w:tcPr>
          <w:p w14:paraId="61436AEE" w14:textId="14840C4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48515C06" w14:textId="77777777" w:rsidTr="00C327B2">
        <w:trPr>
          <w:trHeight w:val="318"/>
        </w:trPr>
        <w:tc>
          <w:tcPr>
            <w:tcW w:w="709" w:type="dxa"/>
          </w:tcPr>
          <w:p w14:paraId="40E0FBFB" w14:textId="4D4B75CB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923844D" w14:textId="1A246163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Пушкин. «Евгений Онегин» как энциклопедия русской жизни. Реализм романа</w:t>
            </w:r>
          </w:p>
        </w:tc>
        <w:tc>
          <w:tcPr>
            <w:tcW w:w="1560" w:type="dxa"/>
          </w:tcPr>
          <w:p w14:paraId="72974C45" w14:textId="6270C03C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2BB8902" w14:textId="04167448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992" w:type="dxa"/>
          </w:tcPr>
          <w:p w14:paraId="3155EC27" w14:textId="0DA51FA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8021060" w14:textId="77777777" w:rsidTr="00C327B2">
        <w:trPr>
          <w:trHeight w:val="495"/>
        </w:trPr>
        <w:tc>
          <w:tcPr>
            <w:tcW w:w="709" w:type="dxa"/>
          </w:tcPr>
          <w:p w14:paraId="476F98B9" w14:textId="14B3D172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1269503" w14:textId="47DFB3B2" w:rsidR="001F0011" w:rsidRPr="00AC65C7" w:rsidRDefault="001F0011" w:rsidP="001F0011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w w:val="105"/>
                <w:sz w:val="24"/>
                <w:szCs w:val="24"/>
              </w:rPr>
            </w:pP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Р. р.   Подготовка </w:t>
            </w:r>
            <w:proofErr w:type="gramStart"/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  сочинению</w:t>
            </w:r>
            <w:proofErr w:type="gramEnd"/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 роману «Евгений Онегин»</w:t>
            </w:r>
          </w:p>
        </w:tc>
        <w:tc>
          <w:tcPr>
            <w:tcW w:w="1560" w:type="dxa"/>
          </w:tcPr>
          <w:p w14:paraId="1A8B9E15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02F7A85" w14:textId="793C4EC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E987D66" w14:textId="6C77A5D3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992" w:type="dxa"/>
          </w:tcPr>
          <w:p w14:paraId="587BFF68" w14:textId="3F83CE9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B42ED97" w14:textId="77777777" w:rsidTr="00AC65C7">
        <w:trPr>
          <w:trHeight w:val="287"/>
        </w:trPr>
        <w:tc>
          <w:tcPr>
            <w:tcW w:w="709" w:type="dxa"/>
          </w:tcPr>
          <w:p w14:paraId="3250FB77" w14:textId="5409E808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2B72E5A" w14:textId="7B88E43E" w:rsidR="001F0011" w:rsidRPr="00AC65C7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C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 р. Р. р.  Сочинение по роману «Евгений Онегин»</w:t>
            </w:r>
          </w:p>
        </w:tc>
        <w:tc>
          <w:tcPr>
            <w:tcW w:w="1560" w:type="dxa"/>
          </w:tcPr>
          <w:p w14:paraId="1879F682" w14:textId="19A6857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BEFDEF7" w14:textId="45218E48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992" w:type="dxa"/>
          </w:tcPr>
          <w:p w14:paraId="19F29B77" w14:textId="7B0F7B0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F3EE027" w14:textId="77777777" w:rsidTr="00DB5875">
        <w:trPr>
          <w:trHeight w:val="423"/>
        </w:trPr>
        <w:tc>
          <w:tcPr>
            <w:tcW w:w="709" w:type="dxa"/>
          </w:tcPr>
          <w:p w14:paraId="45515606" w14:textId="6A00EAB6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F8423A" w14:textId="236DBDD0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урок по роману в стихах А.С. Пушкина «Евгений Онегин».  Роман в зеркале критики.</w:t>
            </w:r>
          </w:p>
        </w:tc>
        <w:tc>
          <w:tcPr>
            <w:tcW w:w="1560" w:type="dxa"/>
          </w:tcPr>
          <w:p w14:paraId="1E115AE1" w14:textId="245A7B4C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6754153" w14:textId="335C3919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992" w:type="dxa"/>
          </w:tcPr>
          <w:p w14:paraId="1AD818DF" w14:textId="5C49635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9A75386" w14:textId="77777777" w:rsidTr="00DB5875">
        <w:trPr>
          <w:trHeight w:val="431"/>
        </w:trPr>
        <w:tc>
          <w:tcPr>
            <w:tcW w:w="709" w:type="dxa"/>
          </w:tcPr>
          <w:p w14:paraId="2833FDBB" w14:textId="6D1D2B8D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FD7985" w14:textId="566BB210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1560" w:type="dxa"/>
          </w:tcPr>
          <w:p w14:paraId="3E38E960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402BAB2C" w14:textId="285DEEC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18E2643" w14:textId="74073EDC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992" w:type="dxa"/>
          </w:tcPr>
          <w:p w14:paraId="6652983D" w14:textId="5B57C78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157DE63" w14:textId="77777777" w:rsidTr="00DB5875">
        <w:trPr>
          <w:trHeight w:val="439"/>
        </w:trPr>
        <w:tc>
          <w:tcPr>
            <w:tcW w:w="709" w:type="dxa"/>
          </w:tcPr>
          <w:p w14:paraId="6452FC07" w14:textId="4CF8966B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E7F9442" w14:textId="6B237C96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назначения поэта и поэзии. Стихотворение «Смерть поэта»</w:t>
            </w:r>
          </w:p>
        </w:tc>
        <w:tc>
          <w:tcPr>
            <w:tcW w:w="1560" w:type="dxa"/>
          </w:tcPr>
          <w:p w14:paraId="4F67565B" w14:textId="369D24A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D819967" w14:textId="55036266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992" w:type="dxa"/>
          </w:tcPr>
          <w:p w14:paraId="4A68CB9B" w14:textId="555EB63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EF27E5A" w14:textId="77777777" w:rsidTr="00DB5875">
        <w:trPr>
          <w:trHeight w:val="447"/>
        </w:trPr>
        <w:tc>
          <w:tcPr>
            <w:tcW w:w="709" w:type="dxa"/>
          </w:tcPr>
          <w:p w14:paraId="78435B4D" w14:textId="1FAD85D1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23A9C1" w14:textId="0636E107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Образ поэта-пророка в лирике поэта</w:t>
            </w:r>
          </w:p>
        </w:tc>
        <w:tc>
          <w:tcPr>
            <w:tcW w:w="1560" w:type="dxa"/>
          </w:tcPr>
          <w:p w14:paraId="2A340604" w14:textId="4593D98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23D9173" w14:textId="7DE2D338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992" w:type="dxa"/>
          </w:tcPr>
          <w:p w14:paraId="28D78412" w14:textId="5FE6BF1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1D0CBD70" w14:textId="77777777" w:rsidTr="00DB5875">
        <w:trPr>
          <w:trHeight w:val="58"/>
        </w:trPr>
        <w:tc>
          <w:tcPr>
            <w:tcW w:w="709" w:type="dxa"/>
          </w:tcPr>
          <w:p w14:paraId="13A8D4CA" w14:textId="389CBB36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2D2D3F" w14:textId="3D473FEC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Тема любви в лирике поэта</w:t>
            </w:r>
          </w:p>
        </w:tc>
        <w:tc>
          <w:tcPr>
            <w:tcW w:w="1560" w:type="dxa"/>
          </w:tcPr>
          <w:p w14:paraId="462D8F7F" w14:textId="167C984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FB6CE89" w14:textId="01CE0854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992" w:type="dxa"/>
          </w:tcPr>
          <w:p w14:paraId="5CE6CB29" w14:textId="7F01B62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17B0429" w14:textId="77777777" w:rsidTr="00C327B2">
        <w:trPr>
          <w:trHeight w:val="480"/>
        </w:trPr>
        <w:tc>
          <w:tcPr>
            <w:tcW w:w="709" w:type="dxa"/>
          </w:tcPr>
          <w:p w14:paraId="52935A7D" w14:textId="3A44C9B2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459EA5" w14:textId="5864832F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1560" w:type="dxa"/>
          </w:tcPr>
          <w:p w14:paraId="68E40EC2" w14:textId="44EBC92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DFF771A" w14:textId="58223117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992" w:type="dxa"/>
          </w:tcPr>
          <w:p w14:paraId="10171B32" w14:textId="231E571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9074D7A" w14:textId="77777777" w:rsidTr="00C327B2">
        <w:trPr>
          <w:trHeight w:val="333"/>
        </w:trPr>
        <w:tc>
          <w:tcPr>
            <w:tcW w:w="709" w:type="dxa"/>
          </w:tcPr>
          <w:p w14:paraId="3A376DF6" w14:textId="551A2D4B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26A01E" w14:textId="3F5940DE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1560" w:type="dxa"/>
          </w:tcPr>
          <w:p w14:paraId="74D976A3" w14:textId="24905DF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E4430B4" w14:textId="32C23080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992" w:type="dxa"/>
          </w:tcPr>
          <w:p w14:paraId="55A93FF4" w14:textId="2C88FC4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DF984F7" w14:textId="77777777" w:rsidTr="00DB5875">
        <w:trPr>
          <w:trHeight w:val="58"/>
        </w:trPr>
        <w:tc>
          <w:tcPr>
            <w:tcW w:w="709" w:type="dxa"/>
          </w:tcPr>
          <w:p w14:paraId="3F5E9F85" w14:textId="4084B0B2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02BC11" w14:textId="3BBE88A2" w:rsidR="001F0011" w:rsidRPr="00DB5875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 р. Анализ лирического произведения</w:t>
            </w:r>
          </w:p>
        </w:tc>
        <w:tc>
          <w:tcPr>
            <w:tcW w:w="1560" w:type="dxa"/>
          </w:tcPr>
          <w:p w14:paraId="6AF58F19" w14:textId="384B515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79A9C80" w14:textId="5ECB739E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992" w:type="dxa"/>
          </w:tcPr>
          <w:p w14:paraId="697F9163" w14:textId="390D203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1260C08D" w14:textId="77777777" w:rsidTr="00C327B2">
        <w:trPr>
          <w:trHeight w:val="675"/>
        </w:trPr>
        <w:tc>
          <w:tcPr>
            <w:tcW w:w="709" w:type="dxa"/>
          </w:tcPr>
          <w:p w14:paraId="070CCB28" w14:textId="4410C973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4DF57D" w14:textId="55A0AC35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Роман «Герой нашего времени». Тема, идея, проблематика. Своеобразие сюжета и композиции</w:t>
            </w:r>
          </w:p>
        </w:tc>
        <w:tc>
          <w:tcPr>
            <w:tcW w:w="1560" w:type="dxa"/>
          </w:tcPr>
          <w:p w14:paraId="17CF7DFA" w14:textId="3C7C2DC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960550F" w14:textId="3E1F5B6D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992" w:type="dxa"/>
          </w:tcPr>
          <w:p w14:paraId="0E2090D4" w14:textId="1172BA4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1AF1BEE" w14:textId="77777777" w:rsidTr="00C327B2">
        <w:trPr>
          <w:trHeight w:val="855"/>
        </w:trPr>
        <w:tc>
          <w:tcPr>
            <w:tcW w:w="709" w:type="dxa"/>
          </w:tcPr>
          <w:p w14:paraId="350B6C2E" w14:textId="392A6C6A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6A051A" w14:textId="33EA5D9B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Ю. Лермонтов. «Герой нашего времени» (главы «Бэла», «Максим Максимыч»): загадки образа Печорина</w:t>
            </w:r>
          </w:p>
        </w:tc>
        <w:tc>
          <w:tcPr>
            <w:tcW w:w="1560" w:type="dxa"/>
          </w:tcPr>
          <w:p w14:paraId="4F525FCE" w14:textId="02F412F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6907952" w14:textId="54033512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992" w:type="dxa"/>
          </w:tcPr>
          <w:p w14:paraId="263245DE" w14:textId="7FAC0D8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6510BC8" w14:textId="77777777" w:rsidTr="00C327B2">
        <w:trPr>
          <w:trHeight w:val="510"/>
        </w:trPr>
        <w:tc>
          <w:tcPr>
            <w:tcW w:w="709" w:type="dxa"/>
          </w:tcPr>
          <w:p w14:paraId="247E1DC3" w14:textId="012F77FD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1384B3" w14:textId="7D7E9BBC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Ю. Лермонтов. «Герой нашего времени» (глава «Тамань»). «Журнал Печорина» как средство самораскрытия его характера</w:t>
            </w:r>
          </w:p>
        </w:tc>
        <w:tc>
          <w:tcPr>
            <w:tcW w:w="1560" w:type="dxa"/>
          </w:tcPr>
          <w:p w14:paraId="68885D01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33D678B5" w14:textId="5264CFF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2B05307" w14:textId="1A17D087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992" w:type="dxa"/>
          </w:tcPr>
          <w:p w14:paraId="45E17BA4" w14:textId="6F8B00F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EF57978" w14:textId="77777777" w:rsidTr="00C327B2">
        <w:trPr>
          <w:trHeight w:val="795"/>
        </w:trPr>
        <w:tc>
          <w:tcPr>
            <w:tcW w:w="709" w:type="dxa"/>
          </w:tcPr>
          <w:p w14:paraId="6EEE2AA8" w14:textId="43CF09E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AC44AF" w14:textId="3985457E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Ю. Лермонтов. «Герой нашего времени» (глава «Княжна Мери»). «Журнал Печорина» как средство самораскрытия его характера</w:t>
            </w:r>
          </w:p>
        </w:tc>
        <w:tc>
          <w:tcPr>
            <w:tcW w:w="1560" w:type="dxa"/>
          </w:tcPr>
          <w:p w14:paraId="62D3DBB8" w14:textId="008A6CE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5A83E69" w14:textId="1EA78E7B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992" w:type="dxa"/>
          </w:tcPr>
          <w:p w14:paraId="74A0FC21" w14:textId="016E0AF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622C969" w14:textId="77777777" w:rsidTr="00C327B2">
        <w:trPr>
          <w:trHeight w:val="570"/>
        </w:trPr>
        <w:tc>
          <w:tcPr>
            <w:tcW w:w="709" w:type="dxa"/>
          </w:tcPr>
          <w:p w14:paraId="111A0CD0" w14:textId="6227ABC8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F18E97" w14:textId="31FC0BFD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1560" w:type="dxa"/>
          </w:tcPr>
          <w:p w14:paraId="3FF7F4BF" w14:textId="59819D2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E0413A5" w14:textId="1D11CA72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992" w:type="dxa"/>
          </w:tcPr>
          <w:p w14:paraId="26751E94" w14:textId="526F2C5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D2A4DAF" w14:textId="77777777" w:rsidTr="00C327B2">
        <w:trPr>
          <w:trHeight w:val="435"/>
        </w:trPr>
        <w:tc>
          <w:tcPr>
            <w:tcW w:w="709" w:type="dxa"/>
          </w:tcPr>
          <w:p w14:paraId="3F303F76" w14:textId="48EA3102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2A0C8C" w14:textId="09AD7E2C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Роман «Герой нашего времени». Дружба в жизни Печорина</w:t>
            </w:r>
          </w:p>
        </w:tc>
        <w:tc>
          <w:tcPr>
            <w:tcW w:w="1560" w:type="dxa"/>
          </w:tcPr>
          <w:p w14:paraId="5C76F84C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A3027B4" w14:textId="5B206F1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48810C7" w14:textId="4E902F03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992" w:type="dxa"/>
          </w:tcPr>
          <w:p w14:paraId="24702438" w14:textId="4D7249DA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C9FEAAC" w14:textId="77777777" w:rsidTr="00C327B2">
        <w:trPr>
          <w:trHeight w:val="435"/>
        </w:trPr>
        <w:tc>
          <w:tcPr>
            <w:tcW w:w="709" w:type="dxa"/>
          </w:tcPr>
          <w:p w14:paraId="3DB935FA" w14:textId="19557F6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DFAAB0" w14:textId="0066A332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1560" w:type="dxa"/>
          </w:tcPr>
          <w:p w14:paraId="26A3E8E5" w14:textId="0652023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2854D19" w14:textId="0C685764" w:rsidR="001F0011" w:rsidRPr="009B75E1" w:rsidRDefault="001F0011" w:rsidP="001F0011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992" w:type="dxa"/>
          </w:tcPr>
          <w:p w14:paraId="792A738D" w14:textId="62F8814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0D96E26" w14:textId="77777777" w:rsidTr="00C327B2">
        <w:trPr>
          <w:trHeight w:val="225"/>
        </w:trPr>
        <w:tc>
          <w:tcPr>
            <w:tcW w:w="709" w:type="dxa"/>
          </w:tcPr>
          <w:p w14:paraId="44425FCF" w14:textId="15E484A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5E2D93" w14:textId="0FFB6332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«Герой нашего времени» в литературной критике</w:t>
            </w:r>
          </w:p>
        </w:tc>
        <w:tc>
          <w:tcPr>
            <w:tcW w:w="1560" w:type="dxa"/>
          </w:tcPr>
          <w:p w14:paraId="7F074BB2" w14:textId="132C01C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199D668" w14:textId="19ED4DE1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992" w:type="dxa"/>
          </w:tcPr>
          <w:p w14:paraId="55EFF010" w14:textId="7EEBA80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6000A0C" w14:textId="77777777" w:rsidTr="00C327B2">
        <w:trPr>
          <w:trHeight w:val="225"/>
        </w:trPr>
        <w:tc>
          <w:tcPr>
            <w:tcW w:w="709" w:type="dxa"/>
          </w:tcPr>
          <w:p w14:paraId="6C01EF16" w14:textId="019C3B7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473D330" w14:textId="069B3202" w:rsidR="001F0011" w:rsidRPr="0002491B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Р. р.  Подготовка </w:t>
            </w:r>
            <w:proofErr w:type="gramStart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  сочинению</w:t>
            </w:r>
            <w:proofErr w:type="gramEnd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 роману «Герой нашего времени»</w:t>
            </w:r>
          </w:p>
        </w:tc>
        <w:tc>
          <w:tcPr>
            <w:tcW w:w="1560" w:type="dxa"/>
          </w:tcPr>
          <w:p w14:paraId="1A4CE432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4A79B619" w14:textId="12DB0EC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9CB94AD" w14:textId="3FD16D35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92" w:type="dxa"/>
          </w:tcPr>
          <w:p w14:paraId="3A4BB8DF" w14:textId="75C320B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496DC0F6" w14:textId="77777777" w:rsidTr="00C327B2">
        <w:trPr>
          <w:trHeight w:val="225"/>
        </w:trPr>
        <w:tc>
          <w:tcPr>
            <w:tcW w:w="709" w:type="dxa"/>
          </w:tcPr>
          <w:p w14:paraId="613092C4" w14:textId="491CF7F0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2F4A03" w14:textId="70CB04F4" w:rsidR="001F0011" w:rsidRPr="00DB5875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 р. Р.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B58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  Сочинение по роману «Герой нашего времени»</w:t>
            </w:r>
          </w:p>
        </w:tc>
        <w:tc>
          <w:tcPr>
            <w:tcW w:w="1560" w:type="dxa"/>
          </w:tcPr>
          <w:p w14:paraId="4C373393" w14:textId="78D2E67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56E3491" w14:textId="60575422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992" w:type="dxa"/>
          </w:tcPr>
          <w:p w14:paraId="7CC26A1C" w14:textId="72139CA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60F6A46" w14:textId="77777777" w:rsidTr="00C327B2">
        <w:trPr>
          <w:trHeight w:val="225"/>
        </w:trPr>
        <w:tc>
          <w:tcPr>
            <w:tcW w:w="709" w:type="dxa"/>
          </w:tcPr>
          <w:p w14:paraId="3DFC027A" w14:textId="4B67B70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9A66F80" w14:textId="434AB6D7" w:rsidR="001F0011" w:rsidRPr="0002491B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  Любимые стихотворения поэтов первой половины ХIХ века</w:t>
            </w:r>
          </w:p>
        </w:tc>
        <w:tc>
          <w:tcPr>
            <w:tcW w:w="1560" w:type="dxa"/>
          </w:tcPr>
          <w:p w14:paraId="11105101" w14:textId="4DE0854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B896184" w14:textId="114379F1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992" w:type="dxa"/>
          </w:tcPr>
          <w:p w14:paraId="3A003C20" w14:textId="1FE3A6F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9BB4359" w14:textId="77777777" w:rsidTr="0002491B">
        <w:trPr>
          <w:trHeight w:val="355"/>
        </w:trPr>
        <w:tc>
          <w:tcPr>
            <w:tcW w:w="709" w:type="dxa"/>
          </w:tcPr>
          <w:p w14:paraId="6E658809" w14:textId="76C37263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EAB06B" w14:textId="3B8895D7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Н.В. Гоголь. Жизнь и творчество. История </w:t>
            </w:r>
            <w:proofErr w:type="gramStart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создания  поэмы</w:t>
            </w:r>
            <w:proofErr w:type="gramEnd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«Мёртвые души»</w:t>
            </w:r>
          </w:p>
        </w:tc>
        <w:tc>
          <w:tcPr>
            <w:tcW w:w="1560" w:type="dxa"/>
          </w:tcPr>
          <w:p w14:paraId="3966B09E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B7ECEE4" w14:textId="3392687A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BAA5DF0" w14:textId="64A9C101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92" w:type="dxa"/>
          </w:tcPr>
          <w:p w14:paraId="3AD3C863" w14:textId="606EF49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AF5F928" w14:textId="77777777" w:rsidTr="0002491B">
        <w:trPr>
          <w:trHeight w:val="505"/>
        </w:trPr>
        <w:tc>
          <w:tcPr>
            <w:tcW w:w="709" w:type="dxa"/>
          </w:tcPr>
          <w:p w14:paraId="3B5B1146" w14:textId="2E8CC3A1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AC6280F" w14:textId="6903EEB7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Образы помещиков</w:t>
            </w:r>
          </w:p>
        </w:tc>
        <w:tc>
          <w:tcPr>
            <w:tcW w:w="1560" w:type="dxa"/>
          </w:tcPr>
          <w:p w14:paraId="4EFBC6AD" w14:textId="12BEEA50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8032C5B" w14:textId="5F5E34E1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992" w:type="dxa"/>
          </w:tcPr>
          <w:p w14:paraId="2C01C52C" w14:textId="71E2772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78C001A" w14:textId="77777777" w:rsidTr="0002491B">
        <w:trPr>
          <w:trHeight w:val="357"/>
        </w:trPr>
        <w:tc>
          <w:tcPr>
            <w:tcW w:w="709" w:type="dxa"/>
          </w:tcPr>
          <w:p w14:paraId="45A05F8D" w14:textId="6696DDEC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4F2B1E" w14:textId="631DB99B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Образы чиновников</w:t>
            </w:r>
          </w:p>
        </w:tc>
        <w:tc>
          <w:tcPr>
            <w:tcW w:w="1560" w:type="dxa"/>
          </w:tcPr>
          <w:p w14:paraId="793613E8" w14:textId="412FB84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219E752" w14:textId="3C1F7CB2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992" w:type="dxa"/>
          </w:tcPr>
          <w:p w14:paraId="2AA6AEC8" w14:textId="4CC9504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744B77A" w14:textId="77777777" w:rsidTr="0002491B">
        <w:trPr>
          <w:trHeight w:val="365"/>
        </w:trPr>
        <w:tc>
          <w:tcPr>
            <w:tcW w:w="709" w:type="dxa"/>
          </w:tcPr>
          <w:p w14:paraId="4450DB38" w14:textId="792D425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4160B24" w14:textId="1DDA3F6D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 города</w:t>
            </w:r>
          </w:p>
        </w:tc>
        <w:tc>
          <w:tcPr>
            <w:tcW w:w="1560" w:type="dxa"/>
          </w:tcPr>
          <w:p w14:paraId="5EBE7FD8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6CB644CF" w14:textId="4D3B76C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E907A32" w14:textId="1EFF9427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992" w:type="dxa"/>
          </w:tcPr>
          <w:p w14:paraId="277AA626" w14:textId="16CC16B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3101E44" w14:textId="77777777" w:rsidTr="0002491B">
        <w:trPr>
          <w:trHeight w:val="359"/>
        </w:trPr>
        <w:tc>
          <w:tcPr>
            <w:tcW w:w="709" w:type="dxa"/>
          </w:tcPr>
          <w:p w14:paraId="442512ED" w14:textId="42E01C3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DE8962" w14:textId="58824789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 Чичикова</w:t>
            </w:r>
          </w:p>
        </w:tc>
        <w:tc>
          <w:tcPr>
            <w:tcW w:w="1560" w:type="dxa"/>
          </w:tcPr>
          <w:p w14:paraId="2F495975" w14:textId="7D49A7E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27C22A5" w14:textId="4DE36DB0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992" w:type="dxa"/>
          </w:tcPr>
          <w:p w14:paraId="2BF9A3DD" w14:textId="77AC927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44245ACA" w14:textId="77777777" w:rsidTr="0002491B">
        <w:trPr>
          <w:trHeight w:val="367"/>
        </w:trPr>
        <w:tc>
          <w:tcPr>
            <w:tcW w:w="709" w:type="dxa"/>
          </w:tcPr>
          <w:p w14:paraId="064EEAEE" w14:textId="14FD7E86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6AFC733" w14:textId="118FE0A3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1560" w:type="dxa"/>
          </w:tcPr>
          <w:p w14:paraId="5079F460" w14:textId="0DBB5EC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095F5F4" w14:textId="28F3EAC1" w:rsidR="001F0011" w:rsidRPr="009B75E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992" w:type="dxa"/>
          </w:tcPr>
          <w:p w14:paraId="71A0E2A9" w14:textId="5F49E2F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32BFAD4" w14:textId="77777777" w:rsidTr="0002491B">
        <w:trPr>
          <w:trHeight w:val="389"/>
        </w:trPr>
        <w:tc>
          <w:tcPr>
            <w:tcW w:w="709" w:type="dxa"/>
          </w:tcPr>
          <w:p w14:paraId="1B92A56C" w14:textId="75CAD0E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3887A64" w14:textId="20303024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1560" w:type="dxa"/>
          </w:tcPr>
          <w:p w14:paraId="682FB68E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65CC350E" w14:textId="097B639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54E034E" w14:textId="3081C495" w:rsidR="001F0011" w:rsidRPr="006250AF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992" w:type="dxa"/>
          </w:tcPr>
          <w:p w14:paraId="661C350C" w14:textId="040956A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CE0E9B2" w14:textId="77777777" w:rsidTr="0002491B">
        <w:trPr>
          <w:trHeight w:val="383"/>
        </w:trPr>
        <w:tc>
          <w:tcPr>
            <w:tcW w:w="709" w:type="dxa"/>
          </w:tcPr>
          <w:p w14:paraId="1C3E887A" w14:textId="221041B4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1CA1144" w14:textId="4EBA8582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1560" w:type="dxa"/>
          </w:tcPr>
          <w:p w14:paraId="20054AF3" w14:textId="5DA96BC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BD654B6" w14:textId="7D5F5321" w:rsidR="001F0011" w:rsidRPr="001F3D15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992" w:type="dxa"/>
          </w:tcPr>
          <w:p w14:paraId="06191FAD" w14:textId="4CE1C1D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9D978B8" w14:textId="77777777" w:rsidTr="00C327B2">
        <w:trPr>
          <w:trHeight w:val="384"/>
        </w:trPr>
        <w:tc>
          <w:tcPr>
            <w:tcW w:w="709" w:type="dxa"/>
          </w:tcPr>
          <w:p w14:paraId="3546384B" w14:textId="1D691E16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A49E9F0" w14:textId="0420940E" w:rsidR="001F0011" w:rsidRPr="001853B1" w:rsidRDefault="001F0011" w:rsidP="001F0011">
            <w:pPr>
              <w:pStyle w:val="a3"/>
              <w:rPr>
                <w:rFonts w:ascii="Times New Roman" w:eastAsia="Cambria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 Гоголь. Поэма «Мёртвые души» в литературной критике</w:t>
            </w:r>
          </w:p>
        </w:tc>
        <w:tc>
          <w:tcPr>
            <w:tcW w:w="1560" w:type="dxa"/>
          </w:tcPr>
          <w:p w14:paraId="00A08577" w14:textId="47999BA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CD68BC7" w14:textId="4D05125F" w:rsidR="001F0011" w:rsidRPr="001F3D15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992" w:type="dxa"/>
          </w:tcPr>
          <w:p w14:paraId="292CE1A6" w14:textId="387C8A6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458C10AB" w14:textId="77777777" w:rsidTr="00C327B2">
        <w:trPr>
          <w:trHeight w:val="675"/>
        </w:trPr>
        <w:tc>
          <w:tcPr>
            <w:tcW w:w="709" w:type="dxa"/>
          </w:tcPr>
          <w:p w14:paraId="6018535A" w14:textId="6787BAF5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490F3B" w14:textId="0FC8561D" w:rsidR="001F0011" w:rsidRPr="0002491B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 р.  Подготовка к домашнему сочинению по «Мертвым душам»</w:t>
            </w:r>
          </w:p>
        </w:tc>
        <w:tc>
          <w:tcPr>
            <w:tcW w:w="1560" w:type="dxa"/>
          </w:tcPr>
          <w:p w14:paraId="6AF4F2AA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BDA0F25" w14:textId="520E48E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AFC023F" w14:textId="569EAA3D" w:rsidR="001F0011" w:rsidRPr="001F3D15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992" w:type="dxa"/>
          </w:tcPr>
          <w:p w14:paraId="6783C792" w14:textId="6DBD1C8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07DE4ED" w14:textId="77777777" w:rsidTr="00C327B2">
        <w:trPr>
          <w:trHeight w:val="333"/>
        </w:trPr>
        <w:tc>
          <w:tcPr>
            <w:tcW w:w="709" w:type="dxa"/>
          </w:tcPr>
          <w:p w14:paraId="50D78176" w14:textId="1F3FFE4D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E8D71B0" w14:textId="6D2F2E00" w:rsidR="001F0011" w:rsidRPr="0002491B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  В мире литературы первой половины ХIХ века</w:t>
            </w:r>
          </w:p>
        </w:tc>
        <w:tc>
          <w:tcPr>
            <w:tcW w:w="1560" w:type="dxa"/>
          </w:tcPr>
          <w:p w14:paraId="234F39E4" w14:textId="090FF4E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6796B98" w14:textId="1FF5DD4C" w:rsidR="001F0011" w:rsidRPr="001F3D15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992" w:type="dxa"/>
          </w:tcPr>
          <w:p w14:paraId="316CA836" w14:textId="00EEDBF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FF39168" w14:textId="77777777" w:rsidTr="00C327B2">
        <w:trPr>
          <w:trHeight w:val="480"/>
        </w:trPr>
        <w:tc>
          <w:tcPr>
            <w:tcW w:w="709" w:type="dxa"/>
          </w:tcPr>
          <w:p w14:paraId="1F7B7A59" w14:textId="5908DE8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CB8EF4C" w14:textId="632155A6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Специфика </w:t>
            </w:r>
            <w:proofErr w:type="gramStart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отечественной  прозы</w:t>
            </w:r>
            <w:proofErr w:type="gramEnd"/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первой половины ХIХ века, ее значение  для русской литературы</w:t>
            </w:r>
          </w:p>
        </w:tc>
        <w:tc>
          <w:tcPr>
            <w:tcW w:w="1560" w:type="dxa"/>
          </w:tcPr>
          <w:p w14:paraId="1DC10343" w14:textId="4432143C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1AD4065" w14:textId="36377F1B" w:rsidR="001F0011" w:rsidRPr="001F3D15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992" w:type="dxa"/>
          </w:tcPr>
          <w:p w14:paraId="10A6F437" w14:textId="5B21906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4615EEC6" w14:textId="77777777" w:rsidTr="00C327B2">
        <w:trPr>
          <w:trHeight w:val="480"/>
        </w:trPr>
        <w:tc>
          <w:tcPr>
            <w:tcW w:w="709" w:type="dxa"/>
          </w:tcPr>
          <w:p w14:paraId="5CDCFF87" w14:textId="203C5021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C12177" w14:textId="719F7A73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контрольной работе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Литература середины XIX века </w:t>
            </w:r>
          </w:p>
        </w:tc>
        <w:tc>
          <w:tcPr>
            <w:tcW w:w="1560" w:type="dxa"/>
          </w:tcPr>
          <w:p w14:paraId="503F19FD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362D8F73" w14:textId="1FD4D0BC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14F095E" w14:textId="0A140820" w:rsidR="001F0011" w:rsidRPr="001F3D15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992" w:type="dxa"/>
          </w:tcPr>
          <w:p w14:paraId="0CE4F19E" w14:textId="5E8C240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27D0B755" w14:textId="77777777" w:rsidTr="00676F8A">
        <w:trPr>
          <w:trHeight w:val="197"/>
        </w:trPr>
        <w:tc>
          <w:tcPr>
            <w:tcW w:w="709" w:type="dxa"/>
          </w:tcPr>
          <w:p w14:paraId="5C62CA59" w14:textId="190DFE43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FE6A68" w14:textId="3DD47A61" w:rsidR="001F0011" w:rsidRPr="0002491B" w:rsidRDefault="001F0011" w:rsidP="001F0011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 р.  Литература середины XIX века</w:t>
            </w:r>
          </w:p>
        </w:tc>
        <w:tc>
          <w:tcPr>
            <w:tcW w:w="1560" w:type="dxa"/>
          </w:tcPr>
          <w:p w14:paraId="2344C08B" w14:textId="42587D4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BD237F4" w14:textId="3D887AE2" w:rsidR="001F0011" w:rsidRPr="001F3D15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992" w:type="dxa"/>
          </w:tcPr>
          <w:p w14:paraId="1F9B6725" w14:textId="1027396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0721A50" w14:textId="77777777" w:rsidTr="00C327B2">
        <w:trPr>
          <w:trHeight w:val="495"/>
        </w:trPr>
        <w:tc>
          <w:tcPr>
            <w:tcW w:w="709" w:type="dxa"/>
          </w:tcPr>
          <w:p w14:paraId="53B1A5D4" w14:textId="5749A037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1C3BA80" w14:textId="745874E9" w:rsidR="001F0011" w:rsidRPr="0002491B" w:rsidRDefault="001F0011" w:rsidP="001F0011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0249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чт.  Писатели и поэты о Великой Отечественной войне</w:t>
            </w:r>
          </w:p>
        </w:tc>
        <w:tc>
          <w:tcPr>
            <w:tcW w:w="1560" w:type="dxa"/>
          </w:tcPr>
          <w:p w14:paraId="1CD6886F" w14:textId="57CA3952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3746882" w14:textId="37DEFFFA" w:rsidR="001F0011" w:rsidRPr="001F3D15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992" w:type="dxa"/>
          </w:tcPr>
          <w:p w14:paraId="6D3CCC2F" w14:textId="5AB9581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EDE419B" w14:textId="77777777" w:rsidTr="00C327B2">
        <w:trPr>
          <w:trHeight w:val="675"/>
        </w:trPr>
        <w:tc>
          <w:tcPr>
            <w:tcW w:w="709" w:type="dxa"/>
          </w:tcPr>
          <w:p w14:paraId="33DBF775" w14:textId="579B800C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CEDB414" w14:textId="5ACC8C48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1560" w:type="dxa"/>
          </w:tcPr>
          <w:p w14:paraId="0405F1A8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26225CF3" w14:textId="73147EF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D193AB6" w14:textId="010EE56D" w:rsidR="001F0011" w:rsidRPr="001F3D15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992" w:type="dxa"/>
          </w:tcPr>
          <w:p w14:paraId="0F54AF85" w14:textId="73D9FF04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4F5CE6F1" w14:textId="77777777" w:rsidTr="00C327B2">
        <w:trPr>
          <w:trHeight w:val="675"/>
        </w:trPr>
        <w:tc>
          <w:tcPr>
            <w:tcW w:w="709" w:type="dxa"/>
          </w:tcPr>
          <w:p w14:paraId="42BE7A7B" w14:textId="32184A68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F5BF86" w14:textId="37898475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Данте 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1560" w:type="dxa"/>
          </w:tcPr>
          <w:p w14:paraId="53C13917" w14:textId="7457A7C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6A1537F" w14:textId="338444A4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992" w:type="dxa"/>
          </w:tcPr>
          <w:p w14:paraId="36B81726" w14:textId="1BEE0E25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D12C75D" w14:textId="77777777" w:rsidTr="0002491B">
        <w:trPr>
          <w:trHeight w:val="337"/>
        </w:trPr>
        <w:tc>
          <w:tcPr>
            <w:tcW w:w="709" w:type="dxa"/>
          </w:tcPr>
          <w:p w14:paraId="23579EFB" w14:textId="277BC8DE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E3A163" w14:textId="11116E33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1560" w:type="dxa"/>
          </w:tcPr>
          <w:p w14:paraId="48B31D38" w14:textId="61CBE28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94CDC76" w14:textId="744A0A56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</w:tcPr>
          <w:p w14:paraId="1A74C769" w14:textId="460CEF80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792F832F" w14:textId="77777777" w:rsidTr="00C327B2">
        <w:trPr>
          <w:trHeight w:val="285"/>
        </w:trPr>
        <w:tc>
          <w:tcPr>
            <w:tcW w:w="709" w:type="dxa"/>
          </w:tcPr>
          <w:p w14:paraId="6B37DFCF" w14:textId="68A63AB5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18192CA" w14:textId="5131E252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У. Шекспир. Трагедия «Гамлет» (фрагменты по выбору). Своеобразие конфликта и композиции трагедии. Система образов. Образ главного героя</w:t>
            </w:r>
          </w:p>
        </w:tc>
        <w:tc>
          <w:tcPr>
            <w:tcW w:w="1560" w:type="dxa"/>
          </w:tcPr>
          <w:p w14:paraId="65BECE54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2E92AF1" w14:textId="63FE529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025339F" w14:textId="577B8AE0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</w:tcPr>
          <w:p w14:paraId="76215E67" w14:textId="14B2885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1D12145C" w14:textId="77777777" w:rsidTr="00C327B2">
        <w:trPr>
          <w:trHeight w:val="255"/>
        </w:trPr>
        <w:tc>
          <w:tcPr>
            <w:tcW w:w="709" w:type="dxa"/>
          </w:tcPr>
          <w:p w14:paraId="223F79B5" w14:textId="15C8A04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D15228C" w14:textId="64656E27" w:rsidR="001F0011" w:rsidRPr="001853B1" w:rsidRDefault="001F0011" w:rsidP="001F0011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У. Шекспир. Трагедия «Гамлет». Поиски смысла жизни, проблема выбора в трагедии. Тема любви в трагедии</w:t>
            </w:r>
          </w:p>
        </w:tc>
        <w:tc>
          <w:tcPr>
            <w:tcW w:w="1560" w:type="dxa"/>
          </w:tcPr>
          <w:p w14:paraId="5EDB3AFC" w14:textId="2EB26DA7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4666A27" w14:textId="398B9EBF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992" w:type="dxa"/>
          </w:tcPr>
          <w:p w14:paraId="1B72C591" w14:textId="4E3A0F3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02D59183" w14:textId="77777777" w:rsidTr="00C327B2">
        <w:trPr>
          <w:trHeight w:val="675"/>
        </w:trPr>
        <w:tc>
          <w:tcPr>
            <w:tcW w:w="709" w:type="dxa"/>
          </w:tcPr>
          <w:p w14:paraId="23BB490E" w14:textId="0C75ECC3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D5CA03B" w14:textId="02985550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И.-В. Гёте. Трагедия «Фауст» (не менее двух фрагментов по выбору). Сюжет и проблематика трагедии</w:t>
            </w:r>
          </w:p>
        </w:tc>
        <w:tc>
          <w:tcPr>
            <w:tcW w:w="1560" w:type="dxa"/>
          </w:tcPr>
          <w:p w14:paraId="157BE116" w14:textId="0E256581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B963D6D" w14:textId="3C55EA64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992" w:type="dxa"/>
          </w:tcPr>
          <w:p w14:paraId="4C76C0F7" w14:textId="0803245A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6FDE1F67" w14:textId="77777777" w:rsidTr="00C327B2">
        <w:trPr>
          <w:trHeight w:val="675"/>
        </w:trPr>
        <w:tc>
          <w:tcPr>
            <w:tcW w:w="709" w:type="dxa"/>
          </w:tcPr>
          <w:p w14:paraId="440A40C1" w14:textId="1F19B27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C9A1446" w14:textId="0B2D2EF0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И.-В. Гёте. Трагедия «Фауст» (не менее двух фрагментов по выбору). Тема, главный герой в поисках смысла жизни. Фауст и Мефистофель. Идея произведения</w:t>
            </w:r>
          </w:p>
        </w:tc>
        <w:tc>
          <w:tcPr>
            <w:tcW w:w="1560" w:type="dxa"/>
          </w:tcPr>
          <w:p w14:paraId="4BB3C46E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6E08A335" w14:textId="4A837D23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3375543" w14:textId="470DD279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992" w:type="dxa"/>
          </w:tcPr>
          <w:p w14:paraId="5C6A2A1A" w14:textId="4DBF694C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13450F72" w14:textId="77777777" w:rsidTr="00C327B2">
        <w:trPr>
          <w:trHeight w:val="675"/>
        </w:trPr>
        <w:tc>
          <w:tcPr>
            <w:tcW w:w="709" w:type="dxa"/>
          </w:tcPr>
          <w:p w14:paraId="170F3678" w14:textId="5E0C7DCF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5010610" w14:textId="5F28ED5D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Дж. Г. Байрон. Стихотворения (одно по выбору). Например,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«Душа моя мрачна. Скорей, певец, скорей!..», «Прощание Наполеона» и другие.  Тематика и проблематика лирики поэта</w:t>
            </w:r>
          </w:p>
        </w:tc>
        <w:tc>
          <w:tcPr>
            <w:tcW w:w="1560" w:type="dxa"/>
          </w:tcPr>
          <w:p w14:paraId="33526470" w14:textId="31648500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263F369" w14:textId="7850451E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992" w:type="dxa"/>
          </w:tcPr>
          <w:p w14:paraId="7AE3E13E" w14:textId="3CCEBE3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41B89921" w14:textId="77777777" w:rsidTr="00C327B2">
        <w:trPr>
          <w:trHeight w:val="675"/>
        </w:trPr>
        <w:tc>
          <w:tcPr>
            <w:tcW w:w="709" w:type="dxa"/>
          </w:tcPr>
          <w:p w14:paraId="759FBF21" w14:textId="50CAB252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4235F7F" w14:textId="14639767" w:rsidR="001F0011" w:rsidRPr="00587F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Дж. Г. Байрон. Поэма «Паломничество Чайльд-Гарольда».  Романтический герой в поисках смысла жизни. Мотив странствия. Байронический тип литературного героя</w:t>
            </w:r>
          </w:p>
        </w:tc>
        <w:tc>
          <w:tcPr>
            <w:tcW w:w="1560" w:type="dxa"/>
          </w:tcPr>
          <w:p w14:paraId="3C137AEE" w14:textId="784F304E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A73E2A5" w14:textId="3A7895F2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992" w:type="dxa"/>
          </w:tcPr>
          <w:p w14:paraId="525FD699" w14:textId="2F7DDC29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5D718A45" w14:textId="77777777" w:rsidTr="00C327B2">
        <w:trPr>
          <w:trHeight w:val="675"/>
        </w:trPr>
        <w:tc>
          <w:tcPr>
            <w:tcW w:w="709" w:type="dxa"/>
          </w:tcPr>
          <w:p w14:paraId="56AD386A" w14:textId="656B92C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A5E22C" w14:textId="54BDF93D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проза первой половины XIX в.  Э.Т.А. Гофман. Повесть-сказка «Крошка Цахес, по прозванию Циннобер».</w:t>
            </w: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Тема, идея произведения</w:t>
            </w:r>
          </w:p>
        </w:tc>
        <w:tc>
          <w:tcPr>
            <w:tcW w:w="1560" w:type="dxa"/>
          </w:tcPr>
          <w:p w14:paraId="10FD2257" w14:textId="77777777" w:rsidR="001F0011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03E2AB72" w14:textId="5A1B1CC6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7B3FA4A" w14:textId="3F1D3D1B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992" w:type="dxa"/>
          </w:tcPr>
          <w:p w14:paraId="29D7F8D3" w14:textId="1ACA8DF0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011" w:rsidRPr="001534A8" w14:paraId="3D9D1722" w14:textId="77777777" w:rsidTr="0002491B">
        <w:trPr>
          <w:trHeight w:val="445"/>
        </w:trPr>
        <w:tc>
          <w:tcPr>
            <w:tcW w:w="709" w:type="dxa"/>
          </w:tcPr>
          <w:p w14:paraId="230C37BB" w14:textId="36FEA626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108016" w14:textId="49B83645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Э.Т.А. Гофман. Повесть-сказка «Крошка Цахес, по прозванию Циннобер». Сюжет, проблематика.</w:t>
            </w:r>
          </w:p>
        </w:tc>
        <w:tc>
          <w:tcPr>
            <w:tcW w:w="1560" w:type="dxa"/>
          </w:tcPr>
          <w:p w14:paraId="400E8F34" w14:textId="5D2BC878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60DBA54" w14:textId="5FBE06A1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92" w:type="dxa"/>
          </w:tcPr>
          <w:p w14:paraId="0998951C" w14:textId="7E95DB5F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1F0011" w:rsidRPr="001534A8" w14:paraId="50159D24" w14:textId="77777777" w:rsidTr="0002491B">
        <w:trPr>
          <w:trHeight w:val="467"/>
        </w:trPr>
        <w:tc>
          <w:tcPr>
            <w:tcW w:w="709" w:type="dxa"/>
          </w:tcPr>
          <w:p w14:paraId="47A2B070" w14:textId="29AE6B79" w:rsidR="001F0011" w:rsidRPr="00A20944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944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F37E59" w14:textId="119DD08A" w:rsidR="001F0011" w:rsidRPr="001853B1" w:rsidRDefault="001F0011" w:rsidP="001F001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42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Э.Т.А. Гофман. Повесть-сказка «Крошка Цахес, по прозванию Циннобер». Образ главного героя</w:t>
            </w:r>
          </w:p>
        </w:tc>
        <w:tc>
          <w:tcPr>
            <w:tcW w:w="1560" w:type="dxa"/>
          </w:tcPr>
          <w:p w14:paraId="0C42DC53" w14:textId="73B69D0D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6CB83CC" w14:textId="181135D1" w:rsidR="001F0011" w:rsidRPr="00312B19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992" w:type="dxa"/>
          </w:tcPr>
          <w:p w14:paraId="7C0B1445" w14:textId="67B21B3B" w:rsidR="001F0011" w:rsidRPr="001534A8" w:rsidRDefault="001F0011" w:rsidP="001F001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618BD7C" w14:textId="2E2A2F7D" w:rsidR="00C1716D" w:rsidRDefault="00C1716D" w:rsidP="0002491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48899" w14:textId="36B9423B" w:rsidR="007533E4" w:rsidRPr="007533E4" w:rsidRDefault="007533E4" w:rsidP="007533E4">
      <w:pPr>
        <w:tabs>
          <w:tab w:val="left" w:pos="4215"/>
        </w:tabs>
        <w:rPr>
          <w:rFonts w:ascii="Times New Roman" w:eastAsia="Calibri" w:hAnsi="Times New Roman" w:cs="Times New Roman"/>
          <w:sz w:val="28"/>
          <w:szCs w:val="28"/>
        </w:rPr>
      </w:pPr>
    </w:p>
    <w:sectPr w:rsidR="007533E4" w:rsidRPr="007533E4" w:rsidSect="003C355B">
      <w:headerReference w:type="default" r:id="rId8"/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A0053" w14:textId="77777777" w:rsidR="00EA0F41" w:rsidRDefault="00EA0F41" w:rsidP="00CB009A">
      <w:pPr>
        <w:spacing w:after="0" w:line="240" w:lineRule="auto"/>
      </w:pPr>
      <w:r>
        <w:separator/>
      </w:r>
    </w:p>
  </w:endnote>
  <w:endnote w:type="continuationSeparator" w:id="0">
    <w:p w14:paraId="33285C9A" w14:textId="77777777" w:rsidR="00EA0F41" w:rsidRDefault="00EA0F41" w:rsidP="00CB0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0557D" w14:textId="77777777" w:rsidR="00EA0F41" w:rsidRDefault="00EA0F41" w:rsidP="00CB009A">
      <w:pPr>
        <w:spacing w:after="0" w:line="240" w:lineRule="auto"/>
      </w:pPr>
      <w:r>
        <w:separator/>
      </w:r>
    </w:p>
  </w:footnote>
  <w:footnote w:type="continuationSeparator" w:id="0">
    <w:p w14:paraId="308EE36E" w14:textId="77777777" w:rsidR="00EA0F41" w:rsidRDefault="00EA0F41" w:rsidP="00CB0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9870484"/>
      <w:docPartObj>
        <w:docPartGallery w:val="Page Numbers (Top of Page)"/>
        <w:docPartUnique/>
      </w:docPartObj>
    </w:sdtPr>
    <w:sdtEndPr/>
    <w:sdtContent>
      <w:p w14:paraId="62FD9F17" w14:textId="5D38B416" w:rsidR="00C327B2" w:rsidRDefault="00C327B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50F0ED9B" w14:textId="77777777" w:rsidR="00C327B2" w:rsidRDefault="00C327B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8812778"/>
      <w:docPartObj>
        <w:docPartGallery w:val="Page Numbers (Top of Page)"/>
        <w:docPartUnique/>
      </w:docPartObj>
    </w:sdtPr>
    <w:sdtEndPr/>
    <w:sdtContent>
      <w:p w14:paraId="2FD643F4" w14:textId="77777777" w:rsidR="00C327B2" w:rsidRDefault="00C327B2">
        <w:pPr>
          <w:pStyle w:val="a4"/>
          <w:jc w:val="center"/>
        </w:pPr>
      </w:p>
      <w:p w14:paraId="453903C6" w14:textId="09702F61" w:rsidR="00C327B2" w:rsidRDefault="001F0011">
        <w:pPr>
          <w:pStyle w:val="a4"/>
          <w:jc w:val="center"/>
        </w:pPr>
      </w:p>
    </w:sdtContent>
  </w:sdt>
  <w:p w14:paraId="12EF8ECD" w14:textId="77777777" w:rsidR="00C327B2" w:rsidRDefault="00C327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A0F86"/>
    <w:multiLevelType w:val="hybridMultilevel"/>
    <w:tmpl w:val="FEE0A5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737EDC"/>
    <w:multiLevelType w:val="multilevel"/>
    <w:tmpl w:val="13BC528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9935519"/>
    <w:multiLevelType w:val="hybridMultilevel"/>
    <w:tmpl w:val="E4D8EE6E"/>
    <w:lvl w:ilvl="0" w:tplc="B70CBC38">
      <w:numFmt w:val="bullet"/>
      <w:lvlText w:val="•"/>
      <w:lvlJc w:val="left"/>
      <w:pPr>
        <w:ind w:left="112" w:hanging="3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34BD08">
      <w:numFmt w:val="bullet"/>
      <w:lvlText w:val="•"/>
      <w:lvlJc w:val="left"/>
      <w:pPr>
        <w:ind w:left="1146" w:hanging="366"/>
      </w:pPr>
      <w:rPr>
        <w:lang w:val="ru-RU" w:eastAsia="en-US" w:bidi="ar-SA"/>
      </w:rPr>
    </w:lvl>
    <w:lvl w:ilvl="2" w:tplc="85D6E094">
      <w:numFmt w:val="bullet"/>
      <w:lvlText w:val="•"/>
      <w:lvlJc w:val="left"/>
      <w:pPr>
        <w:ind w:left="2172" w:hanging="366"/>
      </w:pPr>
      <w:rPr>
        <w:lang w:val="ru-RU" w:eastAsia="en-US" w:bidi="ar-SA"/>
      </w:rPr>
    </w:lvl>
    <w:lvl w:ilvl="3" w:tplc="4B766EA8">
      <w:numFmt w:val="bullet"/>
      <w:lvlText w:val="•"/>
      <w:lvlJc w:val="left"/>
      <w:pPr>
        <w:ind w:left="3199" w:hanging="366"/>
      </w:pPr>
      <w:rPr>
        <w:lang w:val="ru-RU" w:eastAsia="en-US" w:bidi="ar-SA"/>
      </w:rPr>
    </w:lvl>
    <w:lvl w:ilvl="4" w:tplc="8D929690">
      <w:numFmt w:val="bullet"/>
      <w:lvlText w:val="•"/>
      <w:lvlJc w:val="left"/>
      <w:pPr>
        <w:ind w:left="4225" w:hanging="366"/>
      </w:pPr>
      <w:rPr>
        <w:lang w:val="ru-RU" w:eastAsia="en-US" w:bidi="ar-SA"/>
      </w:rPr>
    </w:lvl>
    <w:lvl w:ilvl="5" w:tplc="83B8A584">
      <w:numFmt w:val="bullet"/>
      <w:lvlText w:val="•"/>
      <w:lvlJc w:val="left"/>
      <w:pPr>
        <w:ind w:left="5252" w:hanging="366"/>
      </w:pPr>
      <w:rPr>
        <w:lang w:val="ru-RU" w:eastAsia="en-US" w:bidi="ar-SA"/>
      </w:rPr>
    </w:lvl>
    <w:lvl w:ilvl="6" w:tplc="59DE071E">
      <w:numFmt w:val="bullet"/>
      <w:lvlText w:val="•"/>
      <w:lvlJc w:val="left"/>
      <w:pPr>
        <w:ind w:left="6278" w:hanging="366"/>
      </w:pPr>
      <w:rPr>
        <w:lang w:val="ru-RU" w:eastAsia="en-US" w:bidi="ar-SA"/>
      </w:rPr>
    </w:lvl>
    <w:lvl w:ilvl="7" w:tplc="7480B306">
      <w:numFmt w:val="bullet"/>
      <w:lvlText w:val="•"/>
      <w:lvlJc w:val="left"/>
      <w:pPr>
        <w:ind w:left="7304" w:hanging="366"/>
      </w:pPr>
      <w:rPr>
        <w:lang w:val="ru-RU" w:eastAsia="en-US" w:bidi="ar-SA"/>
      </w:rPr>
    </w:lvl>
    <w:lvl w:ilvl="8" w:tplc="641ABC44">
      <w:numFmt w:val="bullet"/>
      <w:lvlText w:val="•"/>
      <w:lvlJc w:val="left"/>
      <w:pPr>
        <w:ind w:left="8331" w:hanging="366"/>
      </w:pPr>
      <w:rPr>
        <w:lang w:val="ru-RU" w:eastAsia="en-US" w:bidi="ar-SA"/>
      </w:rPr>
    </w:lvl>
  </w:abstractNum>
  <w:abstractNum w:abstractNumId="3" w15:restartNumberingAfterBreak="0">
    <w:nsid w:val="563A2B17"/>
    <w:multiLevelType w:val="hybridMultilevel"/>
    <w:tmpl w:val="ED380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F93"/>
    <w:rsid w:val="00003D08"/>
    <w:rsid w:val="000111F5"/>
    <w:rsid w:val="0002491B"/>
    <w:rsid w:val="000445C7"/>
    <w:rsid w:val="00052486"/>
    <w:rsid w:val="000B147A"/>
    <w:rsid w:val="000C58BC"/>
    <w:rsid w:val="000E4482"/>
    <w:rsid w:val="0010534C"/>
    <w:rsid w:val="00126BDF"/>
    <w:rsid w:val="00127A03"/>
    <w:rsid w:val="0014240C"/>
    <w:rsid w:val="001715DE"/>
    <w:rsid w:val="001853B1"/>
    <w:rsid w:val="001F0011"/>
    <w:rsid w:val="001F17D7"/>
    <w:rsid w:val="001F2AD2"/>
    <w:rsid w:val="001F3D15"/>
    <w:rsid w:val="00234CEE"/>
    <w:rsid w:val="00235FE6"/>
    <w:rsid w:val="00241D6C"/>
    <w:rsid w:val="00260955"/>
    <w:rsid w:val="00272C34"/>
    <w:rsid w:val="00277A2A"/>
    <w:rsid w:val="002C199A"/>
    <w:rsid w:val="002C293D"/>
    <w:rsid w:val="002E3B88"/>
    <w:rsid w:val="002F0F2F"/>
    <w:rsid w:val="00305DA8"/>
    <w:rsid w:val="00307326"/>
    <w:rsid w:val="00312B19"/>
    <w:rsid w:val="0032278E"/>
    <w:rsid w:val="00330EA5"/>
    <w:rsid w:val="003451B4"/>
    <w:rsid w:val="00372CEA"/>
    <w:rsid w:val="0037718E"/>
    <w:rsid w:val="003814F6"/>
    <w:rsid w:val="00391055"/>
    <w:rsid w:val="003B4261"/>
    <w:rsid w:val="003C355B"/>
    <w:rsid w:val="003D1901"/>
    <w:rsid w:val="003E7F90"/>
    <w:rsid w:val="003F1235"/>
    <w:rsid w:val="004227B8"/>
    <w:rsid w:val="00425E86"/>
    <w:rsid w:val="00426139"/>
    <w:rsid w:val="004531B2"/>
    <w:rsid w:val="00454A77"/>
    <w:rsid w:val="00467699"/>
    <w:rsid w:val="004726DE"/>
    <w:rsid w:val="004A1654"/>
    <w:rsid w:val="004B4134"/>
    <w:rsid w:val="004B74EB"/>
    <w:rsid w:val="00515101"/>
    <w:rsid w:val="00520CD0"/>
    <w:rsid w:val="00527109"/>
    <w:rsid w:val="005369E7"/>
    <w:rsid w:val="00537085"/>
    <w:rsid w:val="00537E99"/>
    <w:rsid w:val="00545714"/>
    <w:rsid w:val="005713F2"/>
    <w:rsid w:val="005733C4"/>
    <w:rsid w:val="00575D6B"/>
    <w:rsid w:val="00587FB1"/>
    <w:rsid w:val="005A7977"/>
    <w:rsid w:val="005C662D"/>
    <w:rsid w:val="005E4590"/>
    <w:rsid w:val="005E4CA8"/>
    <w:rsid w:val="00600472"/>
    <w:rsid w:val="00606503"/>
    <w:rsid w:val="006250AF"/>
    <w:rsid w:val="006465A8"/>
    <w:rsid w:val="00654B01"/>
    <w:rsid w:val="0066260E"/>
    <w:rsid w:val="00662A81"/>
    <w:rsid w:val="00673529"/>
    <w:rsid w:val="00676F0E"/>
    <w:rsid w:val="00676F8A"/>
    <w:rsid w:val="006934D1"/>
    <w:rsid w:val="006B2508"/>
    <w:rsid w:val="006C7842"/>
    <w:rsid w:val="006F55D2"/>
    <w:rsid w:val="0071072C"/>
    <w:rsid w:val="007233C4"/>
    <w:rsid w:val="00743AFA"/>
    <w:rsid w:val="007533E4"/>
    <w:rsid w:val="0076198B"/>
    <w:rsid w:val="007715BF"/>
    <w:rsid w:val="00777BFE"/>
    <w:rsid w:val="0078172C"/>
    <w:rsid w:val="007940E0"/>
    <w:rsid w:val="007A5A4B"/>
    <w:rsid w:val="007C333E"/>
    <w:rsid w:val="007D0E1E"/>
    <w:rsid w:val="007D6B40"/>
    <w:rsid w:val="007E7B2D"/>
    <w:rsid w:val="00802A23"/>
    <w:rsid w:val="008040D6"/>
    <w:rsid w:val="00811DA2"/>
    <w:rsid w:val="0083242C"/>
    <w:rsid w:val="00883227"/>
    <w:rsid w:val="00897701"/>
    <w:rsid w:val="008A30CC"/>
    <w:rsid w:val="008A4ECD"/>
    <w:rsid w:val="008B4D5E"/>
    <w:rsid w:val="008C697F"/>
    <w:rsid w:val="008D6A88"/>
    <w:rsid w:val="008E6A95"/>
    <w:rsid w:val="008F1245"/>
    <w:rsid w:val="00915877"/>
    <w:rsid w:val="00940B9A"/>
    <w:rsid w:val="00952AED"/>
    <w:rsid w:val="00970B4B"/>
    <w:rsid w:val="00990427"/>
    <w:rsid w:val="009B3577"/>
    <w:rsid w:val="009B75E1"/>
    <w:rsid w:val="009C305E"/>
    <w:rsid w:val="009F26BA"/>
    <w:rsid w:val="00A044B1"/>
    <w:rsid w:val="00A20944"/>
    <w:rsid w:val="00A2363A"/>
    <w:rsid w:val="00A26939"/>
    <w:rsid w:val="00A43362"/>
    <w:rsid w:val="00A465E8"/>
    <w:rsid w:val="00A46629"/>
    <w:rsid w:val="00A72047"/>
    <w:rsid w:val="00A874DB"/>
    <w:rsid w:val="00AB4B22"/>
    <w:rsid w:val="00AC65C7"/>
    <w:rsid w:val="00AE12D9"/>
    <w:rsid w:val="00AF2736"/>
    <w:rsid w:val="00AF5013"/>
    <w:rsid w:val="00AF6CD1"/>
    <w:rsid w:val="00B20339"/>
    <w:rsid w:val="00B3299F"/>
    <w:rsid w:val="00B47439"/>
    <w:rsid w:val="00B51C17"/>
    <w:rsid w:val="00B60471"/>
    <w:rsid w:val="00B91873"/>
    <w:rsid w:val="00BA7090"/>
    <w:rsid w:val="00BC737B"/>
    <w:rsid w:val="00BE400E"/>
    <w:rsid w:val="00BF7A4A"/>
    <w:rsid w:val="00C1716D"/>
    <w:rsid w:val="00C23DAC"/>
    <w:rsid w:val="00C327B2"/>
    <w:rsid w:val="00C3641D"/>
    <w:rsid w:val="00C3727B"/>
    <w:rsid w:val="00C51A86"/>
    <w:rsid w:val="00C62F7B"/>
    <w:rsid w:val="00C72F93"/>
    <w:rsid w:val="00CB009A"/>
    <w:rsid w:val="00CB1A39"/>
    <w:rsid w:val="00CB3CA6"/>
    <w:rsid w:val="00CB5371"/>
    <w:rsid w:val="00CB5595"/>
    <w:rsid w:val="00CC759D"/>
    <w:rsid w:val="00CD141D"/>
    <w:rsid w:val="00CE52D9"/>
    <w:rsid w:val="00D124A2"/>
    <w:rsid w:val="00D21767"/>
    <w:rsid w:val="00D235D9"/>
    <w:rsid w:val="00D3095F"/>
    <w:rsid w:val="00D67A4E"/>
    <w:rsid w:val="00DA57AE"/>
    <w:rsid w:val="00DB5875"/>
    <w:rsid w:val="00DD1A15"/>
    <w:rsid w:val="00DD5E79"/>
    <w:rsid w:val="00DE236F"/>
    <w:rsid w:val="00DE30C6"/>
    <w:rsid w:val="00E01CFB"/>
    <w:rsid w:val="00E12E92"/>
    <w:rsid w:val="00E14A72"/>
    <w:rsid w:val="00E20E1F"/>
    <w:rsid w:val="00E26C9F"/>
    <w:rsid w:val="00E53F26"/>
    <w:rsid w:val="00E67BC1"/>
    <w:rsid w:val="00E918D3"/>
    <w:rsid w:val="00E91D66"/>
    <w:rsid w:val="00EA020D"/>
    <w:rsid w:val="00EA0F41"/>
    <w:rsid w:val="00EA5C4C"/>
    <w:rsid w:val="00EB6AB3"/>
    <w:rsid w:val="00EB6C3A"/>
    <w:rsid w:val="00ED5E3E"/>
    <w:rsid w:val="00ED67C9"/>
    <w:rsid w:val="00EE2CFA"/>
    <w:rsid w:val="00F1454C"/>
    <w:rsid w:val="00F23EDF"/>
    <w:rsid w:val="00F4422B"/>
    <w:rsid w:val="00F678F0"/>
    <w:rsid w:val="00F83417"/>
    <w:rsid w:val="00F83AE3"/>
    <w:rsid w:val="00F9077B"/>
    <w:rsid w:val="00FB79A6"/>
    <w:rsid w:val="00FC34DF"/>
    <w:rsid w:val="00FD774A"/>
    <w:rsid w:val="00FE38F5"/>
    <w:rsid w:val="00FF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60BF67"/>
  <w15:chartTrackingRefBased/>
  <w15:docId w15:val="{02D6BECE-134F-4632-A176-4E5E2721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2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33E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7233C4"/>
    <w:pPr>
      <w:widowControl w:val="0"/>
      <w:autoSpaceDE w:val="0"/>
      <w:autoSpaceDN w:val="0"/>
      <w:spacing w:before="76" w:after="0" w:line="240" w:lineRule="auto"/>
      <w:ind w:left="113"/>
    </w:pPr>
    <w:rPr>
      <w:rFonts w:ascii="Cambria" w:eastAsia="Cambria" w:hAnsi="Cambria" w:cs="Cambria"/>
    </w:rPr>
  </w:style>
  <w:style w:type="paragraph" w:styleId="a4">
    <w:name w:val="header"/>
    <w:basedOn w:val="a"/>
    <w:link w:val="a5"/>
    <w:uiPriority w:val="99"/>
    <w:unhideWhenUsed/>
    <w:rsid w:val="00CB0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09A"/>
  </w:style>
  <w:style w:type="paragraph" w:styleId="a6">
    <w:name w:val="footer"/>
    <w:basedOn w:val="a"/>
    <w:link w:val="a7"/>
    <w:uiPriority w:val="99"/>
    <w:unhideWhenUsed/>
    <w:rsid w:val="00CB0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09A"/>
  </w:style>
  <w:style w:type="character" w:styleId="a8">
    <w:name w:val="Hyperlink"/>
    <w:basedOn w:val="a0"/>
    <w:uiPriority w:val="99"/>
    <w:semiHidden/>
    <w:unhideWhenUsed/>
    <w:rsid w:val="00CE52D9"/>
    <w:rPr>
      <w:color w:val="0000FF"/>
      <w:u w:val="single"/>
    </w:rPr>
  </w:style>
  <w:style w:type="paragraph" w:styleId="a9">
    <w:name w:val="Body Text"/>
    <w:basedOn w:val="a"/>
    <w:link w:val="aa"/>
    <w:uiPriority w:val="1"/>
    <w:unhideWhenUsed/>
    <w:qFormat/>
    <w:rsid w:val="00F145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1454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1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89BF6-1530-4582-8F57-A20565F8F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6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Калмыкова</dc:creator>
  <cp:keywords/>
  <dc:description/>
  <cp:lastModifiedBy>Asus</cp:lastModifiedBy>
  <cp:revision>108</cp:revision>
  <cp:lastPrinted>2022-09-11T13:58:00Z</cp:lastPrinted>
  <dcterms:created xsi:type="dcterms:W3CDTF">2022-09-12T12:36:00Z</dcterms:created>
  <dcterms:modified xsi:type="dcterms:W3CDTF">2026-08-30T09:20:00Z</dcterms:modified>
</cp:coreProperties>
</file>