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08" w:rsidRDefault="00630308" w:rsidP="00630308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30308" w:rsidRDefault="00630308" w:rsidP="00630308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630308" w:rsidRDefault="00630308" w:rsidP="00630308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30308" w:rsidRDefault="00630308" w:rsidP="00630308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630308" w:rsidRDefault="00630308" w:rsidP="00630308">
      <w:pPr>
        <w:pStyle w:val="af0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630308" w:rsidTr="005350A0">
        <w:trPr>
          <w:trHeight w:val="2023"/>
        </w:trPr>
        <w:tc>
          <w:tcPr>
            <w:tcW w:w="3562" w:type="dxa"/>
          </w:tcPr>
          <w:p w:rsidR="00630308" w:rsidRDefault="00630308" w:rsidP="005350A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И.В.Белоус</w:t>
            </w: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630308" w:rsidRDefault="00630308" w:rsidP="005350A0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630308" w:rsidRDefault="00630308" w:rsidP="005350A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630308" w:rsidRDefault="00630308" w:rsidP="005350A0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630308" w:rsidRDefault="00630308" w:rsidP="005350A0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630308" w:rsidRDefault="00630308" w:rsidP="005350A0">
            <w:pPr>
              <w:pStyle w:val="TableParagraph"/>
              <w:spacing w:line="256" w:lineRule="auto"/>
              <w:rPr>
                <w:sz w:val="24"/>
              </w:rPr>
            </w:pPr>
          </w:p>
          <w:p w:rsidR="00630308" w:rsidRDefault="00630308" w:rsidP="005350A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630308" w:rsidRDefault="00630308" w:rsidP="005350A0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630308" w:rsidRDefault="00630308" w:rsidP="005350A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630308" w:rsidRDefault="00630308" w:rsidP="005350A0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630308" w:rsidRDefault="00630308" w:rsidP="005350A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630308" w:rsidRDefault="00630308" w:rsidP="00630308">
      <w:pPr>
        <w:pStyle w:val="af0"/>
        <w:spacing w:line="20" w:lineRule="exact"/>
        <w:ind w:left="308"/>
        <w:rPr>
          <w:sz w:val="2"/>
        </w:rPr>
      </w:pPr>
    </w:p>
    <w:p w:rsidR="00630308" w:rsidRDefault="00630308" w:rsidP="00630308">
      <w:pPr>
        <w:pStyle w:val="af0"/>
        <w:rPr>
          <w:sz w:val="26"/>
        </w:rPr>
      </w:pPr>
    </w:p>
    <w:p w:rsidR="00630308" w:rsidRDefault="00630308" w:rsidP="00630308">
      <w:pPr>
        <w:pStyle w:val="af0"/>
        <w:rPr>
          <w:sz w:val="26"/>
        </w:rPr>
      </w:pPr>
    </w:p>
    <w:p w:rsidR="00630308" w:rsidRDefault="00630308" w:rsidP="00630308">
      <w:pPr>
        <w:pStyle w:val="af0"/>
        <w:rPr>
          <w:sz w:val="26"/>
        </w:rPr>
      </w:pPr>
    </w:p>
    <w:p w:rsidR="00630308" w:rsidRDefault="00630308" w:rsidP="00630308">
      <w:pPr>
        <w:pStyle w:val="af0"/>
        <w:rPr>
          <w:sz w:val="26"/>
        </w:rPr>
      </w:pPr>
    </w:p>
    <w:p w:rsidR="00630308" w:rsidRDefault="00630308" w:rsidP="00630308">
      <w:pPr>
        <w:pStyle w:val="af0"/>
        <w:rPr>
          <w:sz w:val="26"/>
        </w:rPr>
      </w:pPr>
    </w:p>
    <w:p w:rsidR="00630308" w:rsidRPr="00630308" w:rsidRDefault="00630308" w:rsidP="0063030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630308">
        <w:rPr>
          <w:rFonts w:ascii="Times New Roman" w:hAnsi="Times New Roman" w:cs="Times New Roman"/>
          <w:color w:val="auto"/>
          <w:lang w:val="ru-RU"/>
        </w:rPr>
        <w:t>КАЛЕНДАРНО-ТЕМАТИЧЕСКОЕ ПЛАНИРОВАНИЕ</w:t>
      </w:r>
    </w:p>
    <w:p w:rsidR="00630308" w:rsidRPr="00630308" w:rsidRDefault="00630308" w:rsidP="00630308">
      <w:pPr>
        <w:pStyle w:val="af0"/>
        <w:jc w:val="center"/>
        <w:rPr>
          <w:b/>
          <w:sz w:val="28"/>
        </w:rPr>
      </w:pPr>
    </w:p>
    <w:p w:rsidR="00630308" w:rsidRPr="00630308" w:rsidRDefault="00630308" w:rsidP="00630308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«Физика</w:t>
      </w:r>
      <w:r w:rsidRPr="00630308">
        <w:rPr>
          <w:rFonts w:ascii="Times New Roman" w:hAnsi="Times New Roman" w:cs="Times New Roman"/>
          <w:b/>
          <w:sz w:val="28"/>
        </w:rPr>
        <w:t>»</w:t>
      </w:r>
    </w:p>
    <w:p w:rsidR="00630308" w:rsidRPr="00630308" w:rsidRDefault="00630308" w:rsidP="00630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0308">
        <w:rPr>
          <w:rFonts w:ascii="Times New Roman" w:hAnsi="Times New Roman" w:cs="Times New Roman"/>
          <w:b/>
          <w:sz w:val="28"/>
        </w:rPr>
        <w:t xml:space="preserve">для </w:t>
      </w:r>
      <w:r>
        <w:rPr>
          <w:rFonts w:ascii="Times New Roman" w:hAnsi="Times New Roman" w:cs="Times New Roman"/>
          <w:b/>
          <w:sz w:val="28"/>
        </w:rPr>
        <w:t>10</w:t>
      </w:r>
      <w:r w:rsidRPr="00630308">
        <w:rPr>
          <w:rFonts w:ascii="Times New Roman" w:hAnsi="Times New Roman" w:cs="Times New Roman"/>
          <w:b/>
          <w:sz w:val="28"/>
        </w:rPr>
        <w:t xml:space="preserve"> класса</w:t>
      </w:r>
    </w:p>
    <w:p w:rsidR="00630308" w:rsidRPr="00630308" w:rsidRDefault="00630308" w:rsidP="00630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30308" w:rsidRPr="00630308" w:rsidRDefault="00630308" w:rsidP="0063030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на 2025/2026</w:t>
      </w:r>
      <w:r w:rsidRPr="00630308">
        <w:rPr>
          <w:rFonts w:ascii="Times New Roman" w:hAnsi="Times New Roman" w:cs="Times New Roman"/>
          <w:color w:val="auto"/>
          <w:lang w:val="ru-RU"/>
        </w:rPr>
        <w:t xml:space="preserve"> учебный год</w:t>
      </w:r>
    </w:p>
    <w:p w:rsidR="00630308" w:rsidRPr="00630308" w:rsidRDefault="00630308" w:rsidP="00630308">
      <w:pPr>
        <w:pStyle w:val="af0"/>
        <w:jc w:val="center"/>
        <w:rPr>
          <w:b/>
          <w:sz w:val="28"/>
        </w:rPr>
      </w:pPr>
    </w:p>
    <w:p w:rsidR="00630308" w:rsidRPr="00630308" w:rsidRDefault="00630308" w:rsidP="00630308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образования: среднее</w:t>
      </w:r>
      <w:r w:rsidRPr="00630308">
        <w:rPr>
          <w:rFonts w:ascii="Times New Roman" w:hAnsi="Times New Roman" w:cs="Times New Roman"/>
          <w:b/>
          <w:sz w:val="28"/>
        </w:rPr>
        <w:t xml:space="preserve"> общее образование</w:t>
      </w:r>
    </w:p>
    <w:p w:rsidR="00630308" w:rsidRPr="00630308" w:rsidRDefault="00630308" w:rsidP="00630308">
      <w:pPr>
        <w:pStyle w:val="af0"/>
        <w:jc w:val="center"/>
        <w:rPr>
          <w:b/>
          <w:sz w:val="27"/>
        </w:rPr>
      </w:pPr>
    </w:p>
    <w:p w:rsidR="00630308" w:rsidRPr="00630308" w:rsidRDefault="00630308" w:rsidP="0063030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Учитель: Дорошевич А.Е.</w:t>
      </w:r>
    </w:p>
    <w:p w:rsidR="00630308" w:rsidRPr="00630308" w:rsidRDefault="00630308" w:rsidP="00630308">
      <w:pPr>
        <w:pStyle w:val="af0"/>
        <w:rPr>
          <w:b/>
          <w:sz w:val="30"/>
        </w:rPr>
      </w:pPr>
    </w:p>
    <w:p w:rsidR="00630308" w:rsidRDefault="00630308" w:rsidP="00630308">
      <w:pPr>
        <w:pStyle w:val="af0"/>
        <w:rPr>
          <w:b/>
          <w:sz w:val="30"/>
        </w:rPr>
      </w:pPr>
    </w:p>
    <w:p w:rsidR="00630308" w:rsidRDefault="00630308" w:rsidP="00630308">
      <w:pPr>
        <w:pStyle w:val="af0"/>
        <w:rPr>
          <w:b/>
          <w:sz w:val="30"/>
        </w:rPr>
      </w:pPr>
    </w:p>
    <w:p w:rsidR="00630308" w:rsidRDefault="00630308" w:rsidP="00630308">
      <w:pPr>
        <w:pStyle w:val="af0"/>
        <w:rPr>
          <w:b/>
          <w:sz w:val="30"/>
        </w:rPr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-1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630308" w:rsidRDefault="00630308" w:rsidP="00630308">
      <w:pPr>
        <w:pStyle w:val="af0"/>
        <w:ind w:right="615"/>
      </w:pPr>
    </w:p>
    <w:p w:rsidR="00F76721" w:rsidRDefault="00630308" w:rsidP="00F1314F">
      <w:pPr>
        <w:pStyle w:val="af0"/>
        <w:ind w:right="615"/>
        <w:jc w:val="center"/>
      </w:pPr>
      <w:proofErr w:type="gramStart"/>
      <w:r>
        <w:t>с</w:t>
      </w:r>
      <w:proofErr w:type="gramEnd"/>
      <w:r>
        <w:t>. Новоандреевка, 2025г.</w:t>
      </w:r>
    </w:p>
    <w:p w:rsidR="00F76721" w:rsidRDefault="00F76721"/>
    <w:tbl>
      <w:tblPr>
        <w:tblW w:w="959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3827"/>
        <w:gridCol w:w="993"/>
        <w:gridCol w:w="921"/>
        <w:gridCol w:w="921"/>
        <w:gridCol w:w="2127"/>
      </w:tblGrid>
      <w:tr w:rsidR="00751D76" w:rsidTr="00762F76">
        <w:trPr>
          <w:trHeight w:val="93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1D76" w:rsidRDefault="00751D76" w:rsidP="00751D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:rsidR="00751D76" w:rsidRDefault="00751D76" w:rsidP="00751D76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751D76" w:rsidRDefault="00751D76" w:rsidP="00751D76">
            <w:pPr>
              <w:spacing w:after="0" w:line="240" w:lineRule="auto"/>
              <w:jc w:val="center"/>
            </w:pP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1D76" w:rsidRDefault="00751D76" w:rsidP="00751D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751D76" w:rsidRDefault="00751D76" w:rsidP="00751D76">
            <w:pPr>
              <w:spacing w:after="0" w:line="240" w:lineRule="auto"/>
              <w:jc w:val="center"/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1D76" w:rsidRDefault="00751D76" w:rsidP="00751D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</w:t>
            </w:r>
          </w:p>
          <w:p w:rsidR="00751D76" w:rsidRDefault="00751D76" w:rsidP="00751D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</w:p>
          <w:p w:rsidR="00751D76" w:rsidRDefault="00751D76" w:rsidP="00751D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  <w:p w:rsidR="00751D76" w:rsidRDefault="00751D76" w:rsidP="00751D76">
            <w:pPr>
              <w:spacing w:after="0" w:line="240" w:lineRule="auto"/>
              <w:jc w:val="center"/>
            </w:pPr>
          </w:p>
          <w:p w:rsidR="00751D76" w:rsidRDefault="00751D76" w:rsidP="00751D76">
            <w:pPr>
              <w:spacing w:after="0" w:line="240" w:lineRule="auto"/>
              <w:jc w:val="center"/>
            </w:pP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751D76" w:rsidRPr="009D6AE5" w:rsidRDefault="00751D76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AE5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751D76" w:rsidRPr="009D6AE5" w:rsidRDefault="00751D76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1D76" w:rsidRDefault="00751D76" w:rsidP="00751D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751D76" w:rsidRDefault="00751D76" w:rsidP="00751D76">
            <w:pPr>
              <w:spacing w:after="0" w:line="240" w:lineRule="auto"/>
              <w:jc w:val="center"/>
            </w:pPr>
          </w:p>
        </w:tc>
      </w:tr>
      <w:tr w:rsidR="00751D76" w:rsidTr="00762F76">
        <w:trPr>
          <w:trHeight w:val="509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827" w:type="dxa"/>
            <w:vMerge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D6AE5">
              <w:rPr>
                <w:rFonts w:ascii="Times New Roman" w:hAnsi="Times New Roman" w:cs="Times New Roman"/>
                <w:b/>
                <w:color w:val="000000"/>
                <w:sz w:val="24"/>
              </w:rPr>
              <w:t>план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D6AE5">
              <w:rPr>
                <w:rFonts w:ascii="Times New Roman" w:hAnsi="Times New Roman" w:cs="Times New Roman"/>
                <w:b/>
                <w:color w:val="000000"/>
                <w:sz w:val="24"/>
              </w:rPr>
              <w:t>факт</w:t>
            </w:r>
          </w:p>
        </w:tc>
        <w:tc>
          <w:tcPr>
            <w:tcW w:w="2127" w:type="dxa"/>
            <w:vMerge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B78FE" w:rsidRPr="00217548" w:rsidTr="00762F76">
        <w:trPr>
          <w:trHeight w:val="144"/>
          <w:tblCellSpacing w:w="20" w:type="nil"/>
        </w:trPr>
        <w:tc>
          <w:tcPr>
            <w:tcW w:w="9598" w:type="dxa"/>
            <w:gridSpan w:val="6"/>
            <w:tcMar>
              <w:top w:w="50" w:type="dxa"/>
              <w:left w:w="100" w:type="dxa"/>
            </w:tcMar>
            <w:vAlign w:val="center"/>
          </w:tcPr>
          <w:p w:rsidR="002B78FE" w:rsidRPr="009D6AE5" w:rsidRDefault="002B78FE" w:rsidP="002B7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9D6AE5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Физика и методы научного познания (2 часа)</w:t>
            </w:r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  <w:r w:rsidR="00AD5F79">
              <w:rPr>
                <w:rFonts w:ascii="Times New Roman" w:hAnsi="Times New Roman"/>
                <w:color w:val="000000"/>
                <w:sz w:val="24"/>
              </w:rPr>
              <w:t>. Инструктаж по ТБ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D6AE5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B78FE" w:rsidRPr="00217548" w:rsidTr="00762F76">
        <w:trPr>
          <w:trHeight w:val="144"/>
          <w:tblCellSpacing w:w="20" w:type="nil"/>
        </w:trPr>
        <w:tc>
          <w:tcPr>
            <w:tcW w:w="9598" w:type="dxa"/>
            <w:gridSpan w:val="6"/>
            <w:tcMar>
              <w:top w:w="50" w:type="dxa"/>
              <w:left w:w="100" w:type="dxa"/>
            </w:tcMar>
            <w:vAlign w:val="center"/>
          </w:tcPr>
          <w:p w:rsidR="002B78FE" w:rsidRPr="009D6AE5" w:rsidRDefault="002B78FE" w:rsidP="002B7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9D6AE5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Механика (18 часов)</w:t>
            </w:r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3508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движение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3620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Равноускоренное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движение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Принцип относительности Галилея. Инерциальные системы отсчета. Первый закон Ньютона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Масса тела. Сила. Принцип суперпозиции сил.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Второи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 закон Ньютона для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материальнои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>̆ точки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Третии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>̆ закон Ньютона для материальных точек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космическая скорость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="009D6AE5" w:rsidRPr="00E127A9">
                <w:rPr>
                  <w:rStyle w:val="ac"/>
                  <w:rFonts w:ascii="Times New Roman" w:hAnsi="Times New Roman"/>
                </w:rPr>
                <w:t>https://m.edsoo.ru/f</w:t>
              </w:r>
              <w:r w:rsidR="009D6AE5" w:rsidRPr="00E127A9">
                <w:rPr>
                  <w:rStyle w:val="ac"/>
                  <w:rFonts w:ascii="Times New Roman" w:hAnsi="Times New Roman"/>
                </w:rPr>
                <w:lastRenderedPageBreak/>
                <w:t>f0c3d00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Поступательное и вращательное движение абсолютно </w:t>
            </w: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тела.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Момент силы. Плечо силы. Условия равновесия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тела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4502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энергия. Потенциальная энергия упруго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деформированнои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1D76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Потенциальные и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непотенциальные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силы. Связь работы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непотенциальных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сил с изменением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̆ энергии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Pr="00F16738" w:rsidRDefault="00751D76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1D76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51D76" w:rsidRPr="00751D76" w:rsidRDefault="002B78FE" w:rsidP="00EE2CA4">
            <w:pPr>
              <w:spacing w:after="0"/>
              <w:ind w:left="135"/>
              <w:rPr>
                <w:b/>
                <w:i/>
              </w:rPr>
            </w:pPr>
            <w:r w:rsidRPr="002B78FE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«Кинематика. Динамика. Законы сохранения в механике».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 w:rsidR="00751D76" w:rsidRPr="00751D76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 1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51D76" w:rsidRDefault="00751D76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51D76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21" w:type="dxa"/>
            <w:vAlign w:val="center"/>
          </w:tcPr>
          <w:p w:rsidR="00751D76" w:rsidRPr="009D6AE5" w:rsidRDefault="00751D76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51D76" w:rsidRDefault="00751D76" w:rsidP="00EE2CA4">
            <w:pPr>
              <w:spacing w:after="0"/>
              <w:ind w:left="135"/>
            </w:pP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1D5A3F" w:rsidRDefault="001D5A3F" w:rsidP="00EE2CA4">
            <w:pPr>
              <w:spacing w:after="0"/>
              <w:ind w:left="135"/>
              <w:rPr>
                <w:b/>
              </w:rPr>
            </w:pPr>
            <w:r w:rsidRPr="001D5A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№1 по </w:t>
            </w:r>
            <w:r w:rsidRPr="001D5A3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теме «Кинематика. Динамика. Законы сохранения в механике»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14.11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B78FE" w:rsidRPr="00217548" w:rsidTr="00762F76">
        <w:trPr>
          <w:trHeight w:val="144"/>
          <w:tblCellSpacing w:w="20" w:type="nil"/>
        </w:trPr>
        <w:tc>
          <w:tcPr>
            <w:tcW w:w="9598" w:type="dxa"/>
            <w:gridSpan w:val="6"/>
            <w:tcMar>
              <w:top w:w="50" w:type="dxa"/>
              <w:left w:w="100" w:type="dxa"/>
            </w:tcMar>
            <w:vAlign w:val="center"/>
          </w:tcPr>
          <w:p w:rsidR="002B78FE" w:rsidRPr="009D6AE5" w:rsidRDefault="002B78FE" w:rsidP="002B7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9D6AE5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lastRenderedPageBreak/>
              <w:t>Молекулярная физика и термодинамика (24 часа)</w:t>
            </w: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Масса молекул. Количество вещества. </w:t>
            </w:r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Постоянная</w:t>
            </w:r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Авогадро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1D5A3F" w:rsidRDefault="001D5A3F" w:rsidP="00EE2CA4">
            <w:pPr>
              <w:spacing w:after="0"/>
              <w:ind w:left="135"/>
              <w:rPr>
                <w:b/>
                <w:i/>
              </w:rPr>
            </w:pPr>
            <w:r w:rsidRPr="001D5A3F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№2 «Исследование зависимости между параметрами состояния разреженного газа»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Изопроцессы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в идеальном газе и их графическое представление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Внутренняя энергия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термодинамическои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5952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Удельная </w:t>
            </w: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теплоёмкость</w:t>
            </w:r>
            <w:proofErr w:type="spellEnd"/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вещества. Количество теплоты при 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Первый закон термодинамики и его применение к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изопроцессам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9D6AE5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6230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Принцип действия и КПД тепловой машины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Цикл Карно и его КПД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«Молекулярная физика. Основы термодинамики». 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6938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1D5A3F" w:rsidRDefault="001D5A3F" w:rsidP="00EE2CA4">
            <w:pPr>
              <w:spacing w:after="0"/>
              <w:ind w:left="135"/>
              <w:rPr>
                <w:b/>
              </w:rPr>
            </w:pPr>
            <w:r w:rsidRPr="001D5A3F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 по теме «Молекулярная физика. Основы термодинамики»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Твёрдое</w:t>
            </w:r>
            <w:proofErr w:type="spellEnd"/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тело. Кристаллические и аморфные тела. Анизотропия </w:t>
            </w: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свои</w:t>
            </w:r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>̆ств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6708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6820</w:t>
              </w:r>
            </w:hyperlink>
          </w:p>
        </w:tc>
      </w:tr>
      <w:tr w:rsidR="002B78FE" w:rsidRPr="00217548" w:rsidTr="00762F76">
        <w:trPr>
          <w:trHeight w:val="144"/>
          <w:tblCellSpacing w:w="20" w:type="nil"/>
        </w:trPr>
        <w:tc>
          <w:tcPr>
            <w:tcW w:w="9598" w:type="dxa"/>
            <w:gridSpan w:val="6"/>
            <w:tcMar>
              <w:top w:w="50" w:type="dxa"/>
              <w:left w:w="100" w:type="dxa"/>
            </w:tcMar>
            <w:vAlign w:val="center"/>
          </w:tcPr>
          <w:p w:rsidR="002B78FE" w:rsidRPr="009D6AE5" w:rsidRDefault="002B78FE" w:rsidP="002B7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9D6AE5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Электродинамика (24 часа)</w:t>
            </w: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Электризация тел.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>̆ заряд. Два вида электрических зарядов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Взаимодействие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̆ заряд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Напряжённость</w:t>
            </w:r>
            <w:proofErr w:type="spellEnd"/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электрического поля. Принцип суперпозиции электрических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полеи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7018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Конденсатор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7126</w:t>
              </w:r>
            </w:hyperlink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Pr="001D5A3F" w:rsidRDefault="001D5A3F" w:rsidP="00EE2CA4">
            <w:pPr>
              <w:spacing w:after="0"/>
              <w:ind w:left="135"/>
              <w:rPr>
                <w:b/>
                <w:i/>
              </w:rPr>
            </w:pPr>
            <w:r w:rsidRPr="001D5A3F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№3  "Измерение </w:t>
            </w:r>
            <w:proofErr w:type="spellStart"/>
            <w:proofErr w:type="gramStart"/>
            <w:r w:rsidRPr="001D5A3F">
              <w:rPr>
                <w:rFonts w:ascii="Times New Roman" w:hAnsi="Times New Roman"/>
                <w:b/>
                <w:i/>
                <w:color w:val="000000"/>
                <w:sz w:val="24"/>
              </w:rPr>
              <w:t>электроёмкости</w:t>
            </w:r>
            <w:proofErr w:type="spellEnd"/>
            <w:proofErr w:type="gramEnd"/>
            <w:r w:rsidRPr="001D5A3F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конденсатора"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</w:p>
        </w:tc>
      </w:tr>
      <w:tr w:rsidR="001D5A3F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Последовательное, параллельное, смешанное соединение проводников. </w:t>
            </w:r>
            <w:r w:rsidRPr="00EE66E0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 w:rsidR="00EE66E0" w:rsidRPr="00EE66E0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№4 </w:t>
            </w:r>
            <w:r w:rsidRPr="00EE66E0">
              <w:rPr>
                <w:rFonts w:ascii="Times New Roman" w:hAnsi="Times New Roman"/>
                <w:b/>
                <w:i/>
                <w:color w:val="000000"/>
                <w:sz w:val="24"/>
              </w:rPr>
              <w:t>«Изучение смешанного соединения резисторов»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D5A3F" w:rsidRDefault="001D5A3F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1D5A3F" w:rsidRDefault="00EE66E0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D5A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D5A3F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21" w:type="dxa"/>
            <w:vAlign w:val="center"/>
          </w:tcPr>
          <w:p w:rsidR="001D5A3F" w:rsidRPr="009D6AE5" w:rsidRDefault="001D5A3F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1D5A3F" w:rsidRPr="00F16738" w:rsidRDefault="001D5A3F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E66E0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E66E0" w:rsidRDefault="00EE66E0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E66E0" w:rsidRDefault="00EE66E0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Джоуля-Ленца</w:t>
            </w:r>
            <w:proofErr w:type="spellEnd"/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E66E0" w:rsidRDefault="00EE66E0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E66E0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21" w:type="dxa"/>
            <w:vAlign w:val="center"/>
          </w:tcPr>
          <w:p w:rsidR="00EE66E0" w:rsidRPr="009D6AE5" w:rsidRDefault="00EE66E0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E66E0" w:rsidRPr="00F16738" w:rsidRDefault="00EE66E0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7838</w:t>
              </w:r>
            </w:hyperlink>
          </w:p>
        </w:tc>
      </w:tr>
      <w:tr w:rsidR="00EE66E0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E66E0" w:rsidRDefault="00EE66E0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E66E0" w:rsidRPr="00F16738" w:rsidRDefault="00EE66E0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работе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по теме "Электродинамика"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Закон Ома для полной (замкнутой) электрической цепи. Короткое замыкание. </w:t>
            </w:r>
            <w:r w:rsidRPr="00EE66E0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№5 «Измерение ЭДС источника тока и его внутреннего сопротивления»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E66E0" w:rsidRDefault="00EE66E0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E66E0" w:rsidRDefault="00EE66E0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E66E0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21" w:type="dxa"/>
            <w:vAlign w:val="center"/>
          </w:tcPr>
          <w:p w:rsidR="00EE66E0" w:rsidRPr="009D6AE5" w:rsidRDefault="00EE66E0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E66E0" w:rsidRPr="00F16738" w:rsidRDefault="00EE66E0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7616E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№3 по теме "Электродинамика"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Обобщающий урок «Электродинамика»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616E1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Электронная проводимость </w:t>
            </w: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твёрдых</w:t>
            </w:r>
            <w:proofErr w:type="spellEnd"/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</w:pPr>
          </w:p>
        </w:tc>
      </w:tr>
      <w:tr w:rsidR="007616E1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 ток в вакууме. </w:t>
            </w: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Свои</w:t>
            </w:r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>̆ства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электронных пучков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</w:pPr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Полупроводники, их собственная и </w:t>
            </w: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примесная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проводимость. </w:t>
            </w:r>
            <w:proofErr w:type="spellStart"/>
            <w:proofErr w:type="gramStart"/>
            <w:r w:rsidRPr="00F16738">
              <w:rPr>
                <w:rFonts w:ascii="Times New Roman" w:hAnsi="Times New Roman"/>
                <w:color w:val="000000"/>
                <w:sz w:val="24"/>
              </w:rPr>
              <w:t>Свои</w:t>
            </w:r>
            <w:proofErr w:type="gramEnd"/>
            <w:r w:rsidRPr="00F16738">
              <w:rPr>
                <w:rFonts w:ascii="Times New Roman" w:hAnsi="Times New Roman"/>
                <w:color w:val="000000"/>
                <w:sz w:val="24"/>
              </w:rPr>
              <w:t>̆ства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</w:pPr>
            <w:proofErr w:type="spellStart"/>
            <w:r w:rsidRPr="00F16738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Default="000817DE" w:rsidP="00EE2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«Электростатика. Постоянный электрический ток. Токи в различных средах». </w:t>
            </w:r>
            <w:proofErr w:type="spellStart"/>
            <w:r w:rsidR="007616E1" w:rsidRPr="00F16738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="007616E1" w:rsidRPr="00F16738">
              <w:rPr>
                <w:rFonts w:ascii="Times New Roman" w:hAnsi="Times New Roman"/>
                <w:color w:val="000000"/>
                <w:sz w:val="24"/>
              </w:rPr>
              <w:t xml:space="preserve">̆ ток в газах. </w:t>
            </w:r>
            <w:proofErr w:type="spellStart"/>
            <w:r w:rsidR="007616E1" w:rsidRPr="00F16738">
              <w:rPr>
                <w:rFonts w:ascii="Times New Roman" w:hAnsi="Times New Roman"/>
                <w:color w:val="000000"/>
                <w:sz w:val="24"/>
              </w:rPr>
              <w:t>Самостоятельныи</w:t>
            </w:r>
            <w:proofErr w:type="spellEnd"/>
            <w:r w:rsidR="007616E1" w:rsidRPr="00F16738">
              <w:rPr>
                <w:rFonts w:ascii="Times New Roman" w:hAnsi="Times New Roman"/>
                <w:color w:val="000000"/>
                <w:sz w:val="24"/>
              </w:rPr>
              <w:t xml:space="preserve">̆ и </w:t>
            </w:r>
            <w:proofErr w:type="spellStart"/>
            <w:r w:rsidR="007616E1" w:rsidRPr="00F16738">
              <w:rPr>
                <w:rFonts w:ascii="Times New Roman" w:hAnsi="Times New Roman"/>
                <w:color w:val="000000"/>
                <w:sz w:val="24"/>
              </w:rPr>
              <w:t>несамостоятельныи</w:t>
            </w:r>
            <w:proofErr w:type="spellEnd"/>
            <w:r w:rsidR="007616E1" w:rsidRPr="00F16738">
              <w:rPr>
                <w:rFonts w:ascii="Times New Roman" w:hAnsi="Times New Roman"/>
                <w:color w:val="000000"/>
                <w:sz w:val="24"/>
              </w:rPr>
              <w:t xml:space="preserve">̆ разряд. </w:t>
            </w:r>
            <w:r w:rsidR="007616E1"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Default="000817DE" w:rsidP="00EE2CA4">
            <w:pPr>
              <w:spacing w:after="0"/>
              <w:ind w:left="135"/>
            </w:pPr>
            <w:r w:rsidRPr="007616E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 по теме «Электростатика. Постоянный электрический ток. Токи в различных средах»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0817DE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Pr="007616E1" w:rsidRDefault="000817DE" w:rsidP="00EE2CA4">
            <w:pPr>
              <w:spacing w:after="0"/>
              <w:ind w:left="135"/>
              <w:rPr>
                <w:b/>
              </w:rPr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Электрические приборы и </w:t>
            </w:r>
            <w:r w:rsidRPr="00F167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616E1" w:rsidRDefault="007616E1" w:rsidP="00EE2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16E1" w:rsidRPr="00217548" w:rsidTr="00762F7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темам 10 класса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16E1" w:rsidRDefault="007616E1" w:rsidP="00EE2CA4">
            <w:pPr>
              <w:spacing w:after="0"/>
              <w:ind w:left="135"/>
              <w:jc w:val="center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Align w:val="center"/>
          </w:tcPr>
          <w:p w:rsidR="007616E1" w:rsidRPr="009D6AE5" w:rsidRDefault="007616E1" w:rsidP="00EE2CA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16E1" w:rsidRPr="00F16738" w:rsidRDefault="007616E1" w:rsidP="00EE2CA4">
            <w:pPr>
              <w:spacing w:after="0"/>
              <w:ind w:left="135"/>
            </w:pPr>
            <w:r w:rsidRPr="00F167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67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F76" w:rsidTr="00765A12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762F76" w:rsidRPr="00762F76" w:rsidRDefault="00762F76" w:rsidP="00762F76">
            <w:pPr>
              <w:spacing w:after="0"/>
              <w:rPr>
                <w:b/>
              </w:rPr>
            </w:pPr>
            <w:r w:rsidRPr="00762F76">
              <w:rPr>
                <w:rFonts w:ascii="Times New Roman" w:hAnsi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762F76" w:rsidRPr="009D6AE5" w:rsidRDefault="00762F76" w:rsidP="00762F76">
            <w:pPr>
              <w:spacing w:after="0"/>
              <w:ind w:left="13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  <w:r w:rsidRPr="009D6AE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62F76" w:rsidRDefault="00762F76" w:rsidP="00EE2CA4"/>
        </w:tc>
      </w:tr>
    </w:tbl>
    <w:p w:rsidR="00F76721" w:rsidRDefault="00F76721"/>
    <w:sectPr w:rsidR="00F76721" w:rsidSect="00E4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0985"/>
    <w:multiLevelType w:val="multilevel"/>
    <w:tmpl w:val="EC926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C617FC"/>
    <w:multiLevelType w:val="multilevel"/>
    <w:tmpl w:val="B28C45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D3119"/>
    <w:multiLevelType w:val="multilevel"/>
    <w:tmpl w:val="7C0E9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76721"/>
    <w:rsid w:val="000817DE"/>
    <w:rsid w:val="001D5A3F"/>
    <w:rsid w:val="002B78FE"/>
    <w:rsid w:val="00630308"/>
    <w:rsid w:val="00751D76"/>
    <w:rsid w:val="007616E1"/>
    <w:rsid w:val="00762F76"/>
    <w:rsid w:val="00995306"/>
    <w:rsid w:val="009D6AE5"/>
    <w:rsid w:val="00AD5F79"/>
    <w:rsid w:val="00D4635C"/>
    <w:rsid w:val="00E4419D"/>
    <w:rsid w:val="00EE2CA4"/>
    <w:rsid w:val="00EE66E0"/>
    <w:rsid w:val="00F1314F"/>
    <w:rsid w:val="00F7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9D"/>
  </w:style>
  <w:style w:type="paragraph" w:styleId="1">
    <w:name w:val="heading 1"/>
    <w:basedOn w:val="a"/>
    <w:next w:val="a"/>
    <w:link w:val="10"/>
    <w:uiPriority w:val="9"/>
    <w:qFormat/>
    <w:rsid w:val="00EE2C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E2C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E2C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E2C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2C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EE2C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EE2CA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EE2CA4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EE2CA4"/>
  </w:style>
  <w:style w:type="paragraph" w:styleId="a4">
    <w:name w:val="header"/>
    <w:basedOn w:val="a"/>
    <w:link w:val="a5"/>
    <w:uiPriority w:val="99"/>
    <w:unhideWhenUsed/>
    <w:rsid w:val="00EE2CA4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E2CA4"/>
    <w:rPr>
      <w:rFonts w:eastAsiaTheme="minorHAnsi"/>
      <w:lang w:val="en-US" w:eastAsia="en-US"/>
    </w:rPr>
  </w:style>
  <w:style w:type="paragraph" w:styleId="a6">
    <w:name w:val="Normal Indent"/>
    <w:basedOn w:val="a"/>
    <w:uiPriority w:val="99"/>
    <w:unhideWhenUsed/>
    <w:rsid w:val="00EE2CA4"/>
    <w:pPr>
      <w:ind w:left="720"/>
    </w:pPr>
    <w:rPr>
      <w:rFonts w:eastAsiaTheme="minorHAnsi"/>
      <w:lang w:val="en-US" w:eastAsia="en-US"/>
    </w:rPr>
  </w:style>
  <w:style w:type="paragraph" w:styleId="a7">
    <w:name w:val="Subtitle"/>
    <w:basedOn w:val="a"/>
    <w:next w:val="a"/>
    <w:link w:val="a8"/>
    <w:uiPriority w:val="11"/>
    <w:qFormat/>
    <w:rsid w:val="00EE2CA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basedOn w:val="a0"/>
    <w:link w:val="a7"/>
    <w:uiPriority w:val="11"/>
    <w:rsid w:val="00EE2C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9">
    <w:name w:val="Title"/>
    <w:basedOn w:val="a"/>
    <w:next w:val="a"/>
    <w:link w:val="aa"/>
    <w:uiPriority w:val="10"/>
    <w:qFormat/>
    <w:rsid w:val="00EE2C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EE2C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b">
    <w:name w:val="Emphasis"/>
    <w:basedOn w:val="a0"/>
    <w:uiPriority w:val="20"/>
    <w:qFormat/>
    <w:rsid w:val="00EE2CA4"/>
    <w:rPr>
      <w:i/>
      <w:iCs/>
    </w:rPr>
  </w:style>
  <w:style w:type="character" w:styleId="ac">
    <w:name w:val="Hyperlink"/>
    <w:basedOn w:val="a0"/>
    <w:uiPriority w:val="99"/>
    <w:unhideWhenUsed/>
    <w:rsid w:val="00EE2CA4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EE2CA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E2CA4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EE2CA4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EE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"/>
    <w:uiPriority w:val="99"/>
    <w:semiHidden/>
    <w:rsid w:val="00EE2CA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2CA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0">
    <w:name w:val="Body Text"/>
    <w:basedOn w:val="a"/>
    <w:link w:val="af1"/>
    <w:uiPriority w:val="1"/>
    <w:unhideWhenUsed/>
    <w:qFormat/>
    <w:rsid w:val="00EE2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EE2CA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2">
    <w:name w:val="No Spacing"/>
    <w:link w:val="af3"/>
    <w:uiPriority w:val="1"/>
    <w:qFormat/>
    <w:rsid w:val="00EE2C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E2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3">
    <w:name w:val="Без интервала Знак"/>
    <w:link w:val="af2"/>
    <w:uiPriority w:val="1"/>
    <w:locked/>
    <w:rsid w:val="00EE2CA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c3be8" TargetMode="External"/><Relationship Id="rId18" Type="http://schemas.openxmlformats.org/officeDocument/2006/relationships/hyperlink" Target="https://m.edsoo.ru/ff0c41a6" TargetMode="External"/><Relationship Id="rId26" Type="http://schemas.openxmlformats.org/officeDocument/2006/relationships/hyperlink" Target="https://m.edsoo.ru/ff0c511e" TargetMode="External"/><Relationship Id="rId39" Type="http://schemas.openxmlformats.org/officeDocument/2006/relationships/hyperlink" Target="https://m.edsoo.ru/ff0c6708" TargetMode="External"/><Relationship Id="rId21" Type="http://schemas.openxmlformats.org/officeDocument/2006/relationships/hyperlink" Target="https://m.edsoo.ru/ff0c461a" TargetMode="External"/><Relationship Id="rId34" Type="http://schemas.openxmlformats.org/officeDocument/2006/relationships/hyperlink" Target="https://m.edsoo.ru/ff0c6938" TargetMode="External"/><Relationship Id="rId42" Type="http://schemas.openxmlformats.org/officeDocument/2006/relationships/hyperlink" Target="https://m.edsoo.ru/ff0c6bcc" TargetMode="External"/><Relationship Id="rId47" Type="http://schemas.openxmlformats.org/officeDocument/2006/relationships/hyperlink" Target="https://m.edsoo.ru/ff0c7126" TargetMode="External"/><Relationship Id="rId50" Type="http://schemas.openxmlformats.org/officeDocument/2006/relationships/hyperlink" Target="https://m.edsoo.ru/ff0c7838" TargetMode="External"/><Relationship Id="rId55" Type="http://schemas.openxmlformats.org/officeDocument/2006/relationships/hyperlink" Target="https://m.edsoo.ru/ff0c82ba" TargetMode="External"/><Relationship Id="rId7" Type="http://schemas.openxmlformats.org/officeDocument/2006/relationships/hyperlink" Target="https://m.edsoo.ru/ff0c35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c3e18" TargetMode="External"/><Relationship Id="rId20" Type="http://schemas.openxmlformats.org/officeDocument/2006/relationships/hyperlink" Target="https://m.edsoo.ru/ff0c4502" TargetMode="External"/><Relationship Id="rId29" Type="http://schemas.openxmlformats.org/officeDocument/2006/relationships/hyperlink" Target="https://m.edsoo.ru/ff0c5c36" TargetMode="External"/><Relationship Id="rId41" Type="http://schemas.openxmlformats.org/officeDocument/2006/relationships/hyperlink" Target="https://m.edsoo.ru/ff0c6bcc" TargetMode="External"/><Relationship Id="rId54" Type="http://schemas.openxmlformats.org/officeDocument/2006/relationships/hyperlink" Target="https://m.edsoo.ru/ff0c84a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c33e6" TargetMode="External"/><Relationship Id="rId11" Type="http://schemas.openxmlformats.org/officeDocument/2006/relationships/hyperlink" Target="https://m.edsoo.ru/ff0c3ada" TargetMode="External"/><Relationship Id="rId24" Type="http://schemas.openxmlformats.org/officeDocument/2006/relationships/hyperlink" Target="https://m.edsoo.ru/ff0c4dc2" TargetMode="External"/><Relationship Id="rId32" Type="http://schemas.openxmlformats.org/officeDocument/2006/relationships/hyperlink" Target="https://m.edsoo.ru/ff0c6230" TargetMode="External"/><Relationship Id="rId37" Type="http://schemas.openxmlformats.org/officeDocument/2006/relationships/hyperlink" Target="https://m.edsoo.ru/ff0c64d8" TargetMode="External"/><Relationship Id="rId40" Type="http://schemas.openxmlformats.org/officeDocument/2006/relationships/hyperlink" Target="https://m.edsoo.ru/ff0c6820" TargetMode="External"/><Relationship Id="rId45" Type="http://schemas.openxmlformats.org/officeDocument/2006/relationships/hyperlink" Target="https://m.edsoo.ru/ff0c6f00" TargetMode="External"/><Relationship Id="rId53" Type="http://schemas.openxmlformats.org/officeDocument/2006/relationships/hyperlink" Target="https://m.edsoo.ru/ff0c88be" TargetMode="External"/><Relationship Id="rId58" Type="http://schemas.openxmlformats.org/officeDocument/2006/relationships/hyperlink" Target="https://m.edsoo.ru/ff0c8a8a" TargetMode="External"/><Relationship Id="rId5" Type="http://schemas.openxmlformats.org/officeDocument/2006/relationships/hyperlink" Target="https://m.edsoo.ru/ff0c32e2" TargetMode="External"/><Relationship Id="rId15" Type="http://schemas.openxmlformats.org/officeDocument/2006/relationships/hyperlink" Target="https://m.edsoo.ru/ff0c3d00" TargetMode="External"/><Relationship Id="rId23" Type="http://schemas.openxmlformats.org/officeDocument/2006/relationships/hyperlink" Target="https://m.edsoo.ru/ff0c4b74" TargetMode="External"/><Relationship Id="rId28" Type="http://schemas.openxmlformats.org/officeDocument/2006/relationships/hyperlink" Target="https://m.edsoo.ru/ff0c5952" TargetMode="External"/><Relationship Id="rId36" Type="http://schemas.openxmlformats.org/officeDocument/2006/relationships/hyperlink" Target="https://m.edsoo.ru/ff0c63b6" TargetMode="External"/><Relationship Id="rId49" Type="http://schemas.openxmlformats.org/officeDocument/2006/relationships/hyperlink" Target="https://m.edsoo.ru/ff0c74f0" TargetMode="External"/><Relationship Id="rId57" Type="http://schemas.openxmlformats.org/officeDocument/2006/relationships/hyperlink" Target="https://m.edsoo.ru/ff0c86f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ff0c39cc" TargetMode="External"/><Relationship Id="rId19" Type="http://schemas.openxmlformats.org/officeDocument/2006/relationships/hyperlink" Target="https://m.edsoo.ru/ff0c43d6" TargetMode="External"/><Relationship Id="rId31" Type="http://schemas.openxmlformats.org/officeDocument/2006/relationships/hyperlink" Target="https://m.edsoo.ru/ff0c5efc" TargetMode="External"/><Relationship Id="rId44" Type="http://schemas.openxmlformats.org/officeDocument/2006/relationships/hyperlink" Target="https://m.edsoo.ru/ff0c6df2" TargetMode="External"/><Relationship Id="rId52" Type="http://schemas.openxmlformats.org/officeDocument/2006/relationships/hyperlink" Target="https://m.edsoo.ru/ff0c8c56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c372e" TargetMode="External"/><Relationship Id="rId14" Type="http://schemas.openxmlformats.org/officeDocument/2006/relationships/hyperlink" Target="https://m.edsoo.ru/ff0c3be8" TargetMode="External"/><Relationship Id="rId22" Type="http://schemas.openxmlformats.org/officeDocument/2006/relationships/hyperlink" Target="https://m.edsoo.ru/ff0c478c" TargetMode="External"/><Relationship Id="rId27" Type="http://schemas.openxmlformats.org/officeDocument/2006/relationships/hyperlink" Target="https://m.edsoo.ru/ff0c570e" TargetMode="External"/><Relationship Id="rId30" Type="http://schemas.openxmlformats.org/officeDocument/2006/relationships/hyperlink" Target="https://m.edsoo.ru/ff0c5c36" TargetMode="External"/><Relationship Id="rId35" Type="http://schemas.openxmlformats.org/officeDocument/2006/relationships/hyperlink" Target="https://m.edsoo.ru/ff0c6a50" TargetMode="External"/><Relationship Id="rId43" Type="http://schemas.openxmlformats.org/officeDocument/2006/relationships/hyperlink" Target="https://m.edsoo.ru/ff0c6ce4" TargetMode="External"/><Relationship Id="rId48" Type="http://schemas.openxmlformats.org/officeDocument/2006/relationships/hyperlink" Target="https://m.edsoo.ru/ff0c72c0" TargetMode="External"/><Relationship Id="rId56" Type="http://schemas.openxmlformats.org/officeDocument/2006/relationships/hyperlink" Target="https://m.edsoo.ru/ff0c84ae" TargetMode="External"/><Relationship Id="rId8" Type="http://schemas.openxmlformats.org/officeDocument/2006/relationships/hyperlink" Target="https://m.edsoo.ru/ff0c3620" TargetMode="External"/><Relationship Id="rId51" Type="http://schemas.openxmlformats.org/officeDocument/2006/relationships/hyperlink" Target="https://m.edsoo.ru/ff0c7ae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c3be8" TargetMode="External"/><Relationship Id="rId17" Type="http://schemas.openxmlformats.org/officeDocument/2006/relationships/hyperlink" Target="https://m.edsoo.ru/ff0c3f76" TargetMode="External"/><Relationship Id="rId25" Type="http://schemas.openxmlformats.org/officeDocument/2006/relationships/hyperlink" Target="https://m.edsoo.ru/ff0c4fde" TargetMode="External"/><Relationship Id="rId33" Type="http://schemas.openxmlformats.org/officeDocument/2006/relationships/hyperlink" Target="https://m.edsoo.ru/ff0c600a" TargetMode="External"/><Relationship Id="rId38" Type="http://schemas.openxmlformats.org/officeDocument/2006/relationships/hyperlink" Target="https://m.edsoo.ru/ff0c65f0" TargetMode="External"/><Relationship Id="rId46" Type="http://schemas.openxmlformats.org/officeDocument/2006/relationships/hyperlink" Target="https://m.edsoo.ru/ff0c7018" TargetMode="External"/><Relationship Id="rId59" Type="http://schemas.openxmlformats.org/officeDocument/2006/relationships/hyperlink" Target="https://m.edsoo.ru/ff0c8f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2025-08-28T06:10:00Z</dcterms:created>
  <dcterms:modified xsi:type="dcterms:W3CDTF">2025-09-09T08:31:00Z</dcterms:modified>
</cp:coreProperties>
</file>