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2A" w:rsidRPr="00A4751A" w:rsidRDefault="006B472A" w:rsidP="006B472A">
      <w:pPr>
        <w:rPr>
          <w:rFonts w:ascii="Times New Roman" w:hAnsi="Times New Roman" w:cs="Times New Roman"/>
          <w:b/>
          <w:sz w:val="24"/>
          <w:szCs w:val="24"/>
        </w:rPr>
      </w:pPr>
      <w:r w:rsidRPr="00A4751A">
        <w:rPr>
          <w:rFonts w:ascii="Times New Roman" w:hAnsi="Times New Roman" w:cs="Times New Roman"/>
          <w:b/>
          <w:sz w:val="24"/>
          <w:szCs w:val="24"/>
        </w:rPr>
        <w:t xml:space="preserve">                       Муниципальное бюджетное общеобразовательное учреждение </w:t>
      </w:r>
    </w:p>
    <w:p w:rsidR="006B472A" w:rsidRPr="00A4751A" w:rsidRDefault="006B472A" w:rsidP="006B472A">
      <w:pPr>
        <w:pStyle w:val="a5"/>
        <w:spacing w:line="360" w:lineRule="auto"/>
        <w:ind w:left="142"/>
        <w:jc w:val="center"/>
        <w:rPr>
          <w:b/>
          <w:sz w:val="24"/>
          <w:szCs w:val="24"/>
        </w:rPr>
      </w:pPr>
      <w:r w:rsidRPr="00A4751A">
        <w:rPr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6B472A" w:rsidRPr="00A4751A" w:rsidRDefault="006B472A" w:rsidP="006B472A">
      <w:pPr>
        <w:pStyle w:val="a5"/>
        <w:spacing w:line="360" w:lineRule="auto"/>
        <w:ind w:left="142"/>
        <w:jc w:val="center"/>
        <w:rPr>
          <w:b/>
          <w:sz w:val="24"/>
          <w:szCs w:val="24"/>
        </w:rPr>
      </w:pPr>
      <w:r w:rsidRPr="00A4751A"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6B472A" w:rsidRPr="00A4751A" w:rsidRDefault="006B472A" w:rsidP="006B472A">
      <w:pPr>
        <w:pStyle w:val="a5"/>
        <w:spacing w:line="360" w:lineRule="auto"/>
        <w:ind w:left="142"/>
        <w:jc w:val="center"/>
        <w:rPr>
          <w:b/>
          <w:sz w:val="24"/>
          <w:szCs w:val="24"/>
        </w:rPr>
      </w:pPr>
      <w:r w:rsidRPr="00A4751A">
        <w:rPr>
          <w:b/>
          <w:sz w:val="24"/>
          <w:szCs w:val="24"/>
        </w:rPr>
        <w:t>(МБОУ «Новоандреевская школа им. В. А. Осипова»)</w:t>
      </w:r>
    </w:p>
    <w:p w:rsidR="006B472A" w:rsidRPr="00A4751A" w:rsidRDefault="006B472A" w:rsidP="006B472A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6B472A" w:rsidRPr="00A4751A" w:rsidTr="00CB18CB">
        <w:trPr>
          <w:trHeight w:val="2023"/>
        </w:trPr>
        <w:tc>
          <w:tcPr>
            <w:tcW w:w="3562" w:type="dxa"/>
          </w:tcPr>
          <w:p w:rsidR="006B472A" w:rsidRPr="00A4751A" w:rsidRDefault="006B472A" w:rsidP="00CB18C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A4751A">
              <w:rPr>
                <w:sz w:val="24"/>
              </w:rPr>
              <w:t>РАССМОТРЕНО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A4751A">
              <w:rPr>
                <w:sz w:val="24"/>
              </w:rPr>
              <w:t>и принято на заседании ШМО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  <w:p w:rsidR="006B472A" w:rsidRPr="00A4751A" w:rsidRDefault="006B472A" w:rsidP="00CB18CB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A4751A">
              <w:rPr>
                <w:sz w:val="24"/>
              </w:rPr>
              <w:t>Руководитель ШМО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___________ Л.И.Сарышева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  <w:p w:rsidR="006B472A" w:rsidRPr="00A4751A" w:rsidRDefault="006B472A" w:rsidP="00CB18CB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 w:rsidRPr="00A4751A">
              <w:rPr>
                <w:sz w:val="24"/>
              </w:rPr>
              <w:t xml:space="preserve">Протокол № _____  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Pr="00A4751A">
              <w:rPr>
                <w:sz w:val="24"/>
              </w:rPr>
              <w:t>г.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6B472A" w:rsidRPr="00A4751A" w:rsidRDefault="006B472A" w:rsidP="00CB18CB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A4751A">
              <w:rPr>
                <w:sz w:val="24"/>
              </w:rPr>
              <w:t>СОГЛАСОВАНО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ind w:left="113" w:right="191"/>
              <w:rPr>
                <w:sz w:val="24"/>
              </w:rPr>
            </w:pPr>
            <w:r w:rsidRPr="00A4751A">
              <w:rPr>
                <w:sz w:val="24"/>
              </w:rPr>
              <w:t>Заместитель директора по учебно-воспитательной работе</w:t>
            </w:r>
          </w:p>
          <w:p w:rsidR="006B472A" w:rsidRPr="00A4751A" w:rsidRDefault="006B472A" w:rsidP="00CB18CB">
            <w:pPr>
              <w:pStyle w:val="TableParagraph"/>
              <w:tabs>
                <w:tab w:val="left" w:pos="1128"/>
                <w:tab w:val="left" w:pos="3408"/>
              </w:tabs>
              <w:spacing w:line="254" w:lineRule="auto"/>
              <w:ind w:left="113"/>
              <w:rPr>
                <w:sz w:val="24"/>
              </w:rPr>
            </w:pPr>
            <w:r w:rsidRPr="00A4751A">
              <w:rPr>
                <w:sz w:val="24"/>
                <w:u w:val="single"/>
              </w:rPr>
              <w:t xml:space="preserve">________ </w:t>
            </w:r>
            <w:r w:rsidRPr="00A4751A">
              <w:rPr>
                <w:sz w:val="24"/>
              </w:rPr>
              <w:t xml:space="preserve"> Л. Н. Кравец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rPr>
                <w:sz w:val="24"/>
              </w:rPr>
            </w:pPr>
          </w:p>
          <w:p w:rsidR="006B472A" w:rsidRPr="00A4751A" w:rsidRDefault="006B472A" w:rsidP="00CB18CB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A4751A">
              <w:rPr>
                <w:sz w:val="24"/>
              </w:rPr>
              <w:t>г.</w:t>
            </w:r>
          </w:p>
          <w:p w:rsidR="006B472A" w:rsidRPr="00A4751A" w:rsidRDefault="006B472A" w:rsidP="00CB18CB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6B472A" w:rsidRPr="00A4751A" w:rsidRDefault="006B472A" w:rsidP="00CB18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A4751A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6B472A" w:rsidRPr="00A4751A" w:rsidRDefault="006B472A" w:rsidP="00CB18CB">
            <w:pPr>
              <w:pStyle w:val="TableParagraph"/>
              <w:tabs>
                <w:tab w:val="left" w:pos="1362"/>
              </w:tabs>
              <w:spacing w:line="254" w:lineRule="auto"/>
              <w:ind w:left="116"/>
              <w:rPr>
                <w:sz w:val="24"/>
                <w:szCs w:val="28"/>
              </w:rPr>
            </w:pPr>
            <w:r w:rsidRPr="00A4751A">
              <w:rPr>
                <w:sz w:val="24"/>
                <w:szCs w:val="28"/>
              </w:rPr>
              <w:t>Приказом № _____</w:t>
            </w:r>
          </w:p>
          <w:p w:rsidR="006B472A" w:rsidRPr="00A4751A" w:rsidRDefault="006B472A" w:rsidP="00CB18CB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A4751A">
              <w:rPr>
                <w:sz w:val="24"/>
              </w:rPr>
              <w:t>г.</w:t>
            </w:r>
          </w:p>
        </w:tc>
      </w:tr>
    </w:tbl>
    <w:p w:rsidR="006B472A" w:rsidRPr="00A4751A" w:rsidRDefault="006B472A" w:rsidP="006B472A">
      <w:pPr>
        <w:pStyle w:val="a3"/>
        <w:spacing w:line="20" w:lineRule="exact"/>
        <w:ind w:left="308"/>
        <w:rPr>
          <w:sz w:val="2"/>
        </w:rPr>
      </w:pPr>
    </w:p>
    <w:p w:rsidR="006B472A" w:rsidRPr="00A4751A" w:rsidRDefault="006B472A" w:rsidP="006B472A">
      <w:pPr>
        <w:pStyle w:val="a3"/>
        <w:rPr>
          <w:sz w:val="26"/>
        </w:rPr>
      </w:pPr>
    </w:p>
    <w:p w:rsidR="006B472A" w:rsidRPr="00A4751A" w:rsidRDefault="006B472A" w:rsidP="006B472A">
      <w:pPr>
        <w:pStyle w:val="a3"/>
        <w:rPr>
          <w:sz w:val="26"/>
        </w:rPr>
      </w:pPr>
    </w:p>
    <w:p w:rsidR="006B472A" w:rsidRPr="00A4751A" w:rsidRDefault="006B472A" w:rsidP="006B472A">
      <w:pPr>
        <w:pStyle w:val="a3"/>
        <w:rPr>
          <w:sz w:val="26"/>
        </w:rPr>
      </w:pPr>
    </w:p>
    <w:p w:rsidR="006B472A" w:rsidRPr="00A4751A" w:rsidRDefault="006B472A" w:rsidP="006B472A">
      <w:pPr>
        <w:pStyle w:val="a3"/>
        <w:rPr>
          <w:sz w:val="26"/>
        </w:rPr>
      </w:pPr>
    </w:p>
    <w:p w:rsidR="006B472A" w:rsidRPr="00A4751A" w:rsidRDefault="006B472A" w:rsidP="006B472A">
      <w:pPr>
        <w:pStyle w:val="a3"/>
        <w:rPr>
          <w:sz w:val="26"/>
        </w:rPr>
      </w:pPr>
    </w:p>
    <w:p w:rsidR="006B472A" w:rsidRPr="00A4751A" w:rsidRDefault="006B472A" w:rsidP="006B472A">
      <w:pPr>
        <w:pStyle w:val="1"/>
        <w:spacing w:line="0" w:lineRule="atLeast"/>
        <w:ind w:left="0" w:right="0"/>
      </w:pPr>
      <w:r w:rsidRPr="00A4751A">
        <w:t>КАЛЕНДАРНО-ТЕМАТИЧЕСКОЕ ПЛАНИРОВАНИЕ</w:t>
      </w:r>
    </w:p>
    <w:p w:rsidR="006B472A" w:rsidRPr="00A4751A" w:rsidRDefault="006B472A" w:rsidP="006B472A">
      <w:pPr>
        <w:pStyle w:val="a3"/>
        <w:spacing w:line="0" w:lineRule="atLeast"/>
        <w:jc w:val="center"/>
        <w:rPr>
          <w:b w:val="0"/>
          <w:sz w:val="28"/>
        </w:rPr>
      </w:pPr>
    </w:p>
    <w:p w:rsidR="006B472A" w:rsidRPr="00A4751A" w:rsidRDefault="006B472A" w:rsidP="006B472A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A4751A">
        <w:rPr>
          <w:rFonts w:ascii="Times New Roman" w:hAnsi="Times New Roman" w:cs="Times New Roman"/>
          <w:b/>
          <w:sz w:val="28"/>
        </w:rPr>
        <w:t>учебного предмета «Физическая культура»</w:t>
      </w:r>
    </w:p>
    <w:p w:rsidR="006B472A" w:rsidRPr="00A4751A" w:rsidRDefault="000E0A22" w:rsidP="006B472A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3</w:t>
      </w:r>
      <w:r w:rsidR="006B472A" w:rsidRPr="00A4751A">
        <w:rPr>
          <w:rFonts w:ascii="Times New Roman" w:hAnsi="Times New Roman" w:cs="Times New Roman"/>
          <w:b/>
          <w:sz w:val="28"/>
        </w:rPr>
        <w:t>-К класса</w:t>
      </w:r>
    </w:p>
    <w:p w:rsidR="006B472A" w:rsidRPr="00A4751A" w:rsidRDefault="006B472A" w:rsidP="006B472A">
      <w:pPr>
        <w:pStyle w:val="1"/>
        <w:spacing w:line="0" w:lineRule="atLeast"/>
        <w:ind w:left="0" w:right="0"/>
        <w:jc w:val="left"/>
      </w:pPr>
      <w:r>
        <w:rPr>
          <w:rFonts w:eastAsiaTheme="minorEastAsia"/>
          <w:bCs w:val="0"/>
          <w:szCs w:val="22"/>
          <w:lang w:eastAsia="ru-RU"/>
        </w:rPr>
        <w:t xml:space="preserve">                                        </w:t>
      </w:r>
      <w:r>
        <w:t>на 2025/2026</w:t>
      </w:r>
      <w:r w:rsidRPr="00A4751A">
        <w:t xml:space="preserve"> учебный год</w:t>
      </w:r>
    </w:p>
    <w:p w:rsidR="006B472A" w:rsidRPr="00A4751A" w:rsidRDefault="006B472A" w:rsidP="006B472A">
      <w:pPr>
        <w:pStyle w:val="a3"/>
        <w:spacing w:line="0" w:lineRule="atLeast"/>
        <w:jc w:val="center"/>
        <w:rPr>
          <w:b w:val="0"/>
          <w:sz w:val="28"/>
        </w:rPr>
      </w:pPr>
    </w:p>
    <w:p w:rsidR="006B472A" w:rsidRPr="00A4751A" w:rsidRDefault="006B472A" w:rsidP="006B472A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r w:rsidRPr="00A4751A">
        <w:rPr>
          <w:rFonts w:ascii="Times New Roman" w:hAnsi="Times New Roman" w:cs="Times New Roman"/>
          <w:b/>
          <w:sz w:val="28"/>
        </w:rPr>
        <w:t>Уровень образования: начальное общее образование</w:t>
      </w:r>
    </w:p>
    <w:p w:rsidR="006B472A" w:rsidRPr="00A4751A" w:rsidRDefault="006B472A" w:rsidP="006B472A">
      <w:pPr>
        <w:pStyle w:val="a3"/>
        <w:spacing w:line="0" w:lineRule="atLeast"/>
        <w:jc w:val="center"/>
        <w:rPr>
          <w:b w:val="0"/>
          <w:sz w:val="27"/>
        </w:rPr>
      </w:pPr>
    </w:p>
    <w:p w:rsidR="006B472A" w:rsidRPr="00A4751A" w:rsidRDefault="006B472A" w:rsidP="006B472A">
      <w:pPr>
        <w:pStyle w:val="1"/>
        <w:spacing w:line="0" w:lineRule="atLeast"/>
        <w:ind w:left="0" w:right="0"/>
      </w:pPr>
      <w:r w:rsidRPr="00A4751A">
        <w:t>Учитель: Свиридова О.М.</w:t>
      </w:r>
    </w:p>
    <w:p w:rsidR="006B472A" w:rsidRDefault="006B472A" w:rsidP="006B472A">
      <w:pPr>
        <w:pStyle w:val="a3"/>
        <w:rPr>
          <w:b w:val="0"/>
          <w:sz w:val="30"/>
        </w:rPr>
      </w:pPr>
    </w:p>
    <w:p w:rsidR="006B472A" w:rsidRDefault="006B472A" w:rsidP="006B472A">
      <w:pPr>
        <w:pStyle w:val="a3"/>
        <w:rPr>
          <w:b w:val="0"/>
          <w:sz w:val="30"/>
        </w:rPr>
      </w:pPr>
    </w:p>
    <w:p w:rsidR="006B472A" w:rsidRDefault="006B472A" w:rsidP="006B472A">
      <w:pPr>
        <w:pStyle w:val="a3"/>
        <w:rPr>
          <w:b w:val="0"/>
          <w:sz w:val="30"/>
        </w:rPr>
      </w:pPr>
    </w:p>
    <w:p w:rsidR="006B472A" w:rsidRDefault="006B472A" w:rsidP="006B472A">
      <w:pPr>
        <w:pStyle w:val="a3"/>
        <w:rPr>
          <w:b w:val="0"/>
          <w:sz w:val="30"/>
        </w:rPr>
      </w:pP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-1"/>
      </w:pP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615"/>
      </w:pPr>
      <w:r>
        <w:t xml:space="preserve">                                             </w:t>
      </w:r>
    </w:p>
    <w:p w:rsidR="006B472A" w:rsidRDefault="006B472A" w:rsidP="006B472A">
      <w:pPr>
        <w:pStyle w:val="a3"/>
        <w:ind w:right="615"/>
      </w:pPr>
    </w:p>
    <w:p w:rsidR="006B472A" w:rsidRDefault="006B472A" w:rsidP="006B472A">
      <w:pPr>
        <w:pStyle w:val="a3"/>
        <w:ind w:right="615"/>
        <w:rPr>
          <w:b w:val="0"/>
        </w:rPr>
      </w:pPr>
      <w:r>
        <w:t xml:space="preserve">                                                </w:t>
      </w:r>
      <w:r>
        <w:rPr>
          <w:b w:val="0"/>
        </w:rPr>
        <w:t>с. Новоандреевка, 2025</w:t>
      </w:r>
    </w:p>
    <w:p w:rsidR="00CB18CB" w:rsidRPr="00CB18CB" w:rsidRDefault="006B472A">
      <w:pPr>
        <w:rPr>
          <w:rFonts w:ascii="Times New Roman" w:hAnsi="Times New Roman" w:cs="Times New Roman"/>
          <w:b/>
          <w:sz w:val="24"/>
          <w:szCs w:val="24"/>
        </w:rPr>
      </w:pPr>
      <w:r w:rsidRPr="00CB18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Календарно-тематическое планирование</w:t>
      </w:r>
    </w:p>
    <w:tbl>
      <w:tblPr>
        <w:tblStyle w:val="TableNormal"/>
        <w:tblW w:w="10065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4961"/>
        <w:gridCol w:w="851"/>
        <w:gridCol w:w="708"/>
        <w:gridCol w:w="851"/>
        <w:gridCol w:w="1984"/>
      </w:tblGrid>
      <w:tr w:rsidR="006B472A" w:rsidRPr="00CB18CB" w:rsidTr="006B472A">
        <w:trPr>
          <w:trHeight w:val="1378"/>
        </w:trPr>
        <w:tc>
          <w:tcPr>
            <w:tcW w:w="710" w:type="dxa"/>
            <w:vMerge w:val="restart"/>
          </w:tcPr>
          <w:p w:rsidR="006B472A" w:rsidRPr="00CB18CB" w:rsidRDefault="006B472A" w:rsidP="00CB18CB">
            <w:pPr>
              <w:pStyle w:val="TableParagraph"/>
              <w:spacing w:line="240" w:lineRule="auto"/>
              <w:ind w:left="4" w:right="-13"/>
              <w:jc w:val="center"/>
              <w:rPr>
                <w:b/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№</w:t>
            </w:r>
          </w:p>
          <w:p w:rsidR="006B472A" w:rsidRPr="00CB18CB" w:rsidRDefault="006B472A" w:rsidP="00CB18CB">
            <w:pPr>
              <w:pStyle w:val="TableParagraph"/>
              <w:spacing w:line="240" w:lineRule="auto"/>
              <w:ind w:left="4" w:right="-13"/>
              <w:jc w:val="center"/>
              <w:rPr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vMerge w:val="restart"/>
            <w:tcBorders>
              <w:right w:val="single" w:sz="4" w:space="0" w:color="000000"/>
            </w:tcBorders>
          </w:tcPr>
          <w:p w:rsidR="006B472A" w:rsidRPr="00CB18CB" w:rsidRDefault="006B472A" w:rsidP="00CB18CB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Раздел,темаурока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6B472A" w:rsidRPr="00CB18CB" w:rsidRDefault="006B472A" w:rsidP="00CB18CB">
            <w:pPr>
              <w:pStyle w:val="TableParagraph"/>
              <w:spacing w:line="275" w:lineRule="exact"/>
              <w:ind w:left="150"/>
              <w:rPr>
                <w:b/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B472A" w:rsidRPr="00CB18CB" w:rsidRDefault="006B472A" w:rsidP="00CB18CB">
            <w:pPr>
              <w:pStyle w:val="TableParagraph"/>
              <w:spacing w:line="275" w:lineRule="exact"/>
              <w:ind w:left="150"/>
              <w:jc w:val="center"/>
              <w:rPr>
                <w:b/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Дата</w:t>
            </w:r>
          </w:p>
          <w:p w:rsidR="006B472A" w:rsidRPr="00CB18CB" w:rsidRDefault="006B472A" w:rsidP="00CB18CB">
            <w:pPr>
              <w:pStyle w:val="TableParagraph"/>
              <w:spacing w:line="275" w:lineRule="exact"/>
              <w:ind w:left="150"/>
              <w:jc w:val="center"/>
              <w:rPr>
                <w:b/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</w:tcPr>
          <w:p w:rsidR="006B472A" w:rsidRPr="00CB18CB" w:rsidRDefault="006B472A" w:rsidP="00CB18CB">
            <w:pPr>
              <w:pStyle w:val="TableParagraph"/>
              <w:spacing w:line="275" w:lineRule="exact"/>
              <w:ind w:left="150"/>
              <w:jc w:val="center"/>
              <w:rPr>
                <w:b/>
                <w:w w:val="105"/>
                <w:sz w:val="24"/>
                <w:szCs w:val="24"/>
              </w:rPr>
            </w:pPr>
            <w:r w:rsidRPr="00CB18CB">
              <w:rPr>
                <w:b/>
                <w:w w:val="105"/>
                <w:sz w:val="24"/>
                <w:szCs w:val="24"/>
              </w:rPr>
              <w:t>Электронные</w:t>
            </w:r>
          </w:p>
          <w:p w:rsidR="006B472A" w:rsidRPr="00CB18CB" w:rsidRDefault="006B472A" w:rsidP="00CB18CB">
            <w:pPr>
              <w:pStyle w:val="TableParagraph"/>
              <w:spacing w:line="275" w:lineRule="exact"/>
              <w:ind w:left="150"/>
              <w:jc w:val="center"/>
              <w:rPr>
                <w:b/>
                <w:w w:val="105"/>
                <w:sz w:val="24"/>
                <w:szCs w:val="24"/>
              </w:rPr>
            </w:pPr>
            <w:r w:rsidRPr="00CB18CB">
              <w:rPr>
                <w:b/>
                <w:w w:val="105"/>
                <w:sz w:val="24"/>
                <w:szCs w:val="24"/>
              </w:rPr>
              <w:t>(цифровые)</w:t>
            </w:r>
          </w:p>
          <w:p w:rsidR="006B472A" w:rsidRPr="00CB18CB" w:rsidRDefault="006B472A" w:rsidP="00CB18CB">
            <w:pPr>
              <w:pStyle w:val="TableParagraph"/>
              <w:spacing w:line="275" w:lineRule="exact"/>
              <w:ind w:left="150"/>
              <w:jc w:val="center"/>
              <w:rPr>
                <w:b/>
                <w:spacing w:val="-1"/>
                <w:w w:val="105"/>
                <w:sz w:val="24"/>
                <w:szCs w:val="24"/>
              </w:rPr>
            </w:pPr>
            <w:r w:rsidRPr="00CB18CB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</w:p>
          <w:p w:rsidR="006B472A" w:rsidRPr="00CB18CB" w:rsidRDefault="006B472A" w:rsidP="00CB18CB">
            <w:pPr>
              <w:pStyle w:val="TableParagraph"/>
              <w:spacing w:line="275" w:lineRule="exact"/>
              <w:ind w:left="150"/>
              <w:jc w:val="center"/>
              <w:rPr>
                <w:b/>
                <w:sz w:val="24"/>
                <w:szCs w:val="24"/>
              </w:rPr>
            </w:pPr>
            <w:r w:rsidRPr="00CB18CB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6B472A" w:rsidRPr="00CB18CB" w:rsidTr="006B472A">
        <w:trPr>
          <w:trHeight w:val="681"/>
        </w:trPr>
        <w:tc>
          <w:tcPr>
            <w:tcW w:w="710" w:type="dxa"/>
            <w:vMerge/>
            <w:tcBorders>
              <w:top w:val="nil"/>
            </w:tcBorders>
          </w:tcPr>
          <w:p w:rsidR="006B472A" w:rsidRPr="00CB18CB" w:rsidRDefault="006B472A" w:rsidP="00CB1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  <w:right w:val="single" w:sz="4" w:space="0" w:color="000000"/>
            </w:tcBorders>
          </w:tcPr>
          <w:p w:rsidR="006B472A" w:rsidRPr="00CB18CB" w:rsidRDefault="006B472A" w:rsidP="00CB1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B472A" w:rsidRPr="00CB18CB" w:rsidRDefault="006B472A" w:rsidP="00CB18CB">
            <w:pPr>
              <w:pStyle w:val="TableParagraph"/>
              <w:spacing w:before="3" w:line="240" w:lineRule="auto"/>
              <w:ind w:left="97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:rsidR="006B472A" w:rsidRPr="00CB18CB" w:rsidRDefault="006B472A" w:rsidP="00CB18CB">
            <w:pPr>
              <w:pStyle w:val="TableParagraph"/>
              <w:spacing w:before="3" w:line="240" w:lineRule="auto"/>
              <w:ind w:left="97"/>
              <w:jc w:val="center"/>
              <w:rPr>
                <w:b/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:rsidR="006B472A" w:rsidRPr="00CB18CB" w:rsidRDefault="006B472A" w:rsidP="00CB18CB">
            <w:pPr>
              <w:pStyle w:val="TableParagraph"/>
              <w:spacing w:before="3" w:line="240" w:lineRule="auto"/>
              <w:ind w:left="20"/>
              <w:jc w:val="center"/>
              <w:rPr>
                <w:b/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</w:tcPr>
          <w:p w:rsidR="006B472A" w:rsidRPr="00CB18CB" w:rsidRDefault="006B472A" w:rsidP="00CB18CB">
            <w:pPr>
              <w:pStyle w:val="TableParagraph"/>
              <w:spacing w:before="3" w:line="240" w:lineRule="auto"/>
              <w:ind w:left="20"/>
              <w:rPr>
                <w:b/>
                <w:sz w:val="24"/>
                <w:szCs w:val="24"/>
              </w:rPr>
            </w:pPr>
          </w:p>
        </w:tc>
      </w:tr>
      <w:tr w:rsidR="006B472A" w:rsidRPr="00CB18CB" w:rsidTr="00CB18CB">
        <w:trPr>
          <w:trHeight w:val="218"/>
        </w:trPr>
        <w:tc>
          <w:tcPr>
            <w:tcW w:w="10065" w:type="dxa"/>
            <w:gridSpan w:val="6"/>
          </w:tcPr>
          <w:p w:rsidR="006B472A" w:rsidRPr="00CB18CB" w:rsidRDefault="00CB18CB" w:rsidP="00CB18CB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Модуль«Легкая атлетика»(10ч</w:t>
            </w:r>
            <w:r w:rsidR="006B472A" w:rsidRPr="00CB18CB">
              <w:rPr>
                <w:b/>
                <w:sz w:val="24"/>
                <w:szCs w:val="24"/>
              </w:rPr>
              <w:t>)</w:t>
            </w:r>
          </w:p>
        </w:tc>
      </w:tr>
      <w:tr w:rsidR="006B472A" w:rsidRPr="000E0A22" w:rsidTr="006B472A">
        <w:trPr>
          <w:trHeight w:val="96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a5"/>
              <w:rPr>
                <w:spacing w:val="2"/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 xml:space="preserve">Первичный инструктаж. ОТ «Легкая атлетика».Олимпийские игры современности. История лёгкой атлетики. Виды 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>легкой</w:t>
            </w:r>
            <w:r w:rsidR="00CB18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>атлетики.</w:t>
            </w:r>
            <w:r w:rsidR="00CB18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 xml:space="preserve">Бег на короткие дистанции. Игра </w:t>
            </w:r>
            <w:r w:rsidRPr="00CB18CB">
              <w:rPr>
                <w:sz w:val="24"/>
                <w:szCs w:val="24"/>
                <w:lang w:val="ru-RU"/>
              </w:rPr>
              <w:t>«Пятнашки»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6"/>
              <w:jc w:val="center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CB18CB">
            <w:pPr>
              <w:pStyle w:val="TableParagraph"/>
              <w:spacing w:line="272" w:lineRule="exact"/>
              <w:ind w:left="6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6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https://www.resh.edu.ru/subject/lesson/6178/start/</w:t>
              </w:r>
            </w:hyperlink>
          </w:p>
        </w:tc>
      </w:tr>
      <w:tr w:rsidR="006B472A" w:rsidRPr="000E0A22" w:rsidTr="006B472A">
        <w:trPr>
          <w:trHeight w:val="642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61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 xml:space="preserve">ОТ </w:t>
            </w:r>
            <w:r w:rsidR="00CB18CB">
              <w:rPr>
                <w:sz w:val="24"/>
                <w:szCs w:val="24"/>
                <w:lang w:val="ru-RU"/>
              </w:rPr>
              <w:t xml:space="preserve">«Легкая </w:t>
            </w:r>
            <w:r w:rsidRPr="00CB18CB">
              <w:rPr>
                <w:sz w:val="24"/>
                <w:szCs w:val="24"/>
                <w:lang w:val="ru-RU"/>
              </w:rPr>
              <w:t>атлетика».Бег</w:t>
            </w:r>
            <w:r w:rsidR="00CB18CB">
              <w:rPr>
                <w:sz w:val="24"/>
                <w:szCs w:val="24"/>
                <w:lang w:val="ru-RU"/>
              </w:rPr>
              <w:t xml:space="preserve"> </w:t>
            </w:r>
            <w:r w:rsidRPr="00CB18CB">
              <w:rPr>
                <w:sz w:val="24"/>
                <w:szCs w:val="24"/>
                <w:lang w:val="ru-RU"/>
              </w:rPr>
              <w:t>с</w:t>
            </w:r>
            <w:r w:rsidR="00CB18CB">
              <w:rPr>
                <w:sz w:val="24"/>
                <w:szCs w:val="24"/>
                <w:lang w:val="ru-RU"/>
              </w:rPr>
              <w:t xml:space="preserve"> </w:t>
            </w:r>
            <w:r w:rsidRPr="00CB18CB">
              <w:rPr>
                <w:sz w:val="24"/>
                <w:szCs w:val="24"/>
                <w:lang w:val="ru-RU"/>
              </w:rPr>
              <w:t>изменением</w:t>
            </w:r>
            <w:r w:rsidR="00CB18CB">
              <w:rPr>
                <w:sz w:val="24"/>
                <w:szCs w:val="24"/>
                <w:lang w:val="ru-RU"/>
              </w:rPr>
              <w:t xml:space="preserve"> скорости </w:t>
            </w:r>
            <w:r w:rsidRPr="00CB18CB">
              <w:rPr>
                <w:sz w:val="24"/>
                <w:szCs w:val="24"/>
                <w:lang w:val="ru-RU"/>
              </w:rPr>
              <w:t>направления</w:t>
            </w:r>
            <w:r w:rsidR="00CB18CB">
              <w:rPr>
                <w:sz w:val="24"/>
                <w:szCs w:val="24"/>
                <w:lang w:val="ru-RU"/>
              </w:rPr>
              <w:t xml:space="preserve"> </w:t>
            </w:r>
            <w:r w:rsidRPr="00CB18CB">
              <w:rPr>
                <w:sz w:val="24"/>
                <w:szCs w:val="24"/>
                <w:lang w:val="ru-RU"/>
              </w:rPr>
              <w:t>по</w:t>
            </w:r>
            <w:r w:rsidR="00CB18CB">
              <w:rPr>
                <w:sz w:val="24"/>
                <w:szCs w:val="24"/>
                <w:lang w:val="ru-RU"/>
              </w:rPr>
              <w:t xml:space="preserve"> </w:t>
            </w:r>
            <w:r w:rsidRPr="00CB18CB">
              <w:rPr>
                <w:sz w:val="24"/>
                <w:szCs w:val="24"/>
                <w:lang w:val="ru-RU"/>
              </w:rPr>
              <w:t>сигналу.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 xml:space="preserve"> Игра </w:t>
            </w:r>
            <w:r w:rsidRPr="00CB18CB">
              <w:rPr>
                <w:sz w:val="24"/>
                <w:szCs w:val="24"/>
                <w:lang w:val="ru-RU"/>
              </w:rPr>
              <w:t>«Волк во рву»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7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https://www.resh.edu.ru/subject/lesson/4427/start/</w:t>
              </w:r>
            </w:hyperlink>
          </w:p>
        </w:tc>
      </w:tr>
      <w:tr w:rsidR="006B472A" w:rsidRPr="000E0A22" w:rsidTr="006B472A">
        <w:trPr>
          <w:trHeight w:val="861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</w:t>
            </w:r>
            <w:hyperlink r:id="rId8" w:history="1">
              <w:r w:rsidRPr="00CB18CB">
                <w:rPr>
                  <w:rFonts w:eastAsiaTheme="minorHAnsi"/>
                  <w:color w:val="000000"/>
                  <w:sz w:val="24"/>
                  <w:szCs w:val="24"/>
                  <w:lang w:val="ru-RU"/>
                </w:rPr>
                <w:t xml:space="preserve">Умение выполнять бег в равномерном темпе; обучение метанию мяча. </w:t>
              </w:r>
            </w:hyperlink>
            <w:r w:rsidRPr="00CB18CB">
              <w:rPr>
                <w:sz w:val="24"/>
                <w:szCs w:val="24"/>
                <w:lang w:val="ru-RU"/>
              </w:rPr>
              <w:t xml:space="preserve"> </w:t>
            </w:r>
            <w:r w:rsidRPr="00CB18CB">
              <w:rPr>
                <w:sz w:val="24"/>
                <w:szCs w:val="24"/>
              </w:rPr>
              <w:t>Игра «Кто быстрее»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9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https://www.resh.edu.ru/subject/lesson/6175/start/</w:t>
              </w:r>
            </w:hyperlink>
          </w:p>
        </w:tc>
      </w:tr>
      <w:tr w:rsidR="006B472A" w:rsidRPr="000E0A22" w:rsidTr="006B472A">
        <w:trPr>
          <w:trHeight w:val="62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атлетика».Бег с чередованием ходьбы. Техника метания мяча. Игра «Кто дальше бросит»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0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https://www.resh.edu.ru/subject/lesson/6012/start/</w:t>
              </w:r>
            </w:hyperlink>
          </w:p>
        </w:tc>
      </w:tr>
      <w:tr w:rsidR="006B472A" w:rsidRPr="000E0A22" w:rsidTr="006B472A">
        <w:trPr>
          <w:trHeight w:val="85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6B472A" w:rsidRPr="000E0A22" w:rsidRDefault="006B472A" w:rsidP="00CB18CB">
            <w:pPr>
              <w:pStyle w:val="TableParagraph"/>
              <w:spacing w:line="240" w:lineRule="auto"/>
              <w:ind w:right="125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 xml:space="preserve">ОТ «Легкая атлетика».Челночный бег 3х10м . Правила развития физических качеств. Зачет. </w:t>
            </w:r>
            <w:r w:rsidRPr="000E0A22">
              <w:rPr>
                <w:sz w:val="24"/>
                <w:szCs w:val="24"/>
                <w:lang w:val="ru-RU"/>
              </w:rPr>
              <w:t>Бег 30м. Игра«Зайцы в огороде»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1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https://www.resh.edu.ru/subject/lesson/4428/start/</w:t>
              </w:r>
            </w:hyperlink>
          </w:p>
        </w:tc>
      </w:tr>
      <w:tr w:rsidR="006B472A" w:rsidRPr="00CB18CB" w:rsidTr="006B472A">
        <w:trPr>
          <w:trHeight w:val="398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атлетика».Повторный бег 2х2м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 xml:space="preserve"> Игра </w:t>
            </w:r>
            <w:r w:rsidRPr="00CB18CB">
              <w:rPr>
                <w:sz w:val="24"/>
                <w:szCs w:val="24"/>
                <w:lang w:val="ru-RU"/>
              </w:rPr>
              <w:t>«Волк во рву»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848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атлетика».Освоение техники прыжка в длину.Прыжок в высоту способом «перешагивание» .Игра«Зайцы в огороде»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2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https://www.resh.edu.ru/subject/lesson/6174/start/226527/</w:t>
              </w:r>
            </w:hyperlink>
          </w:p>
        </w:tc>
      </w:tr>
      <w:tr w:rsidR="006B472A" w:rsidRPr="000E0A22" w:rsidTr="006B472A">
        <w:trPr>
          <w:trHeight w:val="641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ind w:left="4" w:firstLine="60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атлетика».Прыжки в длину с места. Прыжок в высоту способом «перешагивание» .Игра«Зайцы в огороде»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3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https://www.resh.edu.ru/subject/lesson/6174/start/226527/</w:t>
              </w:r>
            </w:hyperlink>
          </w:p>
        </w:tc>
      </w:tr>
      <w:tr w:rsidR="006B472A" w:rsidRPr="000E0A22" w:rsidTr="006B472A">
        <w:trPr>
          <w:trHeight w:val="652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ind w:left="4" w:firstLine="60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</w:t>
            </w:r>
            <w:r w:rsidRPr="00CB18CB">
              <w:rPr>
                <w:rFonts w:eastAsia="Calibri"/>
                <w:sz w:val="24"/>
                <w:szCs w:val="24"/>
                <w:lang w:val="ru-RU"/>
              </w:rPr>
              <w:t>Метание мяча на дальность</w:t>
            </w:r>
            <w:r w:rsidRPr="00CB18CB">
              <w:rPr>
                <w:sz w:val="24"/>
                <w:szCs w:val="24"/>
                <w:lang w:val="ru-RU"/>
              </w:rPr>
              <w:t xml:space="preserve"> Прыжки с разбега. </w:t>
            </w:r>
            <w:r w:rsidRPr="00CB18CB">
              <w:rPr>
                <w:sz w:val="24"/>
                <w:szCs w:val="24"/>
              </w:rPr>
              <w:t>Игра«Кто быстрее»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4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https://www.resh.edu.ru/subject/lesson/6173/start/</w:t>
              </w:r>
            </w:hyperlink>
          </w:p>
        </w:tc>
      </w:tr>
      <w:tr w:rsidR="006B472A" w:rsidRPr="00CB18CB" w:rsidTr="006B472A">
        <w:trPr>
          <w:trHeight w:val="589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ind w:left="4" w:firstLine="60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</w:t>
            </w:r>
            <w:hyperlink r:id="rId15" w:history="1">
              <w:r w:rsidRPr="00CB18CB">
                <w:rPr>
                  <w:rFonts w:eastAsiaTheme="minorHAnsi"/>
                  <w:color w:val="000000"/>
                  <w:sz w:val="24"/>
                  <w:szCs w:val="24"/>
                  <w:lang w:val="ru-RU"/>
                </w:rPr>
                <w:t>Прием учебных нормативов: наклоны; прыжки в длину с места</w:t>
              </w:r>
            </w:hyperlink>
            <w:r w:rsidRPr="00CB18CB">
              <w:rPr>
                <w:sz w:val="24"/>
                <w:szCs w:val="24"/>
                <w:lang w:val="ru-RU"/>
              </w:rPr>
              <w:t xml:space="preserve">. </w:t>
            </w:r>
            <w:r w:rsidRPr="00CB18CB">
              <w:rPr>
                <w:sz w:val="24"/>
                <w:szCs w:val="24"/>
              </w:rPr>
              <w:t>Эстафеты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CB18CB">
        <w:trPr>
          <w:trHeight w:val="355"/>
        </w:trPr>
        <w:tc>
          <w:tcPr>
            <w:tcW w:w="10065" w:type="dxa"/>
            <w:gridSpan w:val="6"/>
          </w:tcPr>
          <w:p w:rsidR="006B472A" w:rsidRPr="00CB18CB" w:rsidRDefault="006B472A" w:rsidP="00CB18CB">
            <w:pPr>
              <w:pStyle w:val="TableParagraph"/>
              <w:spacing w:line="275" w:lineRule="exact"/>
              <w:ind w:left="2764"/>
              <w:rPr>
                <w:b/>
                <w:sz w:val="24"/>
                <w:szCs w:val="24"/>
                <w:lang w:val="ru-RU"/>
              </w:rPr>
            </w:pPr>
            <w:r w:rsidRPr="00CB18CB">
              <w:rPr>
                <w:rFonts w:eastAsia="Calibri"/>
                <w:b/>
                <w:sz w:val="24"/>
                <w:szCs w:val="24"/>
                <w:lang w:val="ru-RU"/>
              </w:rPr>
              <w:t>Модуль «Гимнастика с основами акробатики»</w:t>
            </w:r>
            <w:r w:rsidR="00CB18CB" w:rsidRPr="00CB18CB">
              <w:rPr>
                <w:rFonts w:eastAsia="Calibri"/>
                <w:b/>
                <w:sz w:val="24"/>
                <w:szCs w:val="24"/>
                <w:lang w:val="ru-RU"/>
              </w:rPr>
              <w:t xml:space="preserve"> (18ч</w:t>
            </w:r>
            <w:r w:rsidRPr="00CB18CB">
              <w:rPr>
                <w:rFonts w:eastAsia="Calibri"/>
                <w:b/>
                <w:sz w:val="24"/>
                <w:szCs w:val="24"/>
                <w:lang w:val="ru-RU"/>
              </w:rPr>
              <w:t>)</w:t>
            </w:r>
          </w:p>
        </w:tc>
      </w:tr>
      <w:tr w:rsidR="006B472A" w:rsidRPr="000E0A22" w:rsidTr="006B472A">
        <w:trPr>
          <w:trHeight w:val="921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Первичный инструктаж 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 xml:space="preserve">Способы саморегуляции. </w:t>
            </w:r>
            <w:r w:rsidRPr="00CB18CB">
              <w:rPr>
                <w:color w:val="000000"/>
                <w:sz w:val="24"/>
                <w:szCs w:val="24"/>
                <w:lang w:val="ru-RU"/>
              </w:rPr>
              <w:t>Упражнения в передвижении по гимнастической стенке: ходьба приставным шагом правым и левым боком по нижней жерди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6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https://www.resh.edu.ru/subject/lesson/6013/start/</w:t>
              </w:r>
            </w:hyperlink>
          </w:p>
        </w:tc>
      </w:tr>
      <w:tr w:rsidR="006B472A" w:rsidRPr="00CB18CB" w:rsidTr="006B472A">
        <w:trPr>
          <w:trHeight w:val="37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ind w:left="57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color w:val="000000"/>
                <w:sz w:val="24"/>
                <w:szCs w:val="24"/>
                <w:lang w:val="ru-RU"/>
              </w:rPr>
              <w:t>Строевые упражнения в движении противоходом.</w:t>
            </w:r>
            <w:r w:rsidRPr="00CB18CB">
              <w:rPr>
                <w:sz w:val="24"/>
                <w:szCs w:val="24"/>
                <w:lang w:val="ru-RU"/>
              </w:rPr>
              <w:t xml:space="preserve">Лазание по о </w:t>
            </w:r>
            <w:r w:rsidRPr="00CB18CB">
              <w:rPr>
                <w:sz w:val="24"/>
                <w:szCs w:val="24"/>
                <w:lang w:val="ru-RU"/>
              </w:rPr>
              <w:lastRenderedPageBreak/>
              <w:t>наклонной скамейке в упоре лежа, потягиваясь руками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586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B1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ерестроении из колонны по одному в</w:t>
            </w:r>
            <w:r w:rsidRPr="00CB1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1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колонну по три, стоя на месте и в движении. </w:t>
            </w:r>
            <w:r w:rsidRPr="00CB1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Лазанье по гимнастической стенке разноимённым способом.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552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ind w:left="4"/>
              <w:rPr>
                <w:sz w:val="24"/>
                <w:szCs w:val="24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 xml:space="preserve">Перестроение в две шеренги, выполнение команд «Шире шаг!», «Чаще шаг!». </w:t>
            </w:r>
            <w:r w:rsidRPr="00CB18CB">
              <w:rPr>
                <w:sz w:val="24"/>
                <w:szCs w:val="24"/>
              </w:rPr>
              <w:t>Лазание по канату в три приёма.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:rsidR="006B472A" w:rsidRPr="00CB18CB" w:rsidRDefault="006B472A" w:rsidP="006B472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Передвижение в колонне, по «диагонали».Опорные прыжки на горку из гимнастических матов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7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https://www.resh.edu.ru/subject/lesson/4458/start/</w:t>
              </w:r>
            </w:hyperlink>
          </w:p>
        </w:tc>
      </w:tr>
      <w:tr w:rsidR="006B472A" w:rsidRPr="000E0A22" w:rsidTr="006B472A">
        <w:trPr>
          <w:trHeight w:val="742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16.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Общеразвивающие упражнения на месте и в движении. Опорные прыжки на козла вскок в упор, стоя на коленях и соскок взмахом рук</w:t>
            </w:r>
            <w:r w:rsidRPr="00CB18CB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8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https://www.resh.edu.ru/subject/lesson/4458/start/</w:t>
              </w:r>
            </w:hyperlink>
          </w:p>
        </w:tc>
      </w:tr>
      <w:tr w:rsidR="006B472A" w:rsidRPr="00CB18CB" w:rsidTr="006B472A">
        <w:trPr>
          <w:trHeight w:val="426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1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17.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Общеразвивающие упражнения с мячами. Опорные прыжки на козла вскок в упор, стоя на коленях и соскок взмахом рук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404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18.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Общеразвивающие упражнения со скакалками Ходьба приставными шагами по бревну (высота до 1м); повороты на носках и на одной ноге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424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19.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ind w:right="69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Общеразвивающие упражнения в парах Ходьба приставными шагами по бревну (высота до 1м) приседания и переход в упор присев.Повороты прыжком на 90</w:t>
            </w:r>
            <w:r w:rsidRPr="00CB18CB">
              <w:rPr>
                <w:sz w:val="24"/>
                <w:szCs w:val="24"/>
                <w:vertAlign w:val="superscript"/>
                <w:lang w:val="ru-RU"/>
              </w:rPr>
              <w:t>о</w:t>
            </w:r>
            <w:r w:rsidRPr="00CB18C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402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20.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 xml:space="preserve">Упражнения для формирования осанки и предупреждения плоскостопия. </w:t>
            </w:r>
            <w:r w:rsidRPr="00CB18CB">
              <w:rPr>
                <w:sz w:val="24"/>
                <w:szCs w:val="24"/>
              </w:rPr>
              <w:t>Ходьба приставными шагами по бревну, сед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409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21.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Перекаты и группировка с последующей опорой руками за головой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22.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Кувырки вперед и стойка на лопатках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19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https://www.resh.edu.ru/subject/lesson/4458/start/</w:t>
              </w:r>
            </w:hyperlink>
          </w:p>
        </w:tc>
      </w:tr>
      <w:tr w:rsidR="006B472A" w:rsidRPr="000E0A22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23.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Кувырок назад, мост из положения, лежа ни спине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0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https://www.resh.edu.ru/subject/lesson/4457/start/</w:t>
              </w:r>
            </w:hyperlink>
          </w:p>
        </w:tc>
      </w:tr>
      <w:tr w:rsidR="006B472A" w:rsidRPr="00CB18CB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B18C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Прыжки через скакалку </w:t>
            </w:r>
            <w:r w:rsidRPr="00CB1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изменяющейся скоростью вращения на двух ногах и</w:t>
            </w:r>
            <w:r w:rsidRPr="00CB1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18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поочерёдно на правой и левой ноге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sz w:val="24"/>
                <w:szCs w:val="24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color w:val="000000"/>
                <w:sz w:val="24"/>
                <w:szCs w:val="24"/>
                <w:lang w:val="ru-RU"/>
              </w:rPr>
              <w:t>Прыжки через скакалку назад с равномерной скоростью.</w:t>
            </w:r>
            <w:r w:rsidRPr="00CB18CB">
              <w:rPr>
                <w:sz w:val="24"/>
                <w:szCs w:val="24"/>
                <w:lang w:val="ru-RU"/>
              </w:rPr>
              <w:t xml:space="preserve"> Шаги галопа и польки в парах; сочетание изученных танцевальных шагов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 xml:space="preserve">Упражнения в висе стоя, вис, на согнутых руках согнув ноги. </w:t>
            </w:r>
            <w:r w:rsidRPr="00CB18CB">
              <w:rPr>
                <w:sz w:val="24"/>
                <w:szCs w:val="24"/>
              </w:rPr>
              <w:t>Русский медленный шаг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  <w:lang w:val="ru-RU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>Упражнения в висе лежа, подтягивание в висе</w:t>
            </w:r>
          </w:p>
          <w:p w:rsidR="006B472A" w:rsidRPr="00CB18CB" w:rsidRDefault="006B472A" w:rsidP="00CB18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и вторая позиция ног; сочетание шагов галопа и польки в парах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 w:rsidRPr="00CB18CB">
              <w:rPr>
                <w:bCs/>
                <w:sz w:val="24"/>
                <w:szCs w:val="24"/>
                <w:lang w:val="ru-RU" w:eastAsia="ru-RU"/>
              </w:rPr>
              <w:t>ОТ</w:t>
            </w:r>
            <w:r w:rsidRPr="00CB18CB">
              <w:rPr>
                <w:rFonts w:eastAsia="Calibri"/>
                <w:bCs/>
                <w:sz w:val="24"/>
                <w:szCs w:val="24"/>
                <w:lang w:val="ru-RU"/>
              </w:rPr>
              <w:t>«Гимнастика с основами акробатики».</w:t>
            </w:r>
            <w:r w:rsidRPr="00CB18CB">
              <w:rPr>
                <w:sz w:val="24"/>
                <w:szCs w:val="24"/>
                <w:lang w:val="ru-RU"/>
              </w:rPr>
              <w:t xml:space="preserve">Упражнения в упоре лежа на гимнастической скамейке.  </w:t>
            </w:r>
            <w:r w:rsidRPr="00CB18CB">
              <w:rPr>
                <w:sz w:val="24"/>
                <w:szCs w:val="24"/>
              </w:rPr>
              <w:t>Элементы народных танцев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298"/>
        </w:trPr>
        <w:tc>
          <w:tcPr>
            <w:tcW w:w="10065" w:type="dxa"/>
            <w:gridSpan w:val="6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  <w:lang w:val="ru-RU"/>
              </w:rPr>
              <w:t xml:space="preserve">                                       </w:t>
            </w:r>
            <w:r w:rsidRPr="00CB18CB">
              <w:rPr>
                <w:b/>
                <w:sz w:val="24"/>
                <w:szCs w:val="24"/>
              </w:rPr>
              <w:t>Модуль «</w:t>
            </w:r>
            <w:r w:rsidRPr="00CB18CB">
              <w:rPr>
                <w:b/>
                <w:iCs/>
                <w:color w:val="000000"/>
                <w:sz w:val="24"/>
                <w:szCs w:val="24"/>
              </w:rPr>
              <w:t xml:space="preserve"> Лыжнаяподготовка</w:t>
            </w:r>
            <w:r w:rsidRPr="00CB18CB">
              <w:rPr>
                <w:b/>
                <w:sz w:val="24"/>
                <w:szCs w:val="24"/>
              </w:rPr>
              <w:t>»</w:t>
            </w:r>
            <w:r w:rsidR="00CB18CB" w:rsidRPr="00CB18CB">
              <w:rPr>
                <w:b/>
                <w:sz w:val="24"/>
                <w:szCs w:val="24"/>
              </w:rPr>
              <w:t xml:space="preserve">  (1ч</w:t>
            </w:r>
            <w:r w:rsidRPr="00CB18CB">
              <w:rPr>
                <w:b/>
                <w:sz w:val="24"/>
                <w:szCs w:val="24"/>
              </w:rPr>
              <w:t>)</w:t>
            </w:r>
          </w:p>
        </w:tc>
      </w:tr>
      <w:tr w:rsidR="006B472A" w:rsidRPr="000E0A22" w:rsidTr="006B472A">
        <w:trPr>
          <w:trHeight w:val="74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u w:val="single"/>
              </w:rPr>
            </w:pPr>
            <w:r w:rsidRPr="00CB18CB">
              <w:rPr>
                <w:sz w:val="24"/>
                <w:szCs w:val="24"/>
                <w:lang w:val="ru-RU"/>
              </w:rPr>
              <w:t>Первичный инструктажОТ«</w:t>
            </w:r>
            <w:r w:rsidRPr="00CB18CB">
              <w:rPr>
                <w:iCs/>
                <w:color w:val="000000"/>
                <w:sz w:val="24"/>
                <w:szCs w:val="24"/>
                <w:lang w:val="ru-RU"/>
              </w:rPr>
              <w:t xml:space="preserve"> Лыжная подготовка</w:t>
            </w:r>
            <w:r w:rsidRPr="00CB18CB">
              <w:rPr>
                <w:sz w:val="24"/>
                <w:szCs w:val="24"/>
                <w:lang w:val="ru-RU"/>
              </w:rPr>
              <w:t xml:space="preserve">».Одежда и обувь для занятий. </w:t>
            </w:r>
            <w:r w:rsidRPr="00CB18CB">
              <w:rPr>
                <w:sz w:val="24"/>
                <w:szCs w:val="24"/>
              </w:rPr>
              <w:t>Имитационные упражнения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1" w:history="1">
              <w:r w:rsidR="006B472A" w:rsidRPr="00CB18CB">
                <w:rPr>
                  <w:rStyle w:val="a6"/>
                  <w:sz w:val="24"/>
                  <w:szCs w:val="24"/>
                </w:rPr>
                <w:t>https://yandex.ru/video/preview/741669597682542447</w:t>
              </w:r>
            </w:hyperlink>
          </w:p>
        </w:tc>
      </w:tr>
      <w:tr w:rsidR="006B472A" w:rsidRPr="00CB18CB" w:rsidTr="00CB18CB">
        <w:trPr>
          <w:trHeight w:val="226"/>
        </w:trPr>
        <w:tc>
          <w:tcPr>
            <w:tcW w:w="10065" w:type="dxa"/>
            <w:gridSpan w:val="6"/>
          </w:tcPr>
          <w:p w:rsidR="006B472A" w:rsidRPr="00CB18CB" w:rsidRDefault="006B472A" w:rsidP="006B472A">
            <w:pPr>
              <w:pStyle w:val="TableParagraph"/>
              <w:spacing w:before="1" w:line="240" w:lineRule="auto"/>
              <w:rPr>
                <w:sz w:val="24"/>
                <w:szCs w:val="24"/>
                <w:lang w:val="ru-RU"/>
              </w:rPr>
            </w:pPr>
            <w:r w:rsidRPr="000E0A22">
              <w:rPr>
                <w:b/>
                <w:sz w:val="24"/>
                <w:szCs w:val="24"/>
              </w:rPr>
              <w:t xml:space="preserve">                  </w:t>
            </w:r>
            <w:r w:rsidRPr="00CB18CB">
              <w:rPr>
                <w:b/>
                <w:sz w:val="24"/>
                <w:szCs w:val="24"/>
                <w:lang w:val="ru-RU"/>
              </w:rPr>
              <w:t>Модуль «Подвижные игры с элементами спортивных игр»</w:t>
            </w:r>
            <w:r w:rsidR="00CB18CB" w:rsidRPr="00CB18CB">
              <w:rPr>
                <w:b/>
                <w:sz w:val="24"/>
                <w:szCs w:val="24"/>
                <w:lang w:val="ru-RU"/>
              </w:rPr>
              <w:t xml:space="preserve"> (20ч</w:t>
            </w:r>
            <w:r w:rsidRPr="00CB18CB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6B472A" w:rsidRPr="000E0A22" w:rsidTr="006B472A">
        <w:trPr>
          <w:trHeight w:val="82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6B472A" w:rsidRPr="00CB18CB" w:rsidRDefault="00F56A01" w:rsidP="00CB18CB">
            <w:pPr>
              <w:pStyle w:val="TableParagraph"/>
              <w:spacing w:line="273" w:lineRule="exact"/>
              <w:rPr>
                <w:rFonts w:eastAsiaTheme="minorHAnsi"/>
                <w:sz w:val="24"/>
                <w:szCs w:val="24"/>
              </w:rPr>
            </w:pPr>
            <w:hyperlink r:id="rId22" w:history="1"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HYPERLINK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 xml:space="preserve"> "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mailto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: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school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_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simferopolsiy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rayon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21@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crimeaedu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ru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"Первичный Пе</w:t>
              </w:r>
              <w:r w:rsidR="006B472A" w:rsidRPr="00CB18CB">
                <w:rPr>
                  <w:rStyle w:val="a6"/>
                  <w:rFonts w:eastAsiaTheme="minorHAnsi"/>
                  <w:color w:val="auto"/>
                  <w:sz w:val="24"/>
                  <w:szCs w:val="24"/>
                  <w:u w:val="none"/>
                  <w:lang w:val="ru-RU"/>
                </w:rPr>
                <w:t>Первичный инструктаж ОТ</w:t>
              </w:r>
              <w:r w:rsidR="006B472A" w:rsidRPr="00CB18CB">
                <w:rPr>
                  <w:rStyle w:val="a6"/>
                  <w:color w:val="auto"/>
                  <w:sz w:val="24"/>
                  <w:szCs w:val="24"/>
                  <w:u w:val="none"/>
                  <w:lang w:val="ru-RU"/>
                </w:rPr>
                <w:t>«Подвижные игры с элементами спортивных игр»</w:t>
              </w:r>
              <w:r w:rsidR="006B472A" w:rsidRPr="00CB18CB">
                <w:rPr>
                  <w:rStyle w:val="a6"/>
                  <w:rFonts w:eastAsiaTheme="minorHAnsi"/>
                  <w:color w:val="auto"/>
                  <w:sz w:val="24"/>
                  <w:szCs w:val="24"/>
                  <w:u w:val="none"/>
                  <w:lang w:val="ru-RU"/>
                </w:rPr>
                <w:t xml:space="preserve">. 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HYPERLINK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 xml:space="preserve"> "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mailto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: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school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_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simferopolsiy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rayon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21@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crimeaedu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</w:rPr>
                <w:t>ru</w:t>
              </w:r>
              <w:r w:rsidR="006B472A" w:rsidRPr="00CB18CB">
                <w:rPr>
                  <w:rStyle w:val="a6"/>
                  <w:rFonts w:eastAsiaTheme="minorHAnsi"/>
                  <w:vanish/>
                  <w:color w:val="auto"/>
                  <w:sz w:val="24"/>
                  <w:szCs w:val="24"/>
                  <w:u w:val="none"/>
                  <w:lang w:val="ru-RU"/>
                </w:rPr>
                <w:t>"</w:t>
              </w:r>
              <w:r w:rsidR="006B472A" w:rsidRPr="00CB18CB">
                <w:rPr>
                  <w:rStyle w:val="a6"/>
                  <w:rFonts w:eastAsiaTheme="minorHAnsi"/>
                  <w:color w:val="auto"/>
                  <w:sz w:val="24"/>
                  <w:szCs w:val="24"/>
                  <w:u w:val="none"/>
                </w:rPr>
                <w:t>Передачи мяча во встречном движении.</w:t>
              </w:r>
            </w:hyperlink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3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https://www.resh.edu.ru/subject/lesson/5133/start/</w:t>
              </w:r>
            </w:hyperlink>
          </w:p>
        </w:tc>
      </w:tr>
      <w:tr w:rsidR="006B472A" w:rsidRPr="00CB18CB" w:rsidTr="006B472A">
        <w:trPr>
          <w:trHeight w:val="42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Удар внутренней стороной стопы («щечкой») по не подвижному мячу с места, с 1-2 шагов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Удар  по мячу, катящемуся на встречу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Удар ногой с разбега по неподвижному и катящемуся мячу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Ведение мяча между предметами и с обводкой предметов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6B472A" w:rsidRPr="00CB18CB" w:rsidRDefault="006B472A" w:rsidP="006B472A">
            <w:pPr>
              <w:pStyle w:val="TableParagraph"/>
              <w:spacing w:line="273" w:lineRule="exact"/>
              <w:ind w:left="57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Эстафеты с ведением мяча, с передачей мяча партнеру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Игра в футбол по упрощённым правила «Мини-футбол»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</w:rPr>
            </w:pPr>
            <w:r w:rsidRPr="00CB18CB">
              <w:rPr>
                <w:sz w:val="24"/>
                <w:szCs w:val="24"/>
                <w:lang w:val="ru-RU"/>
              </w:rPr>
              <w:t xml:space="preserve">ОТ«Подвижные игры с элементами спортивных игр». Ведение мяча между предметами и с обводкой предметов. </w:t>
            </w:r>
            <w:r w:rsidRPr="00CB18CB">
              <w:rPr>
                <w:sz w:val="24"/>
                <w:szCs w:val="24"/>
              </w:rPr>
              <w:t>Подвижные игры «Точная передача», «Передал – садись»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57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Игра в футбол по упрощённым правила «Мини-футбол»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Баскетбол. Ловля мяча на месте и в движении: низко летящего и летящего на уровне головы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Ловля мяча на месте и в движении: низко летящего и летящего на уровне головы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Броски мяча 2-мя руками стоя на месте (мяч снизу, у груди, сзади за головой)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jc w:val="center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Передача мяча (снизу, от груди, от плеча)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4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https://www.resh.edu.ru/subject/lesson/5134/start/</w:t>
              </w:r>
            </w:hyperlink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Ведение мяча на месте и в движении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Бросок мяча от груди на месте в щит, цель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Игра в баскетбол по упрощённым правилам («мини-баскетбол»)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Волейбол.Подбрасывание и подача мяча, подача мяча снизу 2-мя руками; передача мяча сверху 2-мя руками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Передача мяча через сетку (передача 2-мя руками сверху, кулаком снизу, игра в «Пионербол» по упрощённым правилам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Нижняя прямая подача, игра в «Пионербол» по упрощённым правилам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745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ОТ«Подвижные игры с элементами спортивных игр». Передача мяча в парах, на месте и в движении правым (левым) боком, игра в «Пионербол» по упрощённым правилам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5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https://www.resh.edu.ru/subject/lesson/5132/start/</w:t>
              </w:r>
            </w:hyperlink>
          </w:p>
        </w:tc>
      </w:tr>
      <w:tr w:rsidR="006B472A" w:rsidRPr="00CB18CB" w:rsidTr="00CB18CB">
        <w:trPr>
          <w:trHeight w:val="276"/>
        </w:trPr>
        <w:tc>
          <w:tcPr>
            <w:tcW w:w="10065" w:type="dxa"/>
            <w:gridSpan w:val="6"/>
          </w:tcPr>
          <w:p w:rsidR="006B472A" w:rsidRPr="00CB18CB" w:rsidRDefault="006B472A" w:rsidP="00CB18CB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CB18CB">
              <w:rPr>
                <w:b/>
                <w:sz w:val="24"/>
                <w:szCs w:val="24"/>
              </w:rPr>
              <w:t>Модуль «Плавательная подготовка»</w:t>
            </w:r>
            <w:r w:rsidR="00CB18CB" w:rsidRPr="00CB18CB">
              <w:rPr>
                <w:b/>
                <w:sz w:val="24"/>
                <w:szCs w:val="24"/>
              </w:rPr>
              <w:t xml:space="preserve"> (1ч</w:t>
            </w:r>
            <w:r w:rsidRPr="00CB18CB">
              <w:rPr>
                <w:b/>
                <w:sz w:val="24"/>
                <w:szCs w:val="24"/>
              </w:rPr>
              <w:t>)</w:t>
            </w:r>
          </w:p>
        </w:tc>
      </w:tr>
      <w:tr w:rsidR="006B472A" w:rsidRPr="000E0A22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  <w:lang w:val="ru-RU"/>
              </w:rPr>
              <w:t>Первичный инструктаж. ОТ</w:t>
            </w:r>
            <w:r w:rsidRPr="00CB18CB">
              <w:rPr>
                <w:b/>
                <w:sz w:val="24"/>
                <w:szCs w:val="24"/>
                <w:lang w:val="ru-RU"/>
              </w:rPr>
              <w:t xml:space="preserve">« </w:t>
            </w:r>
            <w:r w:rsidRPr="00CB18CB">
              <w:rPr>
                <w:bCs/>
                <w:sz w:val="24"/>
                <w:szCs w:val="24"/>
                <w:lang w:val="ru-RU"/>
              </w:rPr>
              <w:t>Плавательная подготовка».</w:t>
            </w:r>
            <w:r w:rsidRPr="00CB18CB">
              <w:rPr>
                <w:sz w:val="24"/>
                <w:szCs w:val="24"/>
                <w:lang w:val="ru-RU"/>
              </w:rPr>
              <w:t>Виды современного спортивного плавания: кроль на груди  и спине, брасс.</w:t>
            </w:r>
            <w:r w:rsidRPr="00CB18CB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B18CB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Лодочка.</w:t>
            </w:r>
            <w:r w:rsidRPr="00CB18CB">
              <w:rPr>
                <w:color w:val="333333"/>
                <w:sz w:val="24"/>
                <w:szCs w:val="24"/>
                <w:shd w:val="clear" w:color="auto" w:fill="FFFFFF"/>
              </w:rPr>
              <w:t> Упражнение для проработки мышц спины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6" w:history="1">
              <w:r w:rsidR="006B472A" w:rsidRPr="00CB18CB">
                <w:rPr>
                  <w:rStyle w:val="a6"/>
                  <w:sz w:val="24"/>
                  <w:szCs w:val="24"/>
                </w:rPr>
                <w:t>https://yandex.ru/video/preview/9613698157528979256</w:t>
              </w:r>
            </w:hyperlink>
          </w:p>
        </w:tc>
      </w:tr>
      <w:tr w:rsidR="006B472A" w:rsidRPr="00CB18CB" w:rsidTr="00CB18CB">
        <w:trPr>
          <w:trHeight w:val="346"/>
        </w:trPr>
        <w:tc>
          <w:tcPr>
            <w:tcW w:w="10065" w:type="dxa"/>
            <w:gridSpan w:val="6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E0A22">
              <w:rPr>
                <w:b/>
                <w:sz w:val="24"/>
                <w:szCs w:val="24"/>
              </w:rPr>
              <w:t xml:space="preserve">                                                    </w:t>
            </w:r>
            <w:r w:rsidRPr="00CB18CB">
              <w:rPr>
                <w:b/>
                <w:sz w:val="24"/>
                <w:szCs w:val="24"/>
              </w:rPr>
              <w:t>Модуль«Подвижные игры» (10</w:t>
            </w:r>
            <w:r w:rsidR="00CB18CB" w:rsidRPr="00CB18CB">
              <w:rPr>
                <w:b/>
                <w:sz w:val="24"/>
                <w:szCs w:val="24"/>
              </w:rPr>
              <w:t>ч</w:t>
            </w:r>
            <w:r w:rsidRPr="00CB18CB">
              <w:rPr>
                <w:b/>
                <w:sz w:val="24"/>
                <w:szCs w:val="24"/>
              </w:rPr>
              <w:t>)</w:t>
            </w:r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 xml:space="preserve"> Первичный инструктаж. ОТ  «Подвижные игры». Название и правила подвижных. Игры с элементами легкой атлетики «Пятнашки», </w:t>
            </w:r>
            <w:r w:rsidRPr="00CB18CB">
              <w:rPr>
                <w:sz w:val="24"/>
                <w:szCs w:val="24"/>
                <w:lang w:val="ru-RU"/>
              </w:rPr>
              <w:lastRenderedPageBreak/>
              <w:t>«Волк во рву»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1147CD">
        <w:trPr>
          <w:trHeight w:val="573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 «Подвижные игры». Эстафеты с бегом и прыжками.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 xml:space="preserve">Игра </w:t>
            </w:r>
            <w:r w:rsidRPr="00CB18CB">
              <w:rPr>
                <w:sz w:val="24"/>
                <w:szCs w:val="24"/>
                <w:lang w:val="ru-RU"/>
              </w:rPr>
              <w:t>«Раки»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1147CD" w:rsidRDefault="006B472A" w:rsidP="001147CD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6B472A" w:rsidRPr="000E0A22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 xml:space="preserve"> 53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 «Подвижные игры».Эстафеты с бегом, метанием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 xml:space="preserve"> Игры </w:t>
            </w:r>
            <w:r w:rsidRPr="00CB18CB">
              <w:rPr>
                <w:sz w:val="24"/>
                <w:szCs w:val="24"/>
                <w:lang w:val="ru-RU"/>
              </w:rPr>
              <w:t>«Точно в мишень», «Метатели»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7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https://www.resh.edu.ru/subject/lesson/4464/start/</w:t>
              </w:r>
            </w:hyperlink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 «Подвижные игры».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>ОРУ без предметов. Игры</w:t>
            </w:r>
            <w:r w:rsidRPr="00CB18CB">
              <w:rPr>
                <w:sz w:val="24"/>
                <w:szCs w:val="24"/>
                <w:lang w:val="ru-RU"/>
              </w:rPr>
              <w:t>«Бой петухов», «Зайцы в огороде»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 «Подвижные игры».Строевые упражнения в движении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 xml:space="preserve">.Игра </w:t>
            </w:r>
            <w:r w:rsidRPr="00CB18CB">
              <w:rPr>
                <w:sz w:val="24"/>
                <w:szCs w:val="24"/>
                <w:lang w:val="ru-RU"/>
              </w:rPr>
              <w:t>«Совушка»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  <w:lang w:val="ru-RU"/>
              </w:rPr>
              <w:t xml:space="preserve">ОТ  «Подвижные игры». Игровые задания с использование строевых упражнений типа: «Становись – разойдись», «Смена мест», «К своим флажкам». </w:t>
            </w:r>
            <w:r w:rsidRPr="00CB18CB">
              <w:rPr>
                <w:spacing w:val="-1"/>
                <w:sz w:val="24"/>
                <w:szCs w:val="24"/>
              </w:rPr>
              <w:t xml:space="preserve">Игра </w:t>
            </w:r>
            <w:r w:rsidRPr="00CB18CB">
              <w:rPr>
                <w:sz w:val="24"/>
                <w:szCs w:val="24"/>
              </w:rPr>
              <w:t>«Салки-догонялки»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8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</w:t>
              </w:r>
            </w:hyperlink>
          </w:p>
        </w:tc>
      </w:tr>
      <w:tr w:rsidR="006B472A" w:rsidRPr="000E0A22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 «Подвижные игры».Ходьба с высоким подниманием колен и изменением положения рук, приставным шагом правым и левым боком</w:t>
            </w:r>
            <w:r w:rsidRPr="00CB18CB">
              <w:rPr>
                <w:spacing w:val="-1"/>
                <w:sz w:val="24"/>
                <w:szCs w:val="24"/>
                <w:lang w:val="ru-RU"/>
              </w:rPr>
              <w:t xml:space="preserve"> Игра </w:t>
            </w:r>
            <w:r w:rsidRPr="00CB18CB">
              <w:rPr>
                <w:sz w:val="24"/>
                <w:szCs w:val="24"/>
                <w:lang w:val="ru-RU"/>
              </w:rPr>
              <w:t>«Не урони мешочек»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29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https://www.resh.edu.ru/subject/lesson/3540/start/279013/</w:t>
              </w:r>
            </w:hyperlink>
          </w:p>
        </w:tc>
      </w:tr>
      <w:tr w:rsidR="006B472A" w:rsidRPr="000E0A22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 «Подвижные игры».Народные игры «У медведя во бору»; «Тройка»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0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https://www.resh.edu.ru/subject/lesson/5132/start/</w:t>
              </w:r>
            </w:hyperlink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 «Подвижные игры».Строевых упражнений типа: «Смена мест», «К своим флажкам», «Класс, смирно», «Запрещенное движение»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ind w:left="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 «Подвижные игры». Эстафеты с бегом прыжками, метанием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1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https://www.resh.edu.ru/subject/lesson/3531/start/</w:t>
              </w:r>
            </w:hyperlink>
          </w:p>
        </w:tc>
      </w:tr>
      <w:tr w:rsidR="006B472A" w:rsidRPr="00CB18CB" w:rsidTr="00CB18CB">
        <w:trPr>
          <w:trHeight w:val="291"/>
        </w:trPr>
        <w:tc>
          <w:tcPr>
            <w:tcW w:w="10065" w:type="dxa"/>
            <w:gridSpan w:val="6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E0A22">
              <w:rPr>
                <w:b/>
                <w:sz w:val="24"/>
                <w:szCs w:val="24"/>
              </w:rPr>
              <w:t xml:space="preserve">                                                  </w:t>
            </w:r>
            <w:r w:rsidR="00CB18CB" w:rsidRPr="00CB18CB">
              <w:rPr>
                <w:b/>
                <w:sz w:val="24"/>
                <w:szCs w:val="24"/>
              </w:rPr>
              <w:t>Модуль«Легкая атлетика» (8ч</w:t>
            </w:r>
            <w:r w:rsidRPr="00CB18CB">
              <w:rPr>
                <w:b/>
                <w:sz w:val="24"/>
                <w:szCs w:val="24"/>
              </w:rPr>
              <w:t>)</w:t>
            </w:r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Повторный инструктаж ОТ «Легкая атлетика».  Специальные беговые упражнения,</w:t>
            </w:r>
            <w:r w:rsidRPr="00CB18CB">
              <w:rPr>
                <w:color w:val="000000"/>
                <w:sz w:val="24"/>
                <w:szCs w:val="24"/>
                <w:lang w:val="ru-RU"/>
              </w:rPr>
              <w:t>бег с максимальной скоростью на короткое расстояние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атлетика».Двигательный режим дня</w:t>
            </w:r>
            <w:r w:rsidRPr="00CB18CB">
              <w:rPr>
                <w:bCs/>
                <w:color w:val="000000"/>
                <w:sz w:val="24"/>
                <w:szCs w:val="24"/>
                <w:lang w:val="ru-RU"/>
              </w:rPr>
              <w:t>. «</w:t>
            </w:r>
            <w:r w:rsidRPr="00CB18CB">
              <w:rPr>
                <w:sz w:val="24"/>
                <w:szCs w:val="24"/>
                <w:lang w:val="ru-RU"/>
              </w:rPr>
              <w:t>Челночный» бег 3х10м. Игра «Снайперы»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2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https://www.resh.edu.ru/subject/lesson/6177/start/</w:t>
              </w:r>
            </w:hyperlink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атлетика».Специальные упражнения для метания, метание теннисного мяча на дальность.Игра «Снайперы»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атлетика».Прыжок в длину с разбега способом «согнув ноги» (отталкивание приземление)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0E0A22" w:rsidRDefault="006B472A" w:rsidP="000E0A22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атлетика».Равномерный бег 1000м без учета времен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0E0A22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66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</w:t>
            </w:r>
            <w:r w:rsidRPr="00CB18CB">
              <w:rPr>
                <w:bCs/>
                <w:sz w:val="24"/>
                <w:szCs w:val="24"/>
                <w:lang w:val="ru-RU" w:eastAsia="ru-RU"/>
              </w:rPr>
              <w:t xml:space="preserve">Подготовка к выполнению нормативных требований комплекса ГТО. </w:t>
            </w:r>
            <w:r w:rsidRPr="00CB18CB">
              <w:rPr>
                <w:bCs/>
                <w:sz w:val="24"/>
                <w:szCs w:val="24"/>
                <w:lang w:eastAsia="ru-RU"/>
              </w:rPr>
              <w:t>Метание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F56A01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hyperlink r:id="rId33" w:history="1">
              <w:r w:rsidR="006B472A" w:rsidRPr="00CB18CB">
                <w:rPr>
                  <w:rStyle w:val="a6"/>
                  <w:sz w:val="24"/>
                  <w:szCs w:val="24"/>
                </w:rPr>
                <w:t>https://www.resh.edu.ru/subject/lesson/6184/start/</w:t>
              </w:r>
            </w:hyperlink>
          </w:p>
        </w:tc>
      </w:tr>
      <w:tr w:rsidR="006B472A" w:rsidRPr="00CB18CB" w:rsidTr="00CB18CB">
        <w:trPr>
          <w:trHeight w:val="268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  <w:lang w:val="ru-RU"/>
              </w:rPr>
              <w:t>ОТ «Легкая атлетика».</w:t>
            </w:r>
            <w:r w:rsidRPr="00CB18CB">
              <w:rPr>
                <w:bCs/>
                <w:sz w:val="24"/>
                <w:szCs w:val="24"/>
                <w:lang w:val="ru-RU" w:eastAsia="ru-RU"/>
              </w:rPr>
              <w:t>Подготовка к выполнению нормативных требований комплекса ГТО</w:t>
            </w:r>
            <w:r w:rsidRPr="00CB18CB">
              <w:rPr>
                <w:sz w:val="24"/>
                <w:szCs w:val="24"/>
                <w:lang w:val="ru-RU"/>
              </w:rPr>
              <w:t xml:space="preserve">. </w:t>
            </w:r>
            <w:r w:rsidRPr="00CB18CB">
              <w:rPr>
                <w:sz w:val="24"/>
                <w:szCs w:val="24"/>
              </w:rPr>
              <w:t>Бег 30м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6B472A" w:rsidRPr="00CB18CB" w:rsidTr="006B472A">
        <w:trPr>
          <w:trHeight w:val="530"/>
        </w:trPr>
        <w:tc>
          <w:tcPr>
            <w:tcW w:w="710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81"/>
              <w:rPr>
                <w:sz w:val="24"/>
                <w:szCs w:val="24"/>
              </w:rPr>
            </w:pPr>
            <w:r w:rsidRPr="00CB18CB">
              <w:rPr>
                <w:sz w:val="24"/>
                <w:szCs w:val="24"/>
              </w:rPr>
              <w:t>68</w:t>
            </w:r>
          </w:p>
        </w:tc>
        <w:tc>
          <w:tcPr>
            <w:tcW w:w="4961" w:type="dxa"/>
          </w:tcPr>
          <w:p w:rsidR="006B472A" w:rsidRPr="00CB18CB" w:rsidRDefault="006B472A" w:rsidP="00CB18CB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  <w:r w:rsidRPr="00CB18CB">
              <w:rPr>
                <w:sz w:val="24"/>
                <w:szCs w:val="24"/>
                <w:lang w:val="ru-RU"/>
              </w:rPr>
              <w:t xml:space="preserve">ОТ «Легкая атлетика».Итоговый урок. </w:t>
            </w:r>
          </w:p>
        </w:tc>
        <w:tc>
          <w:tcPr>
            <w:tcW w:w="851" w:type="dxa"/>
          </w:tcPr>
          <w:p w:rsidR="006B472A" w:rsidRPr="00CB18CB" w:rsidRDefault="006B472A" w:rsidP="00CB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B472A" w:rsidRPr="00CB18CB" w:rsidRDefault="006B472A" w:rsidP="00CB18CB">
            <w:pPr>
              <w:pStyle w:val="TableParagraph"/>
              <w:spacing w:line="273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B472A" w:rsidRPr="00CB18CB" w:rsidRDefault="006B472A" w:rsidP="00CB18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6B472A" w:rsidRPr="00CB18CB" w:rsidRDefault="006B472A">
      <w:pPr>
        <w:rPr>
          <w:rFonts w:ascii="Times New Roman" w:hAnsi="Times New Roman" w:cs="Times New Roman"/>
          <w:b/>
          <w:sz w:val="24"/>
          <w:szCs w:val="24"/>
        </w:rPr>
      </w:pPr>
    </w:p>
    <w:sectPr w:rsidR="006B472A" w:rsidRPr="00CB18CB" w:rsidSect="00F5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1FF" w:rsidRDefault="00FA01FF" w:rsidP="006B472A">
      <w:pPr>
        <w:spacing w:after="0" w:line="240" w:lineRule="auto"/>
      </w:pPr>
      <w:r>
        <w:separator/>
      </w:r>
    </w:p>
  </w:endnote>
  <w:endnote w:type="continuationSeparator" w:id="1">
    <w:p w:rsidR="00FA01FF" w:rsidRDefault="00FA01FF" w:rsidP="006B4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1FF" w:rsidRDefault="00FA01FF" w:rsidP="006B472A">
      <w:pPr>
        <w:spacing w:after="0" w:line="240" w:lineRule="auto"/>
      </w:pPr>
      <w:r>
        <w:separator/>
      </w:r>
    </w:p>
  </w:footnote>
  <w:footnote w:type="continuationSeparator" w:id="1">
    <w:p w:rsidR="00FA01FF" w:rsidRDefault="00FA01FF" w:rsidP="006B4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472A"/>
    <w:rsid w:val="000E0A22"/>
    <w:rsid w:val="001147CD"/>
    <w:rsid w:val="00515DC7"/>
    <w:rsid w:val="006B472A"/>
    <w:rsid w:val="00CB18CB"/>
    <w:rsid w:val="00F56A01"/>
    <w:rsid w:val="00FA0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01"/>
  </w:style>
  <w:style w:type="paragraph" w:styleId="1">
    <w:name w:val="heading 1"/>
    <w:basedOn w:val="a"/>
    <w:link w:val="10"/>
    <w:uiPriority w:val="1"/>
    <w:qFormat/>
    <w:rsid w:val="006B472A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47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B472A"/>
    <w:pPr>
      <w:widowControl w:val="0"/>
      <w:autoSpaceDE w:val="0"/>
      <w:autoSpaceDN w:val="0"/>
      <w:spacing w:after="0" w:line="270" w:lineRule="exact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unhideWhenUsed/>
    <w:qFormat/>
    <w:rsid w:val="006B47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B472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No Spacing"/>
    <w:uiPriority w:val="1"/>
    <w:qFormat/>
    <w:rsid w:val="006B47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47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B472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6B4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472A"/>
  </w:style>
  <w:style w:type="paragraph" w:styleId="a9">
    <w:name w:val="footer"/>
    <w:basedOn w:val="a"/>
    <w:link w:val="aa"/>
    <w:uiPriority w:val="99"/>
    <w:semiHidden/>
    <w:unhideWhenUsed/>
    <w:rsid w:val="006B4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B47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1@crimeaedu.ru" TargetMode="External"/><Relationship Id="rId13" Type="http://schemas.openxmlformats.org/officeDocument/2006/relationships/hyperlink" Target="https://www.resh.edu.ru/subject/lesson/6174/start/226527/" TargetMode="External"/><Relationship Id="rId18" Type="http://schemas.openxmlformats.org/officeDocument/2006/relationships/hyperlink" Target="https://www.resh.edu.ru/subject/lesson/4458/start/" TargetMode="External"/><Relationship Id="rId26" Type="http://schemas.openxmlformats.org/officeDocument/2006/relationships/hyperlink" Target="https://yandex.ru/video/preview/961369815752897925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74166959768254244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resh.edu.ru/subject/lesson/4427/start/" TargetMode="External"/><Relationship Id="rId12" Type="http://schemas.openxmlformats.org/officeDocument/2006/relationships/hyperlink" Target="https://www.resh.edu.ru/subject/lesson/6174/start/226527/" TargetMode="External"/><Relationship Id="rId17" Type="http://schemas.openxmlformats.org/officeDocument/2006/relationships/hyperlink" Target="https://www.resh.edu.ru/subject/lesson/4458/start/" TargetMode="External"/><Relationship Id="rId25" Type="http://schemas.openxmlformats.org/officeDocument/2006/relationships/hyperlink" Target="https://www.resh.edu.ru/subject/lesson/5132/start/" TargetMode="External"/><Relationship Id="rId33" Type="http://schemas.openxmlformats.org/officeDocument/2006/relationships/hyperlink" Target="https://www.resh.edu.ru/subject/lesson/6184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sh.edu.ru/subject/lesson/6013/start/" TargetMode="External"/><Relationship Id="rId20" Type="http://schemas.openxmlformats.org/officeDocument/2006/relationships/hyperlink" Target="https://www.resh.edu.ru/subject/lesson/4457/start/" TargetMode="External"/><Relationship Id="rId29" Type="http://schemas.openxmlformats.org/officeDocument/2006/relationships/hyperlink" Target="https://www.resh.edu.ru/subject/lesson/3540/start/279013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sh.edu.ru/subject/lesson/6178/start/" TargetMode="External"/><Relationship Id="rId11" Type="http://schemas.openxmlformats.org/officeDocument/2006/relationships/hyperlink" Target="https://www.resh.edu.ru/subject/lesson/4428/start/" TargetMode="External"/><Relationship Id="rId24" Type="http://schemas.openxmlformats.org/officeDocument/2006/relationships/hyperlink" Target="https://www.resh.edu.ru/subject/lesson/5134/start/" TargetMode="External"/><Relationship Id="rId32" Type="http://schemas.openxmlformats.org/officeDocument/2006/relationships/hyperlink" Target="https://www.resh.edu.ru/subject/lesson/6177/start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chool_simferopolsiy-rayon21@crimeaedu.ru" TargetMode="External"/><Relationship Id="rId23" Type="http://schemas.openxmlformats.org/officeDocument/2006/relationships/hyperlink" Target="https://www.resh.edu.ru/subject/lesson/5133/start/" TargetMode="External"/><Relationship Id="rId28" Type="http://schemas.openxmlformats.org/officeDocument/2006/relationships/hyperlink" Target="https://www.resh.edu.ru/" TargetMode="External"/><Relationship Id="rId10" Type="http://schemas.openxmlformats.org/officeDocument/2006/relationships/hyperlink" Target="https://www.resh.edu.ru/subject/lesson/6012/start/" TargetMode="External"/><Relationship Id="rId19" Type="http://schemas.openxmlformats.org/officeDocument/2006/relationships/hyperlink" Target="https://www.resh.edu.ru/subject/lesson/4458/start/" TargetMode="External"/><Relationship Id="rId31" Type="http://schemas.openxmlformats.org/officeDocument/2006/relationships/hyperlink" Target="https://www.resh.edu.ru/subject/lesson/3531/star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resh.edu.ru/subject/lesson/6175/start/" TargetMode="External"/><Relationship Id="rId14" Type="http://schemas.openxmlformats.org/officeDocument/2006/relationships/hyperlink" Target="https://www.resh.edu.ru/subject/lesson/6173/start/" TargetMode="External"/><Relationship Id="rId22" Type="http://schemas.openxmlformats.org/officeDocument/2006/relationships/hyperlink" Target="&#1055;&#1077;&#1088;&#1074;&#1080;&#1095;&#1085;&#1099;&#1081;%20&#1080;&#1085;&#1089;&#1090;&#1088;&#1091;&#1082;&#1090;&#1072;&#1078;%20&#1054;&#1058;" TargetMode="External"/><Relationship Id="rId27" Type="http://schemas.openxmlformats.org/officeDocument/2006/relationships/hyperlink" Target="https://www.resh.edu.ru/subject/lesson/4464/start/" TargetMode="External"/><Relationship Id="rId30" Type="http://schemas.openxmlformats.org/officeDocument/2006/relationships/hyperlink" Target="https://www.resh.edu.ru/subject/lesson/5132/start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cp:lastPrinted>2025-08-31T07:52:00Z</cp:lastPrinted>
  <dcterms:created xsi:type="dcterms:W3CDTF">2025-08-29T08:32:00Z</dcterms:created>
  <dcterms:modified xsi:type="dcterms:W3CDTF">2025-08-31T07:54:00Z</dcterms:modified>
</cp:coreProperties>
</file>