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C36" w:rsidRPr="00764C36" w:rsidRDefault="00764C36" w:rsidP="00764C36">
      <w:pPr>
        <w:pStyle w:val="ss1"/>
        <w:shd w:val="clear" w:color="auto" w:fill="FFFFFF"/>
        <w:spacing w:before="0" w:beforeAutospacing="0" w:after="120" w:afterAutospacing="0"/>
        <w:jc w:val="both"/>
        <w:textAlignment w:val="baseline"/>
        <w:rPr>
          <w:iCs/>
          <w:color w:val="000000"/>
          <w:spacing w:val="8"/>
        </w:rPr>
      </w:pPr>
      <w:r w:rsidRPr="00764C36">
        <w:rPr>
          <w:iCs/>
          <w:color w:val="000000"/>
          <w:spacing w:val="8"/>
        </w:rPr>
        <w:t>В соответствии с ч. 1 ст. 101 Федерального закона №273-ФЗ от 29.12.2012 «Об образовании в Российской Федерации» организации, осуществляющие образовательную деятельность, вправе осуществлять указанную деятельность за счёт средств физических и (или) юридических лиц по договорам об оказании платных образовательных услуг.</w:t>
      </w:r>
    </w:p>
    <w:p w:rsidR="00764C36" w:rsidRPr="00764C36" w:rsidRDefault="00764C36" w:rsidP="00764C36">
      <w:pPr>
        <w:pStyle w:val="a3"/>
        <w:shd w:val="clear" w:color="auto" w:fill="FFFFFF"/>
        <w:spacing w:before="0" w:beforeAutospacing="0" w:after="120" w:afterAutospacing="0"/>
        <w:jc w:val="both"/>
        <w:textAlignment w:val="baseline"/>
        <w:rPr>
          <w:iCs/>
          <w:color w:val="000000"/>
          <w:spacing w:val="8"/>
        </w:rPr>
      </w:pPr>
      <w:r w:rsidRPr="00764C36">
        <w:rPr>
          <w:iCs/>
          <w:color w:val="000000"/>
          <w:spacing w:val="8"/>
        </w:rPr>
        <w:t>Оказание платных образовательных услуг является правом образовательной организации, реализация которого влечёт установление правовых оснований оказания платных образовательных услуг – принятия локального нормативного правового акта образовательной организации, например, положения о платных образовательных услугах, оказываемых образовательной организацией.</w:t>
      </w:r>
    </w:p>
    <w:p w:rsidR="00764C36" w:rsidRPr="00764C36" w:rsidRDefault="00764C36" w:rsidP="00764C36">
      <w:pPr>
        <w:pStyle w:val="a3"/>
        <w:shd w:val="clear" w:color="auto" w:fill="FFFFFF"/>
        <w:spacing w:before="0" w:beforeAutospacing="0" w:after="120" w:afterAutospacing="0"/>
        <w:jc w:val="both"/>
        <w:textAlignment w:val="baseline"/>
        <w:rPr>
          <w:iCs/>
          <w:color w:val="000000"/>
          <w:spacing w:val="8"/>
        </w:rPr>
      </w:pPr>
      <w:r w:rsidRPr="00764C36">
        <w:rPr>
          <w:iCs/>
          <w:color w:val="000000"/>
          <w:spacing w:val="8"/>
        </w:rPr>
        <w:t>В случае, если образовательная организация не оказывает платных образовательных услуг, подобный документ принимать</w:t>
      </w:r>
      <w:bookmarkStart w:id="0" w:name="_GoBack"/>
      <w:bookmarkEnd w:id="0"/>
      <w:r w:rsidRPr="00764C36">
        <w:rPr>
          <w:iCs/>
          <w:color w:val="000000"/>
          <w:spacing w:val="8"/>
        </w:rPr>
        <w:t xml:space="preserve"> нет необходимости, и, следовательно, копия такого документа, равно как документа об утверждении стоимости обучения по каждой образовательной программе не размещаются на официальном сайте образовательной организации в сети «Интернет».</w:t>
      </w:r>
    </w:p>
    <w:p w:rsidR="00764C36" w:rsidRPr="00764C36" w:rsidRDefault="00764C36" w:rsidP="00764C36">
      <w:pPr>
        <w:pStyle w:val="a3"/>
        <w:shd w:val="clear" w:color="auto" w:fill="FFFFFF"/>
        <w:spacing w:before="0" w:beforeAutospacing="0" w:after="120" w:afterAutospacing="0"/>
        <w:jc w:val="both"/>
        <w:textAlignment w:val="baseline"/>
        <w:rPr>
          <w:iCs/>
          <w:color w:val="000000"/>
          <w:spacing w:val="8"/>
        </w:rPr>
      </w:pPr>
      <w:r w:rsidRPr="00764C36">
        <w:rPr>
          <w:iCs/>
          <w:color w:val="000000"/>
          <w:spacing w:val="8"/>
        </w:rPr>
        <w:t>Источник: </w:t>
      </w:r>
      <w:hyperlink r:id="rId4" w:tgtFrame="_blank" w:history="1">
        <w:r w:rsidRPr="00764C36">
          <w:rPr>
            <w:rStyle w:val="a4"/>
            <w:iCs/>
            <w:color w:val="0858B0"/>
            <w:spacing w:val="8"/>
            <w:u w:val="none"/>
          </w:rPr>
          <w:t>Реализация Федерального закона «Об образовании в Российской Федерации».</w:t>
        </w:r>
      </w:hyperlink>
    </w:p>
    <w:p w:rsidR="00F93C9B" w:rsidRDefault="00F93C9B"/>
    <w:sectPr w:rsidR="00F93C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C36"/>
    <w:rsid w:val="00764C36"/>
    <w:rsid w:val="00F9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18E93C-F8E3-4BC2-BA5F-4052D1C18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s1">
    <w:name w:val="ss1"/>
    <w:basedOn w:val="a"/>
    <w:rsid w:val="00764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64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64C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51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xn--273--84d1f.xn--p1ai/voprosy_i_otvety/esli-obrazovatelnaya-organizaciya-ne-okazyvaet-platnyh-uslug-dolzhna-li-o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Бондаренко</dc:creator>
  <cp:keywords/>
  <dc:description/>
  <cp:lastModifiedBy>Кристина Бондаренко</cp:lastModifiedBy>
  <cp:revision>1</cp:revision>
  <dcterms:created xsi:type="dcterms:W3CDTF">2026-03-13T11:11:00Z</dcterms:created>
  <dcterms:modified xsi:type="dcterms:W3CDTF">2026-03-13T11:12:00Z</dcterms:modified>
</cp:coreProperties>
</file>