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83E" w:rsidRPr="00E0783E" w:rsidRDefault="00E0783E" w:rsidP="00E0783E">
      <w:pPr>
        <w:tabs>
          <w:tab w:val="num" w:pos="0"/>
        </w:tabs>
        <w:jc w:val="center"/>
        <w:rPr>
          <w:rFonts w:ascii="Times New Roman" w:hAnsi="Times New Roman" w:cs="Times New Roman"/>
          <w:sz w:val="24"/>
          <w:szCs w:val="24"/>
        </w:rPr>
      </w:pPr>
      <w:r w:rsidRPr="00E0783E">
        <w:rPr>
          <w:rFonts w:ascii="Times New Roman" w:hAnsi="Times New Roman" w:cs="Times New Roman"/>
          <w:sz w:val="24"/>
          <w:szCs w:val="24"/>
        </w:rPr>
        <w:t>Муниципальное бюджетное общеобразовательное учреждение</w:t>
      </w:r>
    </w:p>
    <w:p w:rsidR="00E0783E" w:rsidRPr="00E0783E" w:rsidRDefault="00E0783E" w:rsidP="00E0783E">
      <w:pPr>
        <w:tabs>
          <w:tab w:val="num" w:pos="0"/>
        </w:tabs>
        <w:jc w:val="center"/>
        <w:rPr>
          <w:rFonts w:ascii="Times New Roman" w:hAnsi="Times New Roman" w:cs="Times New Roman"/>
          <w:sz w:val="24"/>
          <w:szCs w:val="24"/>
        </w:rPr>
      </w:pPr>
      <w:r w:rsidRPr="00E0783E">
        <w:rPr>
          <w:rFonts w:ascii="Times New Roman" w:hAnsi="Times New Roman" w:cs="Times New Roman"/>
          <w:sz w:val="24"/>
          <w:szCs w:val="24"/>
        </w:rPr>
        <w:t>«Гимназия №8 города Евпатории Республики Крым»</w:t>
      </w:r>
    </w:p>
    <w:p w:rsidR="00E0783E" w:rsidRPr="00E0783E" w:rsidRDefault="00E0783E" w:rsidP="00E0783E">
      <w:pPr>
        <w:tabs>
          <w:tab w:val="num" w:pos="0"/>
        </w:tabs>
        <w:jc w:val="center"/>
        <w:rPr>
          <w:rFonts w:ascii="Times New Roman" w:hAnsi="Times New Roman" w:cs="Times New Roman"/>
          <w:sz w:val="24"/>
          <w:szCs w:val="24"/>
        </w:rPr>
      </w:pPr>
      <w:r w:rsidRPr="00E0783E">
        <w:rPr>
          <w:rFonts w:ascii="Times New Roman" w:hAnsi="Times New Roman" w:cs="Times New Roman"/>
          <w:sz w:val="24"/>
          <w:szCs w:val="24"/>
        </w:rPr>
        <w:t>(МБОУ «Гимназия  № 8»)</w:t>
      </w:r>
    </w:p>
    <w:p w:rsidR="00E0783E" w:rsidRPr="00E0783E" w:rsidRDefault="00E0783E" w:rsidP="00E0783E">
      <w:pPr>
        <w:tabs>
          <w:tab w:val="num" w:pos="0"/>
        </w:tabs>
        <w:jc w:val="center"/>
        <w:rPr>
          <w:rFonts w:ascii="Times New Roman" w:hAnsi="Times New Roman" w:cs="Times New Roman"/>
          <w:sz w:val="24"/>
          <w:szCs w:val="24"/>
        </w:rPr>
      </w:pPr>
    </w:p>
    <w:p w:rsidR="00E0783E" w:rsidRPr="00E0783E" w:rsidRDefault="00E0783E" w:rsidP="00E0783E">
      <w:pPr>
        <w:tabs>
          <w:tab w:val="num" w:pos="0"/>
        </w:tabs>
        <w:jc w:val="center"/>
        <w:rPr>
          <w:rFonts w:ascii="Times New Roman" w:hAnsi="Times New Roman" w:cs="Times New Roman"/>
          <w:sz w:val="24"/>
          <w:szCs w:val="24"/>
          <w:highlight w:val="yellow"/>
        </w:rPr>
      </w:pPr>
    </w:p>
    <w:tbl>
      <w:tblPr>
        <w:tblStyle w:val="a7"/>
        <w:tblW w:w="1044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3200"/>
        <w:gridCol w:w="3783"/>
      </w:tblGrid>
      <w:tr w:rsidR="00E0783E" w:rsidRPr="00E0783E" w:rsidTr="00CB011B">
        <w:trPr>
          <w:trHeight w:val="2024"/>
        </w:trPr>
        <w:tc>
          <w:tcPr>
            <w:tcW w:w="3458" w:type="dxa"/>
          </w:tcPr>
          <w:p w:rsidR="00E0783E" w:rsidRPr="00E0783E" w:rsidRDefault="00E0783E" w:rsidP="0020792F">
            <w:pPr>
              <w:rPr>
                <w:sz w:val="24"/>
                <w:szCs w:val="24"/>
              </w:rPr>
            </w:pPr>
            <w:r w:rsidRPr="00E0783E">
              <w:rPr>
                <w:sz w:val="24"/>
                <w:szCs w:val="24"/>
              </w:rPr>
              <w:t>ПРИНЯТА</w:t>
            </w:r>
          </w:p>
          <w:p w:rsidR="00E0783E" w:rsidRPr="00E0783E" w:rsidRDefault="00E0783E" w:rsidP="0020792F">
            <w:pPr>
              <w:rPr>
                <w:sz w:val="24"/>
                <w:szCs w:val="24"/>
              </w:rPr>
            </w:pPr>
            <w:r w:rsidRPr="00E0783E">
              <w:rPr>
                <w:sz w:val="24"/>
                <w:szCs w:val="24"/>
              </w:rPr>
              <w:t>Методическим  объединением</w:t>
            </w:r>
          </w:p>
          <w:p w:rsidR="00E0783E" w:rsidRPr="00E0783E" w:rsidRDefault="00E0783E" w:rsidP="0020792F">
            <w:pPr>
              <w:rPr>
                <w:sz w:val="24"/>
                <w:szCs w:val="24"/>
              </w:rPr>
            </w:pPr>
            <w:r w:rsidRPr="00E0783E">
              <w:rPr>
                <w:sz w:val="24"/>
                <w:szCs w:val="24"/>
              </w:rPr>
              <w:t>учителей  естественных наук</w:t>
            </w:r>
          </w:p>
          <w:p w:rsidR="00E0783E" w:rsidRPr="00E0783E" w:rsidRDefault="00E0783E" w:rsidP="0020792F">
            <w:pPr>
              <w:rPr>
                <w:sz w:val="24"/>
                <w:szCs w:val="24"/>
              </w:rPr>
            </w:pPr>
            <w:r w:rsidRPr="00E0783E">
              <w:rPr>
                <w:sz w:val="24"/>
                <w:szCs w:val="24"/>
              </w:rPr>
              <w:t>МБОУ «Гимназия №8»</w:t>
            </w:r>
          </w:p>
          <w:p w:rsidR="00E0783E" w:rsidRPr="00E0783E" w:rsidRDefault="00E0783E" w:rsidP="0020792F">
            <w:pPr>
              <w:ind w:right="-13"/>
              <w:rPr>
                <w:sz w:val="24"/>
                <w:szCs w:val="24"/>
              </w:rPr>
            </w:pPr>
            <w:r w:rsidRPr="00E0783E">
              <w:rPr>
                <w:sz w:val="24"/>
                <w:szCs w:val="24"/>
              </w:rPr>
              <w:t>(протокол от 28.09.2023 № 4)</w:t>
            </w:r>
          </w:p>
          <w:p w:rsidR="00E0783E" w:rsidRPr="00E0783E" w:rsidRDefault="00E0783E" w:rsidP="0020792F">
            <w:pPr>
              <w:ind w:right="-13"/>
              <w:rPr>
                <w:sz w:val="24"/>
                <w:szCs w:val="24"/>
              </w:rPr>
            </w:pPr>
            <w:r w:rsidRPr="00E0783E">
              <w:rPr>
                <w:sz w:val="24"/>
                <w:szCs w:val="24"/>
              </w:rPr>
              <w:t xml:space="preserve"> </w:t>
            </w:r>
          </w:p>
          <w:p w:rsidR="00E0783E" w:rsidRPr="00E0783E" w:rsidRDefault="00E0783E" w:rsidP="0020792F">
            <w:pPr>
              <w:tabs>
                <w:tab w:val="num" w:pos="0"/>
              </w:tabs>
              <w:rPr>
                <w:sz w:val="24"/>
                <w:szCs w:val="24"/>
              </w:rPr>
            </w:pPr>
          </w:p>
        </w:tc>
        <w:tc>
          <w:tcPr>
            <w:tcW w:w="3200" w:type="dxa"/>
          </w:tcPr>
          <w:p w:rsidR="00E0783E" w:rsidRPr="00E0783E" w:rsidRDefault="00E0783E" w:rsidP="0020792F">
            <w:pPr>
              <w:ind w:left="24"/>
              <w:jc w:val="both"/>
              <w:rPr>
                <w:sz w:val="24"/>
                <w:szCs w:val="24"/>
              </w:rPr>
            </w:pPr>
            <w:r w:rsidRPr="00E0783E">
              <w:rPr>
                <w:sz w:val="24"/>
                <w:szCs w:val="24"/>
              </w:rPr>
              <w:t xml:space="preserve">СОГЛАСОВАНА </w:t>
            </w:r>
          </w:p>
          <w:p w:rsidR="00E0783E" w:rsidRPr="00E0783E" w:rsidRDefault="00E0783E" w:rsidP="0020792F">
            <w:pPr>
              <w:ind w:left="24"/>
              <w:rPr>
                <w:sz w:val="24"/>
                <w:szCs w:val="24"/>
              </w:rPr>
            </w:pPr>
            <w:r w:rsidRPr="00E0783E">
              <w:rPr>
                <w:sz w:val="24"/>
                <w:szCs w:val="24"/>
              </w:rPr>
              <w:t xml:space="preserve">Заместителем директора </w:t>
            </w:r>
          </w:p>
          <w:p w:rsidR="00E0783E" w:rsidRPr="00E0783E" w:rsidRDefault="00E0783E" w:rsidP="0020792F">
            <w:pPr>
              <w:ind w:left="24"/>
              <w:rPr>
                <w:sz w:val="24"/>
                <w:szCs w:val="24"/>
              </w:rPr>
            </w:pPr>
            <w:r w:rsidRPr="00E0783E">
              <w:rPr>
                <w:sz w:val="24"/>
                <w:szCs w:val="24"/>
              </w:rPr>
              <w:t xml:space="preserve">по УВР </w:t>
            </w:r>
          </w:p>
          <w:p w:rsidR="00E0783E" w:rsidRPr="00E0783E" w:rsidRDefault="00E0783E" w:rsidP="0020792F">
            <w:pPr>
              <w:tabs>
                <w:tab w:val="num" w:pos="0"/>
              </w:tabs>
              <w:ind w:left="24"/>
              <w:rPr>
                <w:sz w:val="24"/>
                <w:szCs w:val="24"/>
              </w:rPr>
            </w:pPr>
            <w:r w:rsidRPr="00E0783E">
              <w:rPr>
                <w:sz w:val="24"/>
                <w:szCs w:val="24"/>
              </w:rPr>
              <w:t>МБОУ «Гимназия №8»</w:t>
            </w:r>
          </w:p>
          <w:p w:rsidR="00E0783E" w:rsidRPr="00E0783E" w:rsidRDefault="00E0783E" w:rsidP="0020792F">
            <w:pPr>
              <w:tabs>
                <w:tab w:val="num" w:pos="0"/>
              </w:tabs>
              <w:ind w:left="24"/>
              <w:rPr>
                <w:sz w:val="24"/>
                <w:szCs w:val="24"/>
              </w:rPr>
            </w:pPr>
            <w:r w:rsidRPr="00E0783E">
              <w:rPr>
                <w:sz w:val="24"/>
                <w:szCs w:val="24"/>
              </w:rPr>
              <w:t xml:space="preserve">_________  Н.Г. </w:t>
            </w:r>
            <w:proofErr w:type="spellStart"/>
            <w:r w:rsidRPr="00E0783E">
              <w:rPr>
                <w:sz w:val="24"/>
                <w:szCs w:val="24"/>
              </w:rPr>
              <w:t>Цирониди</w:t>
            </w:r>
            <w:proofErr w:type="spellEnd"/>
          </w:p>
          <w:p w:rsidR="00E0783E" w:rsidRPr="00E0783E" w:rsidRDefault="00E0783E" w:rsidP="0020792F">
            <w:pPr>
              <w:ind w:right="-13"/>
              <w:jc w:val="both"/>
              <w:rPr>
                <w:sz w:val="24"/>
                <w:szCs w:val="24"/>
              </w:rPr>
            </w:pPr>
            <w:r w:rsidRPr="00E0783E">
              <w:rPr>
                <w:sz w:val="24"/>
                <w:szCs w:val="24"/>
              </w:rPr>
              <w:t xml:space="preserve">30 августа  2023 г.  </w:t>
            </w:r>
          </w:p>
          <w:p w:rsidR="00E0783E" w:rsidRPr="00E0783E" w:rsidRDefault="00E0783E" w:rsidP="0020792F">
            <w:pPr>
              <w:tabs>
                <w:tab w:val="num" w:pos="0"/>
              </w:tabs>
              <w:rPr>
                <w:sz w:val="24"/>
                <w:szCs w:val="24"/>
              </w:rPr>
            </w:pPr>
          </w:p>
        </w:tc>
        <w:tc>
          <w:tcPr>
            <w:tcW w:w="3783" w:type="dxa"/>
          </w:tcPr>
          <w:p w:rsidR="00E0783E" w:rsidRPr="00E0783E" w:rsidRDefault="00E0783E" w:rsidP="0020792F">
            <w:pPr>
              <w:tabs>
                <w:tab w:val="num" w:pos="0"/>
              </w:tabs>
              <w:rPr>
                <w:sz w:val="24"/>
                <w:szCs w:val="24"/>
              </w:rPr>
            </w:pPr>
            <w:r w:rsidRPr="00E0783E">
              <w:rPr>
                <w:sz w:val="24"/>
                <w:szCs w:val="24"/>
              </w:rPr>
              <w:t>УТВЕРЖДЕНА</w:t>
            </w:r>
          </w:p>
          <w:p w:rsidR="00E0783E" w:rsidRPr="00E0783E" w:rsidRDefault="00E0783E" w:rsidP="0020792F">
            <w:pPr>
              <w:tabs>
                <w:tab w:val="num" w:pos="0"/>
              </w:tabs>
              <w:rPr>
                <w:sz w:val="24"/>
                <w:szCs w:val="24"/>
              </w:rPr>
            </w:pPr>
            <w:r w:rsidRPr="00E0783E">
              <w:rPr>
                <w:sz w:val="24"/>
                <w:szCs w:val="24"/>
              </w:rPr>
              <w:t xml:space="preserve"> </w:t>
            </w:r>
          </w:p>
          <w:p w:rsidR="00E0783E" w:rsidRPr="00E0783E" w:rsidRDefault="00E0783E" w:rsidP="0020792F">
            <w:pPr>
              <w:tabs>
                <w:tab w:val="num" w:pos="0"/>
              </w:tabs>
              <w:rPr>
                <w:sz w:val="24"/>
                <w:szCs w:val="24"/>
              </w:rPr>
            </w:pPr>
          </w:p>
          <w:p w:rsidR="00E0783E" w:rsidRPr="00E0783E" w:rsidRDefault="00E0783E" w:rsidP="0020792F">
            <w:pPr>
              <w:tabs>
                <w:tab w:val="num" w:pos="0"/>
              </w:tabs>
              <w:rPr>
                <w:sz w:val="24"/>
                <w:szCs w:val="24"/>
              </w:rPr>
            </w:pPr>
            <w:r w:rsidRPr="00E0783E">
              <w:rPr>
                <w:sz w:val="24"/>
                <w:szCs w:val="24"/>
              </w:rPr>
              <w:t xml:space="preserve">Приказ МБОУ «Гимназия № 8» </w:t>
            </w:r>
          </w:p>
          <w:p w:rsidR="00E0783E" w:rsidRPr="00E0783E" w:rsidRDefault="00CB011B" w:rsidP="0020792F">
            <w:pPr>
              <w:tabs>
                <w:tab w:val="num" w:pos="0"/>
              </w:tabs>
              <w:rPr>
                <w:sz w:val="24"/>
                <w:szCs w:val="24"/>
              </w:rPr>
            </w:pPr>
            <w:r>
              <w:rPr>
                <w:sz w:val="24"/>
                <w:szCs w:val="24"/>
              </w:rPr>
              <w:t>от 30 августа   2023 г. № 406</w:t>
            </w:r>
          </w:p>
          <w:p w:rsidR="00E0783E" w:rsidRPr="00E0783E" w:rsidRDefault="00E0783E" w:rsidP="0020792F">
            <w:pPr>
              <w:tabs>
                <w:tab w:val="num" w:pos="0"/>
              </w:tabs>
              <w:rPr>
                <w:sz w:val="24"/>
                <w:szCs w:val="24"/>
              </w:rPr>
            </w:pPr>
          </w:p>
          <w:p w:rsidR="00E0783E" w:rsidRPr="00E0783E" w:rsidRDefault="00E0783E" w:rsidP="0020792F">
            <w:pPr>
              <w:tabs>
                <w:tab w:val="num" w:pos="0"/>
              </w:tabs>
              <w:rPr>
                <w:sz w:val="24"/>
                <w:szCs w:val="24"/>
              </w:rPr>
            </w:pPr>
          </w:p>
          <w:p w:rsidR="00E0783E" w:rsidRPr="00E0783E" w:rsidRDefault="00E0783E" w:rsidP="0020792F">
            <w:pPr>
              <w:tabs>
                <w:tab w:val="num" w:pos="0"/>
              </w:tabs>
              <w:rPr>
                <w:sz w:val="24"/>
                <w:szCs w:val="24"/>
              </w:rPr>
            </w:pPr>
          </w:p>
          <w:p w:rsidR="00E0783E" w:rsidRPr="00E0783E" w:rsidRDefault="00E0783E" w:rsidP="0020792F">
            <w:pPr>
              <w:tabs>
                <w:tab w:val="num" w:pos="0"/>
              </w:tabs>
              <w:rPr>
                <w:sz w:val="24"/>
                <w:szCs w:val="24"/>
              </w:rPr>
            </w:pPr>
            <w:r w:rsidRPr="00E0783E">
              <w:rPr>
                <w:sz w:val="24"/>
                <w:szCs w:val="24"/>
              </w:rPr>
              <w:t xml:space="preserve"> </w:t>
            </w:r>
          </w:p>
        </w:tc>
      </w:tr>
    </w:tbl>
    <w:p w:rsidR="00E0783E" w:rsidRPr="00E0783E" w:rsidRDefault="00E0783E" w:rsidP="00E0783E">
      <w:pPr>
        <w:keepNext/>
        <w:snapToGrid w:val="0"/>
        <w:spacing w:line="180" w:lineRule="atLeast"/>
        <w:jc w:val="center"/>
        <w:outlineLvl w:val="2"/>
        <w:rPr>
          <w:rFonts w:ascii="Times New Roman" w:hAnsi="Times New Roman" w:cs="Times New Roman"/>
          <w:b/>
          <w:sz w:val="24"/>
          <w:szCs w:val="24"/>
        </w:rPr>
      </w:pPr>
    </w:p>
    <w:p w:rsidR="00E0783E" w:rsidRPr="00E0783E" w:rsidRDefault="00E0783E" w:rsidP="00E0783E">
      <w:pPr>
        <w:tabs>
          <w:tab w:val="num" w:pos="0"/>
        </w:tabs>
        <w:jc w:val="center"/>
        <w:rPr>
          <w:rFonts w:ascii="Times New Roman" w:hAnsi="Times New Roman" w:cs="Times New Roman"/>
          <w:sz w:val="24"/>
          <w:szCs w:val="24"/>
        </w:rPr>
      </w:pPr>
      <w:r w:rsidRPr="00E0783E">
        <w:rPr>
          <w:rFonts w:ascii="Times New Roman" w:hAnsi="Times New Roman" w:cs="Times New Roman"/>
          <w:sz w:val="24"/>
          <w:szCs w:val="24"/>
        </w:rPr>
        <w:t>РАБОЧАЯ ПРОГРАММА</w:t>
      </w:r>
    </w:p>
    <w:p w:rsidR="00E0783E" w:rsidRPr="00E0783E" w:rsidRDefault="00E0783E" w:rsidP="00E0783E">
      <w:pPr>
        <w:tabs>
          <w:tab w:val="num" w:pos="0"/>
        </w:tabs>
        <w:spacing w:line="276" w:lineRule="auto"/>
        <w:jc w:val="center"/>
        <w:rPr>
          <w:rFonts w:ascii="Times New Roman" w:hAnsi="Times New Roman" w:cs="Times New Roman"/>
          <w:sz w:val="24"/>
          <w:szCs w:val="24"/>
          <w:u w:val="single"/>
        </w:rPr>
      </w:pPr>
      <w:r w:rsidRPr="00E0783E">
        <w:rPr>
          <w:rFonts w:ascii="Times New Roman" w:hAnsi="Times New Roman" w:cs="Times New Roman"/>
          <w:sz w:val="24"/>
          <w:szCs w:val="24"/>
          <w:u w:val="single"/>
        </w:rPr>
        <w:t>биология</w:t>
      </w:r>
    </w:p>
    <w:p w:rsidR="00E0783E" w:rsidRPr="00E0783E" w:rsidRDefault="00E0783E" w:rsidP="00E0783E">
      <w:pPr>
        <w:tabs>
          <w:tab w:val="num" w:pos="0"/>
        </w:tabs>
        <w:spacing w:line="276" w:lineRule="auto"/>
        <w:jc w:val="center"/>
        <w:rPr>
          <w:rFonts w:ascii="Times New Roman" w:hAnsi="Times New Roman" w:cs="Times New Roman"/>
          <w:sz w:val="24"/>
          <w:szCs w:val="24"/>
        </w:rPr>
      </w:pPr>
      <w:r w:rsidRPr="00E0783E">
        <w:rPr>
          <w:rFonts w:ascii="Times New Roman" w:hAnsi="Times New Roman" w:cs="Times New Roman"/>
          <w:sz w:val="24"/>
          <w:szCs w:val="24"/>
        </w:rPr>
        <w:t>(учебный предмет)</w:t>
      </w:r>
    </w:p>
    <w:p w:rsidR="00E0783E" w:rsidRPr="00E0783E" w:rsidRDefault="00E0783E" w:rsidP="00E0783E">
      <w:pPr>
        <w:tabs>
          <w:tab w:val="num" w:pos="0"/>
        </w:tabs>
        <w:spacing w:line="276" w:lineRule="auto"/>
        <w:jc w:val="center"/>
        <w:rPr>
          <w:rFonts w:ascii="Times New Roman" w:hAnsi="Times New Roman" w:cs="Times New Roman"/>
          <w:sz w:val="24"/>
          <w:szCs w:val="24"/>
          <w:u w:val="single"/>
        </w:rPr>
      </w:pP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t>базовый уровень</w:t>
      </w: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r>
    </w:p>
    <w:p w:rsidR="00E0783E" w:rsidRPr="00E0783E" w:rsidRDefault="00E0783E" w:rsidP="00E0783E">
      <w:pPr>
        <w:tabs>
          <w:tab w:val="num" w:pos="0"/>
        </w:tabs>
        <w:spacing w:line="276" w:lineRule="auto"/>
        <w:jc w:val="center"/>
        <w:rPr>
          <w:rFonts w:ascii="Times New Roman" w:hAnsi="Times New Roman" w:cs="Times New Roman"/>
          <w:sz w:val="24"/>
          <w:szCs w:val="24"/>
        </w:rPr>
      </w:pPr>
    </w:p>
    <w:p w:rsidR="00E0783E" w:rsidRPr="00E0783E" w:rsidRDefault="00E0783E" w:rsidP="00E0783E">
      <w:pPr>
        <w:tabs>
          <w:tab w:val="num" w:pos="0"/>
        </w:tabs>
        <w:spacing w:line="276" w:lineRule="auto"/>
        <w:jc w:val="center"/>
        <w:rPr>
          <w:rFonts w:ascii="Times New Roman" w:hAnsi="Times New Roman" w:cs="Times New Roman"/>
          <w:sz w:val="24"/>
          <w:szCs w:val="24"/>
          <w:u w:val="single"/>
        </w:rPr>
      </w:pP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t>10-11 класс</w:t>
      </w: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r>
      <w:r w:rsidRPr="00E0783E">
        <w:rPr>
          <w:rFonts w:ascii="Times New Roman" w:hAnsi="Times New Roman" w:cs="Times New Roman"/>
          <w:sz w:val="24"/>
          <w:szCs w:val="24"/>
          <w:u w:val="single"/>
        </w:rPr>
        <w:tab/>
      </w:r>
    </w:p>
    <w:p w:rsidR="00E0783E" w:rsidRPr="00E0783E" w:rsidRDefault="00E0783E" w:rsidP="00E0783E">
      <w:pPr>
        <w:tabs>
          <w:tab w:val="num" w:pos="0"/>
        </w:tabs>
        <w:spacing w:line="276" w:lineRule="auto"/>
        <w:jc w:val="center"/>
        <w:rPr>
          <w:rFonts w:ascii="Times New Roman" w:hAnsi="Times New Roman" w:cs="Times New Roman"/>
          <w:sz w:val="24"/>
          <w:szCs w:val="24"/>
        </w:rPr>
      </w:pPr>
      <w:r w:rsidRPr="00E0783E">
        <w:rPr>
          <w:rFonts w:ascii="Times New Roman" w:hAnsi="Times New Roman" w:cs="Times New Roman"/>
          <w:sz w:val="24"/>
          <w:szCs w:val="24"/>
        </w:rPr>
        <w:t>(класс/классы)</w:t>
      </w:r>
    </w:p>
    <w:p w:rsidR="00E0783E" w:rsidRPr="00E0783E" w:rsidRDefault="00E0783E" w:rsidP="00E0783E">
      <w:pPr>
        <w:tabs>
          <w:tab w:val="num" w:pos="0"/>
        </w:tabs>
        <w:ind w:right="-13"/>
        <w:rPr>
          <w:rFonts w:ascii="Times New Roman" w:hAnsi="Times New Roman" w:cs="Times New Roman"/>
          <w:sz w:val="24"/>
          <w:szCs w:val="24"/>
        </w:rPr>
      </w:pPr>
    </w:p>
    <w:p w:rsidR="00E0783E" w:rsidRPr="00E0783E" w:rsidRDefault="00E0783E" w:rsidP="00E0783E">
      <w:pPr>
        <w:tabs>
          <w:tab w:val="num" w:pos="0"/>
        </w:tabs>
        <w:ind w:right="-13"/>
        <w:rPr>
          <w:rFonts w:ascii="Times New Roman" w:hAnsi="Times New Roman" w:cs="Times New Roman"/>
          <w:sz w:val="24"/>
          <w:szCs w:val="24"/>
        </w:rPr>
      </w:pPr>
    </w:p>
    <w:p w:rsidR="00E0783E" w:rsidRPr="00E0783E" w:rsidRDefault="00E0783E" w:rsidP="00E0783E">
      <w:pPr>
        <w:tabs>
          <w:tab w:val="num" w:pos="0"/>
        </w:tabs>
        <w:ind w:right="-13"/>
        <w:rPr>
          <w:rFonts w:ascii="Times New Roman" w:hAnsi="Times New Roman" w:cs="Times New Roman"/>
          <w:sz w:val="24"/>
          <w:szCs w:val="24"/>
        </w:rPr>
      </w:pPr>
    </w:p>
    <w:p w:rsidR="00E0783E" w:rsidRPr="00E0783E" w:rsidRDefault="00E0783E" w:rsidP="00E0783E">
      <w:pPr>
        <w:tabs>
          <w:tab w:val="num" w:pos="0"/>
        </w:tabs>
        <w:ind w:right="-13"/>
        <w:rPr>
          <w:rFonts w:ascii="Times New Roman" w:hAnsi="Times New Roman" w:cs="Times New Roman"/>
          <w:sz w:val="24"/>
          <w:szCs w:val="24"/>
        </w:rPr>
      </w:pPr>
    </w:p>
    <w:p w:rsidR="00E0783E" w:rsidRPr="00E0783E" w:rsidRDefault="00E0783E" w:rsidP="00E0783E">
      <w:pPr>
        <w:tabs>
          <w:tab w:val="num" w:pos="0"/>
        </w:tabs>
        <w:ind w:right="-13"/>
        <w:rPr>
          <w:rFonts w:ascii="Times New Roman" w:hAnsi="Times New Roman" w:cs="Times New Roman"/>
          <w:sz w:val="24"/>
          <w:szCs w:val="24"/>
          <w:u w:val="single"/>
        </w:rPr>
      </w:pPr>
      <w:r w:rsidRPr="00E0783E">
        <w:rPr>
          <w:rFonts w:ascii="Times New Roman" w:hAnsi="Times New Roman" w:cs="Times New Roman"/>
          <w:sz w:val="24"/>
          <w:szCs w:val="24"/>
        </w:rPr>
        <w:t xml:space="preserve">Программа составлена           </w:t>
      </w:r>
      <w:r w:rsidRPr="00E0783E">
        <w:rPr>
          <w:rFonts w:ascii="Times New Roman" w:hAnsi="Times New Roman" w:cs="Times New Roman"/>
          <w:sz w:val="24"/>
          <w:szCs w:val="24"/>
          <w:u w:val="single"/>
        </w:rPr>
        <w:t>Гуровой Е.М</w:t>
      </w:r>
    </w:p>
    <w:p w:rsidR="00E0783E" w:rsidRPr="00E0783E" w:rsidRDefault="00E0783E" w:rsidP="00E0783E">
      <w:pPr>
        <w:tabs>
          <w:tab w:val="num" w:pos="0"/>
        </w:tabs>
        <w:spacing w:line="276" w:lineRule="auto"/>
        <w:ind w:right="-13"/>
        <w:rPr>
          <w:rFonts w:ascii="Times New Roman" w:hAnsi="Times New Roman" w:cs="Times New Roman"/>
          <w:sz w:val="24"/>
          <w:szCs w:val="24"/>
        </w:rPr>
      </w:pPr>
      <w:r w:rsidRPr="00E0783E">
        <w:rPr>
          <w:rFonts w:ascii="Times New Roman" w:hAnsi="Times New Roman" w:cs="Times New Roman"/>
          <w:sz w:val="24"/>
          <w:szCs w:val="24"/>
        </w:rPr>
        <w:t xml:space="preserve">                                                                 (ФИО учителя/ учителей)</w:t>
      </w:r>
    </w:p>
    <w:p w:rsidR="00E0783E" w:rsidRPr="00E0783E" w:rsidRDefault="00E0783E" w:rsidP="00E0783E">
      <w:pPr>
        <w:tabs>
          <w:tab w:val="num" w:pos="0"/>
        </w:tabs>
        <w:spacing w:line="276" w:lineRule="auto"/>
        <w:ind w:right="-13"/>
        <w:rPr>
          <w:rFonts w:ascii="Times New Roman" w:hAnsi="Times New Roman" w:cs="Times New Roman"/>
          <w:sz w:val="24"/>
          <w:szCs w:val="24"/>
        </w:rPr>
      </w:pPr>
    </w:p>
    <w:p w:rsidR="00E0783E" w:rsidRPr="00E0783E" w:rsidRDefault="00E0783E" w:rsidP="00E0783E">
      <w:pPr>
        <w:tabs>
          <w:tab w:val="num" w:pos="0"/>
        </w:tabs>
        <w:spacing w:line="276" w:lineRule="auto"/>
        <w:ind w:right="-13"/>
        <w:rPr>
          <w:rFonts w:ascii="Times New Roman" w:hAnsi="Times New Roman" w:cs="Times New Roman"/>
          <w:sz w:val="24"/>
          <w:szCs w:val="24"/>
        </w:rPr>
      </w:pPr>
    </w:p>
    <w:p w:rsidR="00E0783E" w:rsidRPr="00E0783E" w:rsidRDefault="00E0783E" w:rsidP="00E0783E">
      <w:pPr>
        <w:shd w:val="clear" w:color="auto" w:fill="FFFFFF"/>
        <w:spacing w:line="317" w:lineRule="exact"/>
        <w:ind w:left="29" w:firstLine="713"/>
        <w:jc w:val="both"/>
        <w:rPr>
          <w:rFonts w:ascii="Times New Roman" w:hAnsi="Times New Roman" w:cs="Times New Roman"/>
          <w:color w:val="000000"/>
          <w:sz w:val="24"/>
          <w:szCs w:val="24"/>
        </w:rPr>
      </w:pPr>
    </w:p>
    <w:p w:rsidR="00E0783E" w:rsidRPr="00E0783E" w:rsidRDefault="00E0783E" w:rsidP="00E0783E">
      <w:pPr>
        <w:shd w:val="clear" w:color="auto" w:fill="FFFFFF"/>
        <w:spacing w:line="317" w:lineRule="exact"/>
        <w:jc w:val="both"/>
        <w:rPr>
          <w:rFonts w:ascii="Times New Roman" w:hAnsi="Times New Roman" w:cs="Times New Roman"/>
          <w:color w:val="000000"/>
          <w:sz w:val="24"/>
          <w:szCs w:val="24"/>
        </w:rPr>
      </w:pPr>
    </w:p>
    <w:p w:rsidR="00E0783E" w:rsidRPr="00E0783E" w:rsidRDefault="00E0783E" w:rsidP="00E0783E">
      <w:pPr>
        <w:shd w:val="clear" w:color="auto" w:fill="FFFFFF"/>
        <w:spacing w:line="317" w:lineRule="exact"/>
        <w:ind w:left="29" w:firstLine="713"/>
        <w:rPr>
          <w:rFonts w:ascii="Times New Roman" w:hAnsi="Times New Roman" w:cs="Times New Roman"/>
          <w:color w:val="000000"/>
          <w:sz w:val="24"/>
          <w:szCs w:val="24"/>
        </w:rPr>
      </w:pPr>
      <w:r w:rsidRPr="00E0783E">
        <w:rPr>
          <w:rFonts w:ascii="Times New Roman" w:hAnsi="Times New Roman" w:cs="Times New Roman"/>
          <w:color w:val="000000"/>
          <w:sz w:val="24"/>
          <w:szCs w:val="24"/>
        </w:rPr>
        <w:t xml:space="preserve">                                                   </w:t>
      </w:r>
    </w:p>
    <w:p w:rsidR="00E0783E" w:rsidRPr="00E0783E" w:rsidRDefault="00E0783E" w:rsidP="00E0783E">
      <w:pPr>
        <w:shd w:val="clear" w:color="auto" w:fill="FFFFFF"/>
        <w:spacing w:line="317" w:lineRule="exact"/>
        <w:ind w:left="29" w:firstLine="713"/>
        <w:rPr>
          <w:rFonts w:ascii="Times New Roman" w:hAnsi="Times New Roman" w:cs="Times New Roman"/>
          <w:b/>
          <w:sz w:val="24"/>
          <w:szCs w:val="24"/>
        </w:rPr>
      </w:pPr>
      <w:r w:rsidRPr="00E0783E">
        <w:rPr>
          <w:rFonts w:ascii="Times New Roman" w:hAnsi="Times New Roman" w:cs="Times New Roman"/>
          <w:color w:val="000000"/>
          <w:sz w:val="24"/>
          <w:szCs w:val="24"/>
        </w:rPr>
        <w:t xml:space="preserve">                                               г. Евпатория</w:t>
      </w:r>
    </w:p>
    <w:p w:rsidR="00E0783E" w:rsidRPr="00E0783E" w:rsidRDefault="00E0783E" w:rsidP="00E0783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B011B">
        <w:rPr>
          <w:rFonts w:ascii="Times New Roman" w:hAnsi="Times New Roman" w:cs="Times New Roman"/>
          <w:sz w:val="24"/>
          <w:szCs w:val="24"/>
        </w:rPr>
        <w:t>2024</w:t>
      </w:r>
      <w:bookmarkStart w:id="0" w:name="_GoBack"/>
      <w:bookmarkEnd w:id="0"/>
    </w:p>
    <w:p w:rsidR="00600F7C" w:rsidRPr="00CB1A1C" w:rsidRDefault="00600F7C" w:rsidP="00600F7C">
      <w:pPr>
        <w:pStyle w:val="a3"/>
        <w:spacing w:before="0" w:after="0" w:afterAutospacing="0"/>
        <w:jc w:val="center"/>
        <w:rPr>
          <w:color w:val="333333"/>
        </w:rPr>
      </w:pPr>
      <w:r w:rsidRPr="00CB1A1C">
        <w:rPr>
          <w:rStyle w:val="a4"/>
          <w:color w:val="333333"/>
        </w:rPr>
        <w:lastRenderedPageBreak/>
        <w:t>ПОЯСНИТЕЛЬНАЯ ЗАПИСКА</w:t>
      </w:r>
    </w:p>
    <w:p w:rsidR="00600F7C" w:rsidRPr="00CB1A1C" w:rsidRDefault="00600F7C" w:rsidP="00600F7C">
      <w:pPr>
        <w:pStyle w:val="a3"/>
        <w:spacing w:before="0" w:after="0" w:afterAutospacing="0"/>
        <w:jc w:val="both"/>
        <w:rPr>
          <w:color w:val="333333"/>
        </w:rPr>
      </w:pPr>
      <w:r w:rsidRPr="00CB1A1C">
        <w:rPr>
          <w:color w:val="333333"/>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среднее общее образование в Российской Федерации, а также о специальной биологии, ее понимание в познании света природы и состояния существования человеческого общества. Согласно названным положениям, необходимо основные функции программы по биологии и ее структуре.</w:t>
      </w:r>
    </w:p>
    <w:p w:rsidR="00600F7C" w:rsidRPr="00CB1A1C" w:rsidRDefault="00600F7C" w:rsidP="00600F7C">
      <w:pPr>
        <w:pStyle w:val="a3"/>
        <w:spacing w:before="0" w:after="0" w:afterAutospacing="0"/>
        <w:ind w:firstLine="709"/>
        <w:jc w:val="both"/>
        <w:rPr>
          <w:color w:val="333333"/>
        </w:rPr>
      </w:pPr>
      <w:r w:rsidRPr="00CB1A1C">
        <w:rPr>
          <w:color w:val="333333"/>
        </w:rPr>
        <w:t xml:space="preserve">Программа по биологии дает представление о цели, об общей стратегии обучения, </w:t>
      </w:r>
      <w:proofErr w:type="gramStart"/>
      <w:r w:rsidRPr="00CB1A1C">
        <w:rPr>
          <w:color w:val="333333"/>
        </w:rPr>
        <w:t>воспитания и развития</w:t>
      </w:r>
      <w:proofErr w:type="gramEnd"/>
      <w:r w:rsidRPr="00CB1A1C">
        <w:rPr>
          <w:color w:val="333333"/>
        </w:rPr>
        <w:t xml:space="preserve"> обучающихся в рамках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CB1A1C">
        <w:rPr>
          <w:color w:val="333333"/>
        </w:rPr>
        <w:t>межпредметных</w:t>
      </w:r>
      <w:proofErr w:type="spellEnd"/>
      <w:r w:rsidRPr="00CB1A1C">
        <w:rPr>
          <w:color w:val="333333"/>
        </w:rPr>
        <w:t xml:space="preserve"> и </w:t>
      </w:r>
      <w:proofErr w:type="spellStart"/>
      <w:r w:rsidRPr="00CB1A1C">
        <w:rPr>
          <w:color w:val="333333"/>
        </w:rPr>
        <w:t>внутрипредметных</w:t>
      </w:r>
      <w:proofErr w:type="spellEnd"/>
      <w:r w:rsidRPr="00CB1A1C">
        <w:rPr>
          <w:color w:val="333333"/>
        </w:rPr>
        <w:t xml:space="preserve"> связей, логика образовательного процесса, возрастных категорий обучающихся. </w:t>
      </w:r>
    </w:p>
    <w:p w:rsidR="00600F7C" w:rsidRPr="00CB1A1C" w:rsidRDefault="00600F7C" w:rsidP="00600F7C">
      <w:pPr>
        <w:pStyle w:val="a3"/>
        <w:spacing w:before="0" w:after="0" w:afterAutospacing="0"/>
        <w:ind w:firstLine="709"/>
        <w:jc w:val="both"/>
        <w:rPr>
          <w:color w:val="333333"/>
        </w:rPr>
      </w:pPr>
      <w:r w:rsidRPr="00CB1A1C">
        <w:rPr>
          <w:color w:val="333333"/>
        </w:rPr>
        <w:t xml:space="preserve">В программе по биологии также соблюдаются требования к начальным личностным, </w:t>
      </w:r>
      <w:proofErr w:type="spellStart"/>
      <w:r w:rsidRPr="00CB1A1C">
        <w:rPr>
          <w:color w:val="333333"/>
        </w:rPr>
        <w:t>метапредметным</w:t>
      </w:r>
      <w:proofErr w:type="spellEnd"/>
      <w:r w:rsidRPr="00CB1A1C">
        <w:rPr>
          <w:color w:val="333333"/>
        </w:rPr>
        <w:t xml:space="preserve"> и предметным результатам обучения в основных видах учебно-познавательной деятельности/учебных действий, обучающих по изучению содержания биологического образования.</w:t>
      </w:r>
    </w:p>
    <w:p w:rsidR="00600F7C" w:rsidRPr="00CB1A1C" w:rsidRDefault="00600F7C" w:rsidP="00600F7C">
      <w:pPr>
        <w:pStyle w:val="a3"/>
        <w:spacing w:before="0" w:after="0" w:afterAutospacing="0"/>
        <w:ind w:firstLine="709"/>
        <w:jc w:val="both"/>
        <w:rPr>
          <w:color w:val="333333"/>
        </w:rPr>
      </w:pPr>
      <w:r w:rsidRPr="00CB1A1C">
        <w:rPr>
          <w:color w:val="333333"/>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связей с традициями естественно-научного мировоззрения, ценностных ориентаций личности, экологических, представлений о здоровом образе жизни</w:t>
      </w:r>
      <w:proofErr w:type="gramStart"/>
      <w:r w:rsidRPr="00CB1A1C">
        <w:rPr>
          <w:color w:val="333333"/>
        </w:rPr>
        <w:t>.</w:t>
      </w:r>
      <w:proofErr w:type="gramEnd"/>
      <w:r w:rsidRPr="00CB1A1C">
        <w:rPr>
          <w:color w:val="333333"/>
        </w:rPr>
        <w:t xml:space="preserve"> и бережным отношением к окружающей природной среде. Поэтому внимание уделяется изучению общебиологических теорий, а также знаний о построении живых систем разного ранга и основных протекающих в них процессов в программе по биологии. Уделяется внимание использованию имеющихся знаний в повседневной жизни для решения прикладных задач, в том числе: меры профилактики наследственных заболеваний человека, медицина. -генетические консультации, обоснования экологических руководителей поведения в окружающей природной среде, анализ хозяйственно-хозяйственной деятельности человека в состоянии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что позволяет обеспечить способность обучающихся адаптироваться к изменениям в динамично развивающемся современном мире.</w:t>
      </w:r>
    </w:p>
    <w:p w:rsidR="00600F7C" w:rsidRPr="00CB1A1C" w:rsidRDefault="00600F7C" w:rsidP="00600F7C">
      <w:pPr>
        <w:pStyle w:val="a3"/>
        <w:spacing w:before="0" w:after="0" w:afterAutospacing="0"/>
        <w:ind w:firstLine="709"/>
        <w:jc w:val="both"/>
        <w:rPr>
          <w:color w:val="333333"/>
        </w:rPr>
      </w:pPr>
      <w:r w:rsidRPr="00CB1A1C">
        <w:rPr>
          <w:color w:val="333333"/>
        </w:rPr>
        <w:t>Биология на уровне среднего общего образования занимает важное место. Она обеспечивает уровень условий для обучающихся, представленных в научной картине мира, расширяет и обобщает знания о живой природе, ее отличительных признаках – войной организации и эволюции, создает условия для: познания солнечной живой природы, формирования функциональной грамотности, принципов здорового и безопасного образа жизни, экологического образа жизни</w:t>
      </w:r>
      <w:proofErr w:type="gramStart"/>
      <w:r w:rsidRPr="00CB1A1C">
        <w:rPr>
          <w:color w:val="333333"/>
        </w:rPr>
        <w:t>. ,</w:t>
      </w:r>
      <w:proofErr w:type="gramEnd"/>
      <w:r w:rsidRPr="00CB1A1C">
        <w:rPr>
          <w:color w:val="333333"/>
        </w:rPr>
        <w:t xml:space="preserve"> ценностного отношения к живой природе и человеку.</w:t>
      </w:r>
    </w:p>
    <w:p w:rsidR="00600F7C" w:rsidRPr="00CB1A1C" w:rsidRDefault="00600F7C" w:rsidP="00600F7C">
      <w:pPr>
        <w:pStyle w:val="a3"/>
        <w:spacing w:before="0" w:after="0" w:afterAutospacing="0"/>
        <w:ind w:firstLine="709"/>
        <w:jc w:val="both"/>
        <w:rPr>
          <w:color w:val="333333"/>
        </w:rPr>
      </w:pPr>
      <w:r w:rsidRPr="00CB1A1C">
        <w:rPr>
          <w:color w:val="333333"/>
        </w:rPr>
        <w:t xml:space="preserve">Большое значение биология имеет также для решения воспитательных и развивающих задач среднего общего образования, социализации учащихся. Изучение условий биологии обеспечивает формирование интеллектуальных, коммуникационных и информационных навыков, эстетической культуры, а также внедрение биологических знаний с демонстрациями других химических предметов, в частности, физики, химии и географии. Названные положения о предназначении учебника «Биология» составили </w:t>
      </w:r>
      <w:r w:rsidRPr="00CB1A1C">
        <w:rPr>
          <w:color w:val="333333"/>
        </w:rPr>
        <w:lastRenderedPageBreak/>
        <w:t>основы для определения подходов к отбору структурирования его содержания, представленного в программе по биологии.</w:t>
      </w:r>
    </w:p>
    <w:p w:rsidR="00600F7C" w:rsidRPr="00CB1A1C" w:rsidRDefault="00600F7C" w:rsidP="00600F7C">
      <w:pPr>
        <w:pStyle w:val="a3"/>
        <w:spacing w:before="0" w:after="0" w:afterAutospacing="0"/>
        <w:ind w:firstLine="709"/>
        <w:jc w:val="both"/>
        <w:rPr>
          <w:color w:val="333333"/>
        </w:rPr>
      </w:pPr>
      <w:r w:rsidRPr="00CB1A1C">
        <w:rPr>
          <w:color w:val="333333"/>
        </w:rPr>
        <w:t xml:space="preserve">Отбор содержания учебного предмета «Биология» на базовом уровне осуществлён с позиции </w:t>
      </w:r>
      <w:proofErr w:type="spellStart"/>
      <w:r w:rsidRPr="00CB1A1C">
        <w:rPr>
          <w:color w:val="333333"/>
        </w:rPr>
        <w:t>культуросообразного</w:t>
      </w:r>
      <w:proofErr w:type="spellEnd"/>
      <w:r w:rsidRPr="00CB1A1C">
        <w:rPr>
          <w:color w:val="333333"/>
        </w:rPr>
        <w:t xml:space="preserve"> контекста, в соответствии с которым обучающиеся должны освоить знания и навыки, значимые для формирования культуры на всей территории,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содержат элементы, которые препятствуют формированию современной естественно-научной картины мира и ценностных ориентаций личности, способствующей их </w:t>
      </w:r>
      <w:proofErr w:type="spellStart"/>
      <w:r w:rsidRPr="00CB1A1C">
        <w:rPr>
          <w:color w:val="333333"/>
        </w:rPr>
        <w:t>гуманизации</w:t>
      </w:r>
      <w:proofErr w:type="spellEnd"/>
      <w:r w:rsidRPr="00CB1A1C">
        <w:rPr>
          <w:color w:val="333333"/>
        </w:rPr>
        <w:t xml:space="preserve"> биологического образования.</w:t>
      </w:r>
    </w:p>
    <w:p w:rsidR="00600F7C" w:rsidRPr="00CB1A1C" w:rsidRDefault="00600F7C" w:rsidP="00600F7C">
      <w:pPr>
        <w:pStyle w:val="a3"/>
        <w:spacing w:before="0" w:after="0" w:afterAutospacing="0"/>
        <w:ind w:firstLine="709"/>
        <w:jc w:val="both"/>
        <w:rPr>
          <w:color w:val="333333"/>
        </w:rPr>
      </w:pPr>
      <w:r w:rsidRPr="00CB1A1C">
        <w:rPr>
          <w:color w:val="333333"/>
        </w:rPr>
        <w:t>Структурирование содержания учебного материала в программе по биологии осуществляется с учётом приоритетного значения знаний об отличительных особенностях живой природы, о её уровневой организации и эволюции. В соответствии с этим в поэтапном курсе предмета «Биология» выделяются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конституционные нормы».</w:t>
      </w:r>
    </w:p>
    <w:p w:rsidR="00600F7C" w:rsidRPr="00CB1A1C" w:rsidRDefault="00600F7C" w:rsidP="00600F7C">
      <w:pPr>
        <w:pStyle w:val="a3"/>
        <w:spacing w:before="0" w:after="0" w:afterAutospacing="0"/>
        <w:ind w:firstLine="709"/>
        <w:jc w:val="both"/>
        <w:rPr>
          <w:color w:val="333333"/>
        </w:rPr>
      </w:pPr>
      <w:r w:rsidRPr="00CB1A1C">
        <w:rPr>
          <w:color w:val="333333"/>
        </w:rPr>
        <w:t>Цель изучения учебного предмета «Биология» на базовом уровне – владение обучающимися позволяет изучить структурно-функциональную организацию живых систем разного ранга и приобретение умений использовать эти знания для грамотных действий в отношении объектов живой природы и различных решений жизненных проблем.</w:t>
      </w:r>
    </w:p>
    <w:p w:rsidR="00600F7C" w:rsidRPr="00CB1A1C" w:rsidRDefault="00600F7C" w:rsidP="00600F7C">
      <w:pPr>
        <w:pStyle w:val="a3"/>
        <w:spacing w:before="0" w:after="0" w:afterAutospacing="0"/>
        <w:ind w:firstLine="709"/>
        <w:jc w:val="both"/>
        <w:rPr>
          <w:color w:val="333333"/>
        </w:rPr>
      </w:pPr>
      <w:r w:rsidRPr="00CB1A1C">
        <w:rPr>
          <w:color w:val="333333"/>
        </w:rPr>
        <w:t>Достижение цели изучения предмета «Биология» на базовом уровне решения следующих задач:</w:t>
      </w:r>
    </w:p>
    <w:p w:rsidR="00600F7C" w:rsidRPr="00CB1A1C" w:rsidRDefault="00600F7C" w:rsidP="00600F7C">
      <w:pPr>
        <w:pStyle w:val="a3"/>
        <w:spacing w:before="0" w:after="0" w:afterAutospacing="0"/>
        <w:ind w:firstLine="709"/>
        <w:jc w:val="both"/>
        <w:rPr>
          <w:color w:val="333333"/>
        </w:rPr>
      </w:pPr>
      <w:r w:rsidRPr="00CB1A1C">
        <w:rPr>
          <w:color w:val="333333"/>
        </w:rPr>
        <w:t>Обучение требует систем биологических теорий, учений, законов, закономерностей, гипотез, правил, служащих формирования для представленной о естественно-научной картине мира, о методах научного познания, построения, многообразия и особенностей живых систем разного уровня организации, выдающихся открытий и современных технологий. исследования в биологии;</w:t>
      </w:r>
    </w:p>
    <w:p w:rsidR="00600F7C" w:rsidRPr="00CB1A1C" w:rsidRDefault="00600F7C" w:rsidP="00600F7C">
      <w:pPr>
        <w:pStyle w:val="a3"/>
        <w:spacing w:before="0" w:after="0" w:afterAutospacing="0"/>
        <w:ind w:firstLine="709"/>
        <w:jc w:val="both"/>
        <w:rPr>
          <w:color w:val="333333"/>
        </w:rPr>
      </w:pPr>
      <w:r w:rsidRPr="00CB1A1C">
        <w:rPr>
          <w:color w:val="333333"/>
        </w:rPr>
        <w:t>поддерживает у обучающихся познавательные, интеллектуальные и творческие способности в процессе анализа данных о путях развития в биологии научных взглядов, идей и подходов к изучению живых систем разного уровня организации;</w:t>
      </w:r>
    </w:p>
    <w:p w:rsidR="00600F7C" w:rsidRPr="00CB1A1C" w:rsidRDefault="00600F7C" w:rsidP="00600F7C">
      <w:pPr>
        <w:pStyle w:val="a3"/>
        <w:spacing w:before="0" w:after="0" w:afterAutospacing="0"/>
        <w:ind w:firstLine="709"/>
        <w:jc w:val="both"/>
        <w:rPr>
          <w:color w:val="333333"/>
        </w:rPr>
      </w:pPr>
      <w:r w:rsidRPr="00CB1A1C">
        <w:rPr>
          <w:color w:val="333333"/>
        </w:rPr>
        <w:t>становление у обучающихся общей культуры, функциональной грамотности, развития умений объяснять и оценивать явления, окружающие мир живой природы на основе знаний и опыта, полученных при изучении биологии;</w:t>
      </w:r>
    </w:p>
    <w:p w:rsidR="00600F7C" w:rsidRPr="00CB1A1C" w:rsidRDefault="00600F7C" w:rsidP="00600F7C">
      <w:pPr>
        <w:pStyle w:val="a3"/>
        <w:spacing w:before="0" w:after="0" w:afterAutospacing="0"/>
        <w:ind w:firstLine="709"/>
        <w:jc w:val="both"/>
        <w:rPr>
          <w:color w:val="333333"/>
        </w:rPr>
      </w:pPr>
      <w:r w:rsidRPr="00CB1A1C">
        <w:rPr>
          <w:color w:val="333333"/>
        </w:rPr>
        <w:t xml:space="preserve">методы у обучающихся умений иллюстрируют значение биологических знаний в практической деятельности человека, развитие современных медицинских технологий и </w:t>
      </w:r>
      <w:proofErr w:type="spellStart"/>
      <w:r w:rsidRPr="00CB1A1C">
        <w:rPr>
          <w:color w:val="333333"/>
        </w:rPr>
        <w:t>агробиотехнологий</w:t>
      </w:r>
      <w:proofErr w:type="spellEnd"/>
      <w:r w:rsidRPr="00CB1A1C">
        <w:rPr>
          <w:color w:val="333333"/>
        </w:rPr>
        <w:t>;</w:t>
      </w:r>
    </w:p>
    <w:p w:rsidR="00600F7C" w:rsidRPr="00CB1A1C" w:rsidRDefault="00600F7C" w:rsidP="00600F7C">
      <w:pPr>
        <w:pStyle w:val="a3"/>
        <w:spacing w:before="0" w:after="0" w:afterAutospacing="0"/>
        <w:ind w:firstLine="709"/>
        <w:jc w:val="both"/>
        <w:rPr>
          <w:color w:val="333333"/>
        </w:rPr>
      </w:pPr>
      <w:r w:rsidRPr="00CB1A1C">
        <w:rPr>
          <w:color w:val="333333"/>
        </w:rPr>
        <w:t>воспитание убеждённости в возможностях познания человеком живой природы, необходимость бережного отношения к ней, соблюдение этих норм при проведении биологических исследований;</w:t>
      </w:r>
    </w:p>
    <w:p w:rsidR="00600F7C" w:rsidRPr="00CB1A1C" w:rsidRDefault="00600F7C" w:rsidP="00600F7C">
      <w:pPr>
        <w:pStyle w:val="a3"/>
        <w:spacing w:before="0" w:after="0" w:afterAutospacing="0"/>
        <w:ind w:firstLine="709"/>
        <w:jc w:val="both"/>
        <w:rPr>
          <w:color w:val="333333"/>
        </w:rPr>
      </w:pPr>
      <w:r w:rsidRPr="00CB1A1C">
        <w:rPr>
          <w:color w:val="333333"/>
        </w:rPr>
        <w:t>осознание ценностей биологических знаний для повышения уровня особой культуры, для формирования научного мировоззрения;</w:t>
      </w:r>
    </w:p>
    <w:p w:rsidR="00600F7C" w:rsidRPr="00CB1A1C" w:rsidRDefault="00600F7C" w:rsidP="00600F7C">
      <w:pPr>
        <w:pStyle w:val="a3"/>
        <w:spacing w:before="0" w:after="0" w:afterAutospacing="0"/>
        <w:ind w:firstLine="709"/>
        <w:jc w:val="both"/>
        <w:rPr>
          <w:color w:val="333333"/>
        </w:rPr>
      </w:pPr>
      <w:r w:rsidRPr="00CB1A1C">
        <w:rPr>
          <w:color w:val="333333"/>
        </w:rPr>
        <w:lastRenderedPageBreak/>
        <w:t>Применение полученных знаний и умений в повседневной жизни для наблюдения за последствиями своей деятельности в отношении окружающей среды, собственного здоровья, обоснования и соблюдения мер предосторожности.</w:t>
      </w:r>
    </w:p>
    <w:p w:rsidR="00600F7C" w:rsidRPr="00CB1A1C" w:rsidRDefault="00600F7C" w:rsidP="00600F7C">
      <w:pPr>
        <w:pStyle w:val="a3"/>
        <w:spacing w:before="0" w:after="0" w:afterAutospacing="0"/>
        <w:ind w:firstLine="709"/>
        <w:jc w:val="both"/>
        <w:rPr>
          <w:color w:val="333333"/>
        </w:rPr>
      </w:pPr>
      <w:r w:rsidRPr="00CB1A1C">
        <w:rPr>
          <w:color w:val="333333"/>
        </w:rPr>
        <w:t>В системе среднего общего образования «Биология», изучаемая на базовом уровне, является обязательным учебным включением, входящим в состав предметной области «Естественно-научные предметы».</w:t>
      </w:r>
    </w:p>
    <w:p w:rsidR="00600F7C" w:rsidRPr="00CB1A1C" w:rsidRDefault="00600F7C" w:rsidP="00600F7C">
      <w:pPr>
        <w:pStyle w:val="a3"/>
        <w:spacing w:before="0" w:after="0" w:afterAutospacing="0"/>
        <w:ind w:firstLine="709"/>
        <w:jc w:val="both"/>
        <w:rPr>
          <w:color w:val="333333"/>
        </w:rPr>
      </w:pPr>
      <w:r w:rsidRPr="00CB1A1C">
        <w:rPr>
          <w:color w:val="333333"/>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F6059" w:rsidRPr="00CB1A1C" w:rsidRDefault="00DF6059" w:rsidP="00600F7C">
      <w:pPr>
        <w:ind w:left="-567"/>
        <w:jc w:val="both"/>
        <w:rPr>
          <w:rFonts w:ascii="Times New Roman" w:hAnsi="Times New Roman" w:cs="Times New Roman"/>
          <w:sz w:val="24"/>
          <w:szCs w:val="24"/>
        </w:rPr>
      </w:pPr>
    </w:p>
    <w:p w:rsidR="00AD5E80" w:rsidRPr="00CB1A1C" w:rsidRDefault="00AD5E80" w:rsidP="00AD5E80">
      <w:pPr>
        <w:pStyle w:val="a3"/>
        <w:spacing w:before="0" w:after="0" w:afterAutospacing="0"/>
        <w:jc w:val="center"/>
        <w:rPr>
          <w:color w:val="333333"/>
        </w:rPr>
      </w:pPr>
      <w:r w:rsidRPr="00CB1A1C">
        <w:rPr>
          <w:rStyle w:val="a4"/>
          <w:color w:val="333333"/>
        </w:rPr>
        <w:t>СОДЕРЖАНИЕ ОБУЧЕНИЯ</w:t>
      </w:r>
    </w:p>
    <w:p w:rsidR="00AD5E80" w:rsidRPr="00CB1A1C" w:rsidRDefault="00AD5E80" w:rsidP="00AD5E80">
      <w:pPr>
        <w:pStyle w:val="a3"/>
        <w:spacing w:before="0" w:after="0" w:afterAutospacing="0"/>
        <w:jc w:val="center"/>
        <w:rPr>
          <w:color w:val="333333"/>
        </w:rPr>
      </w:pPr>
      <w:r w:rsidRPr="00CB1A1C">
        <w:rPr>
          <w:rStyle w:val="a4"/>
          <w:color w:val="333333"/>
        </w:rPr>
        <w:t>10 КЛАСС</w:t>
      </w:r>
    </w:p>
    <w:p w:rsidR="00AD5E80" w:rsidRPr="00CB1A1C" w:rsidRDefault="00AD5E80" w:rsidP="00AD5E80">
      <w:pPr>
        <w:pStyle w:val="a3"/>
        <w:spacing w:before="0" w:after="0" w:afterAutospacing="0"/>
        <w:jc w:val="both"/>
        <w:rPr>
          <w:color w:val="333333"/>
        </w:rPr>
      </w:pPr>
      <w:r w:rsidRPr="00CB1A1C">
        <w:rPr>
          <w:rStyle w:val="a4"/>
          <w:color w:val="333333"/>
        </w:rPr>
        <w:t>Тема 1. Биология как наука.</w:t>
      </w:r>
    </w:p>
    <w:p w:rsidR="00AD5E80" w:rsidRPr="00CB1A1C" w:rsidRDefault="00AD5E80" w:rsidP="00AD5E80">
      <w:pPr>
        <w:pStyle w:val="a3"/>
        <w:spacing w:before="0" w:after="0" w:afterAutospacing="0"/>
        <w:jc w:val="both"/>
        <w:rPr>
          <w:color w:val="333333"/>
        </w:rPr>
      </w:pPr>
      <w:r w:rsidRPr="00CB1A1C">
        <w:rPr>
          <w:color w:val="333333"/>
        </w:rPr>
        <w:t>Биология как наука. Связь биологии с организованными, техническими и другими сохранившимися науками, философией, этикой, эстетикой и правом. Роль биологии в современной научной картине мира. Система биологических наук.</w:t>
      </w:r>
    </w:p>
    <w:p w:rsidR="00AD5E80" w:rsidRPr="00CB1A1C" w:rsidRDefault="00AD5E80" w:rsidP="00AD5E80">
      <w:pPr>
        <w:pStyle w:val="a3"/>
        <w:spacing w:before="0" w:after="0" w:afterAutospacing="0"/>
        <w:jc w:val="both"/>
        <w:rPr>
          <w:color w:val="333333"/>
        </w:rPr>
      </w:pPr>
      <w:r w:rsidRPr="00CB1A1C">
        <w:rPr>
          <w:color w:val="333333"/>
        </w:rPr>
        <w:t>Методы познания живой природы (наблюдение, эксперимент, описание, измерение, классификация, моделирование, статистическая обработка данных).</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Ч. Дарвин, Г. Мендель, Н. К. Кольцов, Дж. Уотсон и Ф. Крик.</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«Методы познания живой природы».</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Практическая работа № 1. «Использование различных методов при изучении биологических объектов». </w:t>
      </w:r>
    </w:p>
    <w:p w:rsidR="00AD5E80" w:rsidRPr="00CB1A1C" w:rsidRDefault="00AD5E80" w:rsidP="00AD5E80">
      <w:pPr>
        <w:pStyle w:val="a3"/>
        <w:spacing w:before="0" w:after="0" w:afterAutospacing="0"/>
        <w:jc w:val="both"/>
        <w:rPr>
          <w:color w:val="333333"/>
        </w:rPr>
      </w:pPr>
      <w:r w:rsidRPr="00CB1A1C">
        <w:rPr>
          <w:rStyle w:val="a4"/>
          <w:color w:val="333333"/>
        </w:rPr>
        <w:t>Тема 2. Живые системы и их организация.</w:t>
      </w:r>
    </w:p>
    <w:p w:rsidR="00AD5E80" w:rsidRPr="00CB1A1C" w:rsidRDefault="00AD5E80" w:rsidP="00AD5E80">
      <w:pPr>
        <w:pStyle w:val="a3"/>
        <w:spacing w:before="0" w:after="0" w:afterAutospacing="0"/>
        <w:jc w:val="both"/>
        <w:rPr>
          <w:color w:val="333333"/>
        </w:rPr>
      </w:pPr>
      <w:r w:rsidRPr="00CB1A1C">
        <w:rPr>
          <w:color w:val="333333"/>
        </w:rPr>
        <w:t>Живые системы (биосистемы) как предмет изучения биологии. Отличие живых систем от неорганической природы.</w:t>
      </w:r>
    </w:p>
    <w:p w:rsidR="00AD5E80" w:rsidRPr="00CB1A1C" w:rsidRDefault="00AD5E80" w:rsidP="00AD5E80">
      <w:pPr>
        <w:pStyle w:val="a3"/>
        <w:spacing w:before="0" w:after="0" w:afterAutospacing="0"/>
        <w:jc w:val="both"/>
        <w:rPr>
          <w:color w:val="333333"/>
        </w:rPr>
      </w:pPr>
      <w:r w:rsidRPr="00CB1A1C">
        <w:rPr>
          <w:color w:val="333333"/>
        </w:rPr>
        <w:t xml:space="preserve">Свойства биосистем и их разнообразие. Уровни организации биосистемы: молекулярный, клеточный, тканевый, организменный, популяционно-видовой, </w:t>
      </w:r>
      <w:proofErr w:type="spellStart"/>
      <w:r w:rsidRPr="00CB1A1C">
        <w:rPr>
          <w:color w:val="333333"/>
        </w:rPr>
        <w:t>экосистемный</w:t>
      </w:r>
      <w:proofErr w:type="spellEnd"/>
      <w:r w:rsidRPr="00CB1A1C">
        <w:rPr>
          <w:color w:val="333333"/>
        </w:rPr>
        <w:t xml:space="preserve"> (биогеоценотический), биосферный.</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«Основные признаки жизни», «Уровни организации живой природы».</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модель молекулы ДНК.</w:t>
      </w:r>
    </w:p>
    <w:p w:rsidR="00AD5E80" w:rsidRPr="00CB1A1C" w:rsidRDefault="00AD5E80" w:rsidP="00AD5E80">
      <w:pPr>
        <w:pStyle w:val="a3"/>
        <w:spacing w:before="0" w:after="0" w:afterAutospacing="0"/>
        <w:jc w:val="both"/>
        <w:rPr>
          <w:color w:val="333333"/>
        </w:rPr>
      </w:pPr>
    </w:p>
    <w:p w:rsidR="00AD5E80" w:rsidRPr="00CB1A1C" w:rsidRDefault="00AD5E80" w:rsidP="00AD5E80">
      <w:pPr>
        <w:pStyle w:val="a3"/>
        <w:spacing w:before="0" w:after="0" w:afterAutospacing="0"/>
        <w:jc w:val="both"/>
        <w:rPr>
          <w:color w:val="333333"/>
        </w:rPr>
      </w:pPr>
      <w:r w:rsidRPr="00CB1A1C">
        <w:rPr>
          <w:rStyle w:val="a4"/>
          <w:color w:val="333333"/>
        </w:rPr>
        <w:lastRenderedPageBreak/>
        <w:t>Тема 3. Химический состав и строение клетки.</w:t>
      </w:r>
    </w:p>
    <w:p w:rsidR="00AD5E80" w:rsidRPr="00CB1A1C" w:rsidRDefault="00AD5E80" w:rsidP="00AD5E80">
      <w:pPr>
        <w:pStyle w:val="a3"/>
        <w:spacing w:before="0" w:after="0" w:afterAutospacing="0"/>
        <w:jc w:val="both"/>
        <w:rPr>
          <w:color w:val="333333"/>
        </w:rPr>
      </w:pPr>
      <w:r w:rsidRPr="00CB1A1C">
        <w:rPr>
          <w:color w:val="333333"/>
        </w:rPr>
        <w:t> Химический состав клетки. Химические элементы: макроэлементы, микроэлементы. Вода и минеральные вещества.</w:t>
      </w:r>
    </w:p>
    <w:p w:rsidR="00AD5E80" w:rsidRPr="00CB1A1C" w:rsidRDefault="00AD5E80" w:rsidP="00AD5E80">
      <w:pPr>
        <w:pStyle w:val="a3"/>
        <w:spacing w:before="0" w:after="0" w:afterAutospacing="0"/>
        <w:jc w:val="both"/>
        <w:rPr>
          <w:color w:val="333333"/>
        </w:rPr>
      </w:pPr>
      <w:r w:rsidRPr="00CB1A1C">
        <w:rPr>
          <w:color w:val="333333"/>
        </w:rPr>
        <w:t>Функции воды и минеральных веществ в камере. Поддержание осмотического баланса.</w:t>
      </w:r>
    </w:p>
    <w:p w:rsidR="00AD5E80" w:rsidRPr="00CB1A1C" w:rsidRDefault="00AD5E80" w:rsidP="00AD5E80">
      <w:pPr>
        <w:pStyle w:val="a3"/>
        <w:spacing w:before="0" w:after="0" w:afterAutospacing="0"/>
        <w:jc w:val="both"/>
        <w:rPr>
          <w:color w:val="333333"/>
        </w:rPr>
      </w:pPr>
      <w:r w:rsidRPr="00CB1A1C">
        <w:rPr>
          <w:color w:val="333333"/>
        </w:rPr>
        <w:t xml:space="preserve">Белки. Состав и строение белков. Аминокислоты – </w:t>
      </w:r>
      <w:proofErr w:type="spellStart"/>
      <w:r w:rsidRPr="00CB1A1C">
        <w:rPr>
          <w:color w:val="333333"/>
        </w:rPr>
        <w:t>мономерные</w:t>
      </w:r>
      <w:proofErr w:type="spellEnd"/>
      <w:r w:rsidRPr="00CB1A1C">
        <w:rPr>
          <w:color w:val="333333"/>
        </w:rPr>
        <w:t xml:space="preserve"> белки.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структуры). Химические свойства белков. Биологические функции белков.</w:t>
      </w:r>
    </w:p>
    <w:p w:rsidR="00AD5E80" w:rsidRPr="00CB1A1C" w:rsidRDefault="00AD5E80" w:rsidP="00AD5E80">
      <w:pPr>
        <w:pStyle w:val="a3"/>
        <w:spacing w:before="0" w:after="0" w:afterAutospacing="0"/>
        <w:jc w:val="both"/>
        <w:rPr>
          <w:color w:val="333333"/>
        </w:rPr>
      </w:pPr>
      <w:r w:rsidRPr="00CB1A1C">
        <w:rPr>
          <w:color w:val="333333"/>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AD5E80" w:rsidRPr="00CB1A1C" w:rsidRDefault="00AD5E80" w:rsidP="00AD5E80">
      <w:pPr>
        <w:pStyle w:val="a3"/>
        <w:spacing w:before="0" w:after="0" w:afterAutospacing="0"/>
        <w:jc w:val="both"/>
        <w:rPr>
          <w:color w:val="333333"/>
        </w:rPr>
      </w:pPr>
      <w:r w:rsidRPr="00CB1A1C">
        <w:rPr>
          <w:color w:val="333333"/>
        </w:rPr>
        <w:t xml:space="preserve">Углеводы: моносахариды (глюкоза, рибоза и </w:t>
      </w:r>
      <w:proofErr w:type="spellStart"/>
      <w:r w:rsidRPr="00CB1A1C">
        <w:rPr>
          <w:color w:val="333333"/>
        </w:rPr>
        <w:t>дезоксирибоза</w:t>
      </w:r>
      <w:proofErr w:type="spellEnd"/>
      <w:r w:rsidRPr="00CB1A1C">
        <w:rPr>
          <w:color w:val="333333"/>
        </w:rPr>
        <w:t>), дисахариды (сахароза, лактоза) и полисахариды (крахмал, гликоген, целлюлоза). Биологические функции применяются.</w:t>
      </w:r>
    </w:p>
    <w:p w:rsidR="00AD5E80" w:rsidRPr="00CB1A1C" w:rsidRDefault="00AD5E80" w:rsidP="00AD5E80">
      <w:pPr>
        <w:pStyle w:val="a3"/>
        <w:spacing w:before="0" w:after="0" w:afterAutospacing="0"/>
        <w:jc w:val="both"/>
        <w:rPr>
          <w:color w:val="333333"/>
        </w:rPr>
      </w:pPr>
      <w:r w:rsidRPr="00CB1A1C">
        <w:rPr>
          <w:color w:val="333333"/>
        </w:rPr>
        <w:t>Липиды: триглицериды, фосфолипиды, стероиды. </w:t>
      </w:r>
      <w:proofErr w:type="spellStart"/>
      <w:r w:rsidRPr="00CB1A1C">
        <w:rPr>
          <w:color w:val="333333"/>
        </w:rPr>
        <w:t>Гидрофильно</w:t>
      </w:r>
      <w:proofErr w:type="spellEnd"/>
      <w:r w:rsidRPr="00CB1A1C">
        <w:rPr>
          <w:color w:val="333333"/>
        </w:rPr>
        <w:t>-гидрофобные свойства. Биологические функции липидов. Сравнение полученных белков и липидов как источников энергии.</w:t>
      </w:r>
    </w:p>
    <w:p w:rsidR="00AD5E80" w:rsidRPr="00CB1A1C" w:rsidRDefault="00AD5E80" w:rsidP="00AD5E80">
      <w:pPr>
        <w:pStyle w:val="a3"/>
        <w:spacing w:before="0" w:after="0" w:afterAutospacing="0"/>
        <w:jc w:val="both"/>
        <w:rPr>
          <w:color w:val="333333"/>
        </w:rPr>
      </w:pPr>
      <w:r w:rsidRPr="00CB1A1C">
        <w:rPr>
          <w:color w:val="333333"/>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D5E80" w:rsidRPr="00CB1A1C" w:rsidRDefault="00AD5E80" w:rsidP="00AD5E80">
      <w:pPr>
        <w:pStyle w:val="a3"/>
        <w:spacing w:before="0" w:after="0" w:afterAutospacing="0"/>
        <w:jc w:val="both"/>
        <w:rPr>
          <w:color w:val="333333"/>
        </w:rPr>
      </w:pPr>
      <w:r w:rsidRPr="00CB1A1C">
        <w:rPr>
          <w:color w:val="333333"/>
        </w:rPr>
        <w:t>Цитология – наука о камере. Клеточная теория – пример взаимодействия идей и фактов в научном познании. Методы исследования клетки.</w:t>
      </w:r>
    </w:p>
    <w:p w:rsidR="00AD5E80" w:rsidRPr="00CB1A1C" w:rsidRDefault="00AD5E80" w:rsidP="00AD5E80">
      <w:pPr>
        <w:pStyle w:val="a3"/>
        <w:spacing w:before="0" w:after="0" w:afterAutospacing="0"/>
        <w:jc w:val="both"/>
        <w:rPr>
          <w:color w:val="333333"/>
        </w:rPr>
      </w:pPr>
      <w:r w:rsidRPr="00CB1A1C">
        <w:rPr>
          <w:color w:val="333333"/>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D5E80" w:rsidRPr="00CB1A1C" w:rsidRDefault="00AD5E80" w:rsidP="00AD5E80">
      <w:pPr>
        <w:pStyle w:val="a3"/>
        <w:spacing w:before="0" w:after="0" w:afterAutospacing="0"/>
        <w:jc w:val="both"/>
        <w:rPr>
          <w:color w:val="333333"/>
        </w:rPr>
      </w:pPr>
      <w:r w:rsidRPr="00CB1A1C">
        <w:rPr>
          <w:color w:val="333333"/>
        </w:rPr>
        <w:t xml:space="preserve">Типы клеток: </w:t>
      </w:r>
      <w:proofErr w:type="spellStart"/>
      <w:r w:rsidRPr="00CB1A1C">
        <w:rPr>
          <w:color w:val="333333"/>
        </w:rPr>
        <w:t>эукариотическая</w:t>
      </w:r>
      <w:proofErr w:type="spellEnd"/>
      <w:r w:rsidRPr="00CB1A1C">
        <w:rPr>
          <w:color w:val="333333"/>
        </w:rPr>
        <w:t xml:space="preserve"> и </w:t>
      </w:r>
      <w:proofErr w:type="spellStart"/>
      <w:r w:rsidRPr="00CB1A1C">
        <w:rPr>
          <w:color w:val="333333"/>
        </w:rPr>
        <w:t>прокариотическая</w:t>
      </w:r>
      <w:proofErr w:type="spellEnd"/>
      <w:r w:rsidRPr="00CB1A1C">
        <w:rPr>
          <w:color w:val="333333"/>
        </w:rPr>
        <w:t xml:space="preserve">. Особенности строения </w:t>
      </w:r>
      <w:proofErr w:type="spellStart"/>
      <w:r w:rsidRPr="00CB1A1C">
        <w:rPr>
          <w:color w:val="333333"/>
        </w:rPr>
        <w:t>прокариотической</w:t>
      </w:r>
      <w:proofErr w:type="spellEnd"/>
      <w:r w:rsidRPr="00CB1A1C">
        <w:rPr>
          <w:color w:val="333333"/>
        </w:rPr>
        <w:t xml:space="preserve"> клетки. Клеточная стенка погибает. Строение </w:t>
      </w:r>
      <w:proofErr w:type="spellStart"/>
      <w:r w:rsidRPr="00CB1A1C">
        <w:rPr>
          <w:color w:val="333333"/>
        </w:rPr>
        <w:t>эукариотической</w:t>
      </w:r>
      <w:proofErr w:type="spellEnd"/>
      <w:r w:rsidRPr="00CB1A1C">
        <w:rPr>
          <w:color w:val="333333"/>
        </w:rPr>
        <w:t xml:space="preserve"> клетки. Основные различия растительной, животной и грибной клетки.</w:t>
      </w:r>
    </w:p>
    <w:p w:rsidR="00AD5E80" w:rsidRPr="00CB1A1C" w:rsidRDefault="00AD5E80" w:rsidP="00AD5E80">
      <w:pPr>
        <w:pStyle w:val="a3"/>
        <w:spacing w:before="0" w:after="0" w:afterAutospacing="0"/>
        <w:jc w:val="both"/>
        <w:rPr>
          <w:color w:val="333333"/>
        </w:rPr>
      </w:pPr>
      <w:r w:rsidRPr="00CB1A1C">
        <w:rPr>
          <w:color w:val="333333"/>
        </w:rPr>
        <w:t xml:space="preserve">Поверхностные структуры клеток – клеточная стенка, </w:t>
      </w:r>
      <w:proofErr w:type="spellStart"/>
      <w:r w:rsidRPr="00CB1A1C">
        <w:rPr>
          <w:color w:val="333333"/>
        </w:rPr>
        <w:t>гликокаликс</w:t>
      </w:r>
      <w:proofErr w:type="spellEnd"/>
      <w:r w:rsidRPr="00CB1A1C">
        <w:rPr>
          <w:color w:val="333333"/>
        </w:rPr>
        <w:t>, их функции. Плазматическая мембрана, ее свойства и функции. Цитоплазма и ее органоиды. </w:t>
      </w:r>
      <w:proofErr w:type="spellStart"/>
      <w:r w:rsidRPr="00CB1A1C">
        <w:rPr>
          <w:color w:val="333333"/>
        </w:rPr>
        <w:t>Одномембранные</w:t>
      </w:r>
      <w:proofErr w:type="spellEnd"/>
      <w:r w:rsidRPr="00CB1A1C">
        <w:rPr>
          <w:color w:val="333333"/>
        </w:rPr>
        <w:t xml:space="preserve"> органоиды: ЭПС, аппарат </w:t>
      </w:r>
      <w:proofErr w:type="spellStart"/>
      <w:r w:rsidRPr="00CB1A1C">
        <w:rPr>
          <w:color w:val="333333"/>
        </w:rPr>
        <w:t>Гольджи</w:t>
      </w:r>
      <w:proofErr w:type="spellEnd"/>
      <w:r w:rsidRPr="00CB1A1C">
        <w:rPr>
          <w:color w:val="333333"/>
        </w:rPr>
        <w:t>, лизосомы клетки. Полуавтономные органоиды клетки: митохондрии, пластиды. Происхождение митохондрий и пластид. Виды пластида. </w:t>
      </w:r>
      <w:proofErr w:type="spellStart"/>
      <w:r w:rsidRPr="00CB1A1C">
        <w:rPr>
          <w:color w:val="333333"/>
        </w:rPr>
        <w:t>Немембранные</w:t>
      </w:r>
      <w:proofErr w:type="spellEnd"/>
      <w:r w:rsidRPr="00CB1A1C">
        <w:rPr>
          <w:color w:val="333333"/>
        </w:rPr>
        <w:t xml:space="preserve"> органоиды: рибосомы, клеточный центр, центриоли клетки, реснички, жгутики. Функции органоидов клетки. Включения.</w:t>
      </w:r>
    </w:p>
    <w:p w:rsidR="00AD5E80" w:rsidRPr="00CB1A1C" w:rsidRDefault="00AD5E80" w:rsidP="00AD5E80">
      <w:pPr>
        <w:pStyle w:val="a3"/>
        <w:spacing w:before="0" w:after="0" w:afterAutospacing="0"/>
        <w:jc w:val="both"/>
        <w:rPr>
          <w:color w:val="333333"/>
        </w:rPr>
      </w:pPr>
      <w:r w:rsidRPr="00CB1A1C">
        <w:rPr>
          <w:color w:val="333333"/>
        </w:rPr>
        <w:t>Ядро – регуляторный центр клетки. Строение ядер: ядерная оболочка, кариоплазма, хроматин, ядрышко. Хромосомы.</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А. Левенгук, Р. Гук, Т. Шванн, М. </w:t>
      </w:r>
      <w:proofErr w:type="spellStart"/>
      <w:r w:rsidRPr="00CB1A1C">
        <w:rPr>
          <w:color w:val="333333"/>
        </w:rPr>
        <w:t>Шлейден</w:t>
      </w:r>
      <w:proofErr w:type="spellEnd"/>
      <w:r w:rsidRPr="00CB1A1C">
        <w:rPr>
          <w:color w:val="333333"/>
        </w:rPr>
        <w:t>, Р. Вирхов, Дж. Уотсон, Ф. Крик, М. </w:t>
      </w:r>
      <w:proofErr w:type="spellStart"/>
      <w:r w:rsidRPr="00CB1A1C">
        <w:rPr>
          <w:color w:val="333333"/>
        </w:rPr>
        <w:t>Уилкинс</w:t>
      </w:r>
      <w:proofErr w:type="spellEnd"/>
      <w:r w:rsidRPr="00CB1A1C">
        <w:rPr>
          <w:color w:val="333333"/>
        </w:rPr>
        <w:t>, Р. Франклин, К. М. Бэр.</w:t>
      </w:r>
    </w:p>
    <w:p w:rsidR="00AD5E80" w:rsidRPr="00CB1A1C" w:rsidRDefault="00AD5E80" w:rsidP="00AD5E80">
      <w:pPr>
        <w:pStyle w:val="a3"/>
        <w:spacing w:before="0" w:after="0" w:afterAutospacing="0"/>
        <w:jc w:val="both"/>
        <w:rPr>
          <w:color w:val="333333"/>
        </w:rPr>
      </w:pPr>
      <w:r w:rsidRPr="00CB1A1C">
        <w:rPr>
          <w:color w:val="333333"/>
          <w:u w:val="single"/>
        </w:rPr>
        <w:lastRenderedPageBreak/>
        <w:t>Диаграммы:</w:t>
      </w:r>
      <w:r w:rsidRPr="00CB1A1C">
        <w:rPr>
          <w:color w:val="333333"/>
        </w:rPr>
        <w:t> «Распределение основных элементов в неживой природе», «Распределение основных элементов в живой природе».</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xml:space="preserve"> «Периодическая таблица основных элементов», «Строение молекул воды», «Биосинтез белка», «Строение молекул белка», «Строение фермента», «Нуклеиновые кислоты. ДНК», «Строение молекул АТФ», «Строение </w:t>
      </w:r>
      <w:proofErr w:type="spellStart"/>
      <w:r w:rsidRPr="00CB1A1C">
        <w:rPr>
          <w:color w:val="333333"/>
        </w:rPr>
        <w:t>эукариотической</w:t>
      </w:r>
      <w:proofErr w:type="spellEnd"/>
      <w:r w:rsidRPr="00CB1A1C">
        <w:rPr>
          <w:color w:val="333333"/>
        </w:rPr>
        <w:t xml:space="preserve"> клетки», «Строение животной клетки», «Строение растительной клетки», «Строение </w:t>
      </w:r>
      <w:proofErr w:type="spellStart"/>
      <w:r w:rsidRPr="00CB1A1C">
        <w:rPr>
          <w:color w:val="333333"/>
        </w:rPr>
        <w:t>прокариотической</w:t>
      </w:r>
      <w:proofErr w:type="spellEnd"/>
      <w:r w:rsidRPr="00CB1A1C">
        <w:rPr>
          <w:color w:val="333333"/>
        </w:rPr>
        <w:t xml:space="preserve"> клетки», «Строение ядра клетки», «Углеводы», «Липиды».</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1. «Изучение каталитической активности ферментов (по типу амилазы или каталазы)». </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2. «Изучение химических клеток растений, животных и животных под микроскопом на готовых микропрепаратах и ​​их описание». </w:t>
      </w:r>
    </w:p>
    <w:p w:rsidR="00AD5E80" w:rsidRPr="00CB1A1C" w:rsidRDefault="00AD5E80" w:rsidP="00AD5E80">
      <w:pPr>
        <w:pStyle w:val="a3"/>
        <w:spacing w:before="0" w:after="0" w:afterAutospacing="0"/>
        <w:jc w:val="both"/>
        <w:rPr>
          <w:color w:val="333333"/>
        </w:rPr>
      </w:pPr>
      <w:r w:rsidRPr="00CB1A1C">
        <w:rPr>
          <w:rStyle w:val="a4"/>
          <w:color w:val="333333"/>
        </w:rPr>
        <w:t>Тема 4. Жизнедеятельность клетки.</w:t>
      </w:r>
    </w:p>
    <w:p w:rsidR="00AD5E80" w:rsidRPr="00CB1A1C" w:rsidRDefault="00AD5E80" w:rsidP="00AD5E80">
      <w:pPr>
        <w:pStyle w:val="a3"/>
        <w:spacing w:before="0" w:after="0" w:afterAutospacing="0"/>
        <w:jc w:val="both"/>
        <w:rPr>
          <w:color w:val="333333"/>
        </w:rPr>
      </w:pPr>
      <w:r w:rsidRPr="00CB1A1C">
        <w:rPr>
          <w:color w:val="333333"/>
        </w:rPr>
        <w:t>Обмен веществ, или метаболизм. Ассимиляция (пластический обмен) и симуляция (энергетический дискурс) – две стороны сложного процесса метаболизма. Роль сохранения веществ и энергии в метаболизме.</w:t>
      </w:r>
    </w:p>
    <w:p w:rsidR="00AD5E80" w:rsidRPr="00CB1A1C" w:rsidRDefault="00AD5E80" w:rsidP="00AD5E80">
      <w:pPr>
        <w:pStyle w:val="a3"/>
        <w:spacing w:before="0" w:after="0" w:afterAutospacing="0"/>
        <w:jc w:val="both"/>
        <w:rPr>
          <w:color w:val="333333"/>
        </w:rPr>
      </w:pPr>
      <w:r w:rsidRPr="00CB1A1C">
        <w:rPr>
          <w:color w:val="333333"/>
        </w:rPr>
        <w:t>Типы обмена веществ: автотрофный и гетеротрофный. Роль ферментов в обмене веществ и превращении энергии в клетке.</w:t>
      </w:r>
    </w:p>
    <w:p w:rsidR="00AD5E80" w:rsidRPr="00CB1A1C" w:rsidRDefault="00AD5E80" w:rsidP="00AD5E80">
      <w:pPr>
        <w:pStyle w:val="a3"/>
        <w:spacing w:before="0" w:after="0" w:afterAutospacing="0"/>
        <w:jc w:val="both"/>
        <w:rPr>
          <w:color w:val="333333"/>
        </w:rPr>
      </w:pPr>
      <w:r w:rsidRPr="00CB1A1C">
        <w:rPr>
          <w:color w:val="333333"/>
        </w:rPr>
        <w:t>Фотосинтез. Световая и темная фазы фотосинтеза. Реакции фотосинтеза. Эффективность фотосинтеза. Значение фотосинтеза для жизни на Земле. Соблюдение условий окружающей среды на фотосинтезе и меры по повышению его продуктивности у культурных растений.</w:t>
      </w:r>
    </w:p>
    <w:p w:rsidR="00AD5E80" w:rsidRPr="00CB1A1C" w:rsidRDefault="00AD5E80" w:rsidP="00AD5E80">
      <w:pPr>
        <w:pStyle w:val="a3"/>
        <w:spacing w:before="0" w:after="0" w:afterAutospacing="0"/>
        <w:jc w:val="both"/>
        <w:rPr>
          <w:color w:val="333333"/>
        </w:rPr>
      </w:pPr>
      <w:r w:rsidRPr="00CB1A1C">
        <w:rPr>
          <w:color w:val="333333"/>
        </w:rPr>
        <w:t>Хемосинтез. </w:t>
      </w:r>
      <w:proofErr w:type="spellStart"/>
      <w:r w:rsidRPr="00CB1A1C">
        <w:rPr>
          <w:color w:val="333333"/>
        </w:rPr>
        <w:t>Хемосинтезирующие</w:t>
      </w:r>
      <w:proofErr w:type="spellEnd"/>
      <w:r w:rsidRPr="00CB1A1C">
        <w:rPr>
          <w:color w:val="333333"/>
        </w:rPr>
        <w:t xml:space="preserve"> бактерии. Значение хемосинтеза для жизни на Земле.</w:t>
      </w:r>
    </w:p>
    <w:p w:rsidR="00AD5E80" w:rsidRPr="00CB1A1C" w:rsidRDefault="00AD5E80" w:rsidP="00AD5E80">
      <w:pPr>
        <w:pStyle w:val="a3"/>
        <w:spacing w:before="0" w:after="0" w:afterAutospacing="0"/>
        <w:jc w:val="both"/>
        <w:rPr>
          <w:color w:val="333333"/>
        </w:rPr>
      </w:pPr>
      <w:r w:rsidRPr="00CB1A1C">
        <w:rPr>
          <w:color w:val="333333"/>
        </w:rPr>
        <w:t xml:space="preserve">Энергетический обмен в камере. Расщепление веществ, выделение и накопление энергии в камере. Этапы энергетического обмена. Гликолиз. Брожение и его виды. Кислородное окисление, или клеточное дыхание. Окислительное </w:t>
      </w:r>
      <w:proofErr w:type="spellStart"/>
      <w:r w:rsidRPr="00CB1A1C">
        <w:rPr>
          <w:color w:val="333333"/>
        </w:rPr>
        <w:t>фосфорилирование</w:t>
      </w:r>
      <w:proofErr w:type="spellEnd"/>
      <w:r w:rsidRPr="00CB1A1C">
        <w:rPr>
          <w:color w:val="333333"/>
        </w:rPr>
        <w:t>. Эффективность энергетического обмена.</w:t>
      </w:r>
    </w:p>
    <w:p w:rsidR="00AD5E80" w:rsidRPr="00CB1A1C" w:rsidRDefault="00AD5E80" w:rsidP="00AD5E80">
      <w:pPr>
        <w:pStyle w:val="a3"/>
        <w:spacing w:before="0" w:after="0" w:afterAutospacing="0"/>
        <w:jc w:val="both"/>
        <w:rPr>
          <w:color w:val="333333"/>
        </w:rPr>
      </w:pPr>
      <w:r w:rsidRPr="00CB1A1C">
        <w:rPr>
          <w:color w:val="333333"/>
        </w:rPr>
        <w:t>Реакции матричного синтеза. Генетическая информация и ДНК. Реализация генетической информации в камере.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рибосома в биосинтезе белка.</w:t>
      </w:r>
    </w:p>
    <w:p w:rsidR="00AD5E80" w:rsidRPr="00CB1A1C" w:rsidRDefault="00AD5E80" w:rsidP="00AD5E80">
      <w:pPr>
        <w:pStyle w:val="a3"/>
        <w:spacing w:before="0" w:after="0" w:afterAutospacing="0"/>
        <w:jc w:val="both"/>
        <w:rPr>
          <w:color w:val="333333"/>
        </w:rPr>
      </w:pPr>
      <w:r w:rsidRPr="00CB1A1C">
        <w:rPr>
          <w:color w:val="333333"/>
        </w:rPr>
        <w:t xml:space="preserve">Неклеточные формы жизни – вирусы. История открытия вирусов (Д. И. Ивановский). Особенности хранения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CB1A1C">
        <w:rPr>
          <w:color w:val="333333"/>
        </w:rPr>
        <w:t>интеграза</w:t>
      </w:r>
      <w:proofErr w:type="spellEnd"/>
      <w:r w:rsidRPr="00CB1A1C">
        <w:rPr>
          <w:color w:val="333333"/>
        </w:rPr>
        <w:t>. Профилактика распространения вирусных заболеваний. </w:t>
      </w:r>
    </w:p>
    <w:p w:rsidR="00AD5E80" w:rsidRPr="00CB1A1C" w:rsidRDefault="00AD5E80" w:rsidP="00AD5E80">
      <w:pPr>
        <w:pStyle w:val="a3"/>
        <w:spacing w:before="0" w:after="0" w:afterAutospacing="0"/>
        <w:jc w:val="both"/>
        <w:rPr>
          <w:color w:val="333333"/>
        </w:rPr>
      </w:pPr>
      <w:r w:rsidRPr="00CB1A1C">
        <w:rPr>
          <w:rStyle w:val="a4"/>
          <w:color w:val="333333"/>
        </w:rPr>
        <w:lastRenderedPageBreak/>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Н. К. Кольцов, Д. И. Ивановский, К. А. Тимирязев.</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«Типы питания», «Метаболизм», «Митохондрии», «Энергетический обмен», «Хлоропласт», «Фотосинтез», «Строение ДНК», «Строение и функционирование гена», «Синтез белка», «Генетический код»</w:t>
      </w:r>
      <w:proofErr w:type="gramStart"/>
      <w:r w:rsidRPr="00CB1A1C">
        <w:rPr>
          <w:color w:val="333333"/>
        </w:rPr>
        <w:t>. »</w:t>
      </w:r>
      <w:proofErr w:type="gramEnd"/>
      <w:r w:rsidRPr="00CB1A1C">
        <w:rPr>
          <w:color w:val="333333"/>
        </w:rPr>
        <w:t>, «Вирусы», «Бактериофаги», «Строение и жизненный цикл вируса СПИДа, бактериофага», «Репликация ДНК».</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модели-аппликации «Удвоение ДНК и транскрипция», «Биосинтез белка», «Строение клетки», модели структуры ДНК.</w:t>
      </w:r>
    </w:p>
    <w:p w:rsidR="00AD5E80" w:rsidRPr="00CB1A1C" w:rsidRDefault="00AD5E80" w:rsidP="00AD5E80">
      <w:pPr>
        <w:pStyle w:val="a3"/>
        <w:spacing w:before="0" w:after="0" w:afterAutospacing="0"/>
        <w:jc w:val="both"/>
        <w:rPr>
          <w:color w:val="333333"/>
        </w:rPr>
      </w:pPr>
      <w:r w:rsidRPr="00CB1A1C">
        <w:rPr>
          <w:rStyle w:val="a4"/>
          <w:color w:val="333333"/>
        </w:rPr>
        <w:t>Тема 5. Размножение и индивидуальное развитие организмов.</w:t>
      </w:r>
    </w:p>
    <w:p w:rsidR="00AD5E80" w:rsidRPr="00CB1A1C" w:rsidRDefault="00AD5E80" w:rsidP="00AD5E80">
      <w:pPr>
        <w:pStyle w:val="a3"/>
        <w:spacing w:before="0" w:after="0" w:afterAutospacing="0"/>
        <w:jc w:val="both"/>
        <w:rPr>
          <w:color w:val="333333"/>
        </w:rPr>
      </w:pPr>
      <w:r w:rsidRPr="00CB1A1C">
        <w:rPr>
          <w:color w:val="333333"/>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Диплоидные и гаплоидные хромосомные наборы. Хроматиды. Цитологические основы размножения и индивидуального развития организма.</w:t>
      </w:r>
    </w:p>
    <w:p w:rsidR="00AD5E80" w:rsidRPr="00CB1A1C" w:rsidRDefault="00AD5E80" w:rsidP="00AD5E80">
      <w:pPr>
        <w:pStyle w:val="a3"/>
        <w:spacing w:before="0" w:after="0" w:afterAutospacing="0"/>
        <w:jc w:val="both"/>
        <w:rPr>
          <w:color w:val="333333"/>
        </w:rPr>
      </w:pPr>
      <w:r w:rsidRPr="00CB1A1C">
        <w:rPr>
          <w:color w:val="333333"/>
        </w:rPr>
        <w:t>Деление клетки – митоз. Стадии митоза. Процессы, происходящие на разных стадиях митоза. Биологический смысл митоза.</w:t>
      </w:r>
    </w:p>
    <w:p w:rsidR="00AD5E80" w:rsidRPr="00CB1A1C" w:rsidRDefault="00AD5E80" w:rsidP="00AD5E80">
      <w:pPr>
        <w:pStyle w:val="a3"/>
        <w:spacing w:before="0" w:after="0" w:afterAutospacing="0"/>
        <w:jc w:val="both"/>
        <w:rPr>
          <w:color w:val="333333"/>
        </w:rPr>
      </w:pPr>
      <w:r w:rsidRPr="00CB1A1C">
        <w:rPr>
          <w:color w:val="333333"/>
        </w:rPr>
        <w:t xml:space="preserve">Программируемая гибель клетки – </w:t>
      </w:r>
      <w:proofErr w:type="spellStart"/>
      <w:r w:rsidRPr="00CB1A1C">
        <w:rPr>
          <w:color w:val="333333"/>
        </w:rPr>
        <w:t>апоптоз</w:t>
      </w:r>
      <w:proofErr w:type="spellEnd"/>
      <w:r w:rsidRPr="00CB1A1C">
        <w:rPr>
          <w:color w:val="333333"/>
        </w:rPr>
        <w:t>.</w:t>
      </w:r>
    </w:p>
    <w:p w:rsidR="00AD5E80" w:rsidRPr="00CB1A1C" w:rsidRDefault="00AD5E80" w:rsidP="00AD5E80">
      <w:pPr>
        <w:pStyle w:val="a3"/>
        <w:spacing w:before="0" w:after="0" w:afterAutospacing="0"/>
        <w:jc w:val="both"/>
        <w:rPr>
          <w:color w:val="333333"/>
        </w:rPr>
      </w:pPr>
      <w:r w:rsidRPr="00CB1A1C">
        <w:rPr>
          <w:color w:val="333333"/>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имеет значение для селекции.</w:t>
      </w:r>
    </w:p>
    <w:p w:rsidR="00AD5E80" w:rsidRPr="00CB1A1C" w:rsidRDefault="00AD5E80" w:rsidP="00AD5E80">
      <w:pPr>
        <w:pStyle w:val="a3"/>
        <w:spacing w:before="0" w:after="0" w:afterAutospacing="0"/>
        <w:jc w:val="both"/>
        <w:rPr>
          <w:color w:val="333333"/>
        </w:rPr>
      </w:pPr>
      <w:r w:rsidRPr="00CB1A1C">
        <w:rPr>
          <w:color w:val="333333"/>
        </w:rPr>
        <w:t>Половое размножение, его отличие от бесполого.</w:t>
      </w:r>
    </w:p>
    <w:p w:rsidR="00AD5E80" w:rsidRPr="00CB1A1C" w:rsidRDefault="00AD5E80" w:rsidP="00AD5E80">
      <w:pPr>
        <w:pStyle w:val="a3"/>
        <w:spacing w:before="0" w:after="0" w:afterAutospacing="0"/>
        <w:jc w:val="both"/>
        <w:rPr>
          <w:color w:val="333333"/>
        </w:rPr>
      </w:pPr>
      <w:r w:rsidRPr="00CB1A1C">
        <w:rPr>
          <w:color w:val="333333"/>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D5E80" w:rsidRPr="00CB1A1C" w:rsidRDefault="00AD5E80" w:rsidP="00AD5E80">
      <w:pPr>
        <w:pStyle w:val="a3"/>
        <w:spacing w:before="0" w:after="0" w:afterAutospacing="0"/>
        <w:jc w:val="both"/>
        <w:rPr>
          <w:color w:val="333333"/>
        </w:rPr>
      </w:pPr>
      <w:r w:rsidRPr="00CB1A1C">
        <w:rPr>
          <w:color w:val="333333"/>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содержания яйцеклеток и сперматозоидов. Оплодотворение. Партеногенез.</w:t>
      </w:r>
    </w:p>
    <w:p w:rsidR="00AD5E80" w:rsidRPr="00CB1A1C" w:rsidRDefault="00AD5E80" w:rsidP="00AD5E80">
      <w:pPr>
        <w:pStyle w:val="a3"/>
        <w:spacing w:before="0" w:after="0" w:afterAutospacing="0"/>
        <w:jc w:val="both"/>
        <w:rPr>
          <w:color w:val="333333"/>
        </w:rPr>
      </w:pPr>
      <w:r w:rsidRPr="00CB1A1C">
        <w:rPr>
          <w:color w:val="333333"/>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Анализ среды развития организмов, факторов, способных переходов врождённые уродства.</w:t>
      </w:r>
    </w:p>
    <w:p w:rsidR="00AD5E80" w:rsidRPr="00CB1A1C" w:rsidRDefault="00AD5E80" w:rsidP="00AD5E80">
      <w:pPr>
        <w:pStyle w:val="a3"/>
        <w:spacing w:before="0" w:after="0" w:afterAutospacing="0"/>
        <w:jc w:val="both"/>
        <w:rPr>
          <w:color w:val="333333"/>
        </w:rPr>
      </w:pPr>
      <w:r w:rsidRPr="00CB1A1C">
        <w:rPr>
          <w:color w:val="333333"/>
        </w:rPr>
        <w:t>Рост и развитие растений. Онтогенез цветкового растения: строение семян, стадии развития.</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xml:space="preserve"> «Формы размножения организмов», «Двойное оплодотворение у цветковых растений», «Вегетативное размножение растений», «Деление клеток гибнет», «Строение половых клеток», «Строение хромосом», «Клеточный цикл», «Репликация </w:t>
      </w:r>
      <w:r w:rsidRPr="00CB1A1C">
        <w:rPr>
          <w:color w:val="333333"/>
        </w:rPr>
        <w:lastRenderedPageBreak/>
        <w:t>ДНК»</w:t>
      </w:r>
      <w:proofErr w:type="gramStart"/>
      <w:r w:rsidRPr="00CB1A1C">
        <w:rPr>
          <w:color w:val="333333"/>
        </w:rPr>
        <w:t>. ,</w:t>
      </w:r>
      <w:proofErr w:type="gramEnd"/>
      <w:r w:rsidRPr="00CB1A1C">
        <w:rPr>
          <w:color w:val="333333"/>
        </w:rPr>
        <w:t xml:space="preserve"> «Митоз», «Мейоз», «Прямое и непрямое развитие», «Гаметогенез у </w:t>
      </w:r>
      <w:proofErr w:type="spellStart"/>
      <w:r w:rsidRPr="00CB1A1C">
        <w:rPr>
          <w:color w:val="333333"/>
        </w:rPr>
        <w:t>млекопита</w:t>
      </w:r>
      <w:proofErr w:type="spellEnd"/>
      <w:r w:rsidRPr="00CB1A1C">
        <w:rPr>
          <w:color w:val="333333"/>
        </w:rPr>
        <w:t xml:space="preserve"> и человека», «Основные стадии онтогенеза».</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3. «Наблюдение митоза в клетках кончика корешка лука на готовых микропрепаратах». </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4. «Изучение содержания половых клеток на готовых микропрепаратах». </w:t>
      </w:r>
    </w:p>
    <w:p w:rsidR="00AD5E80" w:rsidRPr="00CB1A1C" w:rsidRDefault="00AD5E80" w:rsidP="00AD5E80">
      <w:pPr>
        <w:pStyle w:val="a3"/>
        <w:spacing w:before="0" w:after="0" w:afterAutospacing="0"/>
        <w:jc w:val="both"/>
        <w:rPr>
          <w:color w:val="333333"/>
        </w:rPr>
      </w:pPr>
      <w:r w:rsidRPr="00CB1A1C">
        <w:rPr>
          <w:rStyle w:val="a4"/>
          <w:color w:val="333333"/>
        </w:rPr>
        <w:t>Тема 6. Наследственность и изменчивость существ.</w:t>
      </w:r>
    </w:p>
    <w:p w:rsidR="00AD5E80" w:rsidRPr="00CB1A1C" w:rsidRDefault="00AD5E80" w:rsidP="00AD5E80">
      <w:pPr>
        <w:pStyle w:val="a3"/>
        <w:spacing w:before="0" w:after="0" w:afterAutospacing="0"/>
        <w:jc w:val="both"/>
        <w:rPr>
          <w:color w:val="333333"/>
        </w:rPr>
      </w:pPr>
      <w:r w:rsidRPr="00CB1A1C">
        <w:rPr>
          <w:color w:val="333333"/>
        </w:rPr>
        <w:t>Предмет и задачи генетики. История развития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скрещивания.</w:t>
      </w:r>
    </w:p>
    <w:p w:rsidR="00AD5E80" w:rsidRPr="00CB1A1C" w:rsidRDefault="00AD5E80" w:rsidP="00AD5E80">
      <w:pPr>
        <w:pStyle w:val="a3"/>
        <w:spacing w:before="0" w:after="0" w:afterAutospacing="0"/>
        <w:jc w:val="both"/>
        <w:rPr>
          <w:color w:val="333333"/>
        </w:rPr>
      </w:pPr>
      <w:r w:rsidRPr="00CB1A1C">
        <w:rPr>
          <w:color w:val="333333"/>
        </w:rPr>
        <w:t>Закономерность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распределения признаков. Гипотеза чистоты игры. Полное и неполное доминирование. </w:t>
      </w:r>
    </w:p>
    <w:p w:rsidR="00AD5E80" w:rsidRPr="00CB1A1C" w:rsidRDefault="00AD5E80" w:rsidP="00AD5E80">
      <w:pPr>
        <w:pStyle w:val="a3"/>
        <w:spacing w:before="0" w:after="0" w:afterAutospacing="0"/>
        <w:jc w:val="both"/>
        <w:rPr>
          <w:color w:val="333333"/>
        </w:rPr>
      </w:pPr>
      <w:proofErr w:type="spellStart"/>
      <w:r w:rsidRPr="00CB1A1C">
        <w:rPr>
          <w:color w:val="333333"/>
        </w:rPr>
        <w:t>Дигибридное</w:t>
      </w:r>
      <w:proofErr w:type="spellEnd"/>
      <w:r w:rsidRPr="00CB1A1C">
        <w:rPr>
          <w:color w:val="333333"/>
        </w:rPr>
        <w:t xml:space="preserve"> скрещивание. Закон независимого наследования признаков. Цитогенетические основы </w:t>
      </w:r>
      <w:proofErr w:type="spellStart"/>
      <w:r w:rsidRPr="00CB1A1C">
        <w:rPr>
          <w:color w:val="333333"/>
        </w:rPr>
        <w:t>дигибридного</w:t>
      </w:r>
      <w:proofErr w:type="spellEnd"/>
      <w:r w:rsidRPr="00CB1A1C">
        <w:rPr>
          <w:color w:val="333333"/>
        </w:rPr>
        <w:t xml:space="preserve"> скрещивания. Анализирующее скрещивание. Использование анализа данного скрещивания для определения генотипа особи.</w:t>
      </w:r>
    </w:p>
    <w:p w:rsidR="00AD5E80" w:rsidRPr="00CB1A1C" w:rsidRDefault="00AD5E80" w:rsidP="00AD5E80">
      <w:pPr>
        <w:pStyle w:val="a3"/>
        <w:spacing w:before="0" w:after="0" w:afterAutospacing="0"/>
        <w:jc w:val="both"/>
        <w:rPr>
          <w:color w:val="333333"/>
        </w:rPr>
      </w:pPr>
      <w:r w:rsidRPr="00CB1A1C">
        <w:rPr>
          <w:color w:val="333333"/>
        </w:rPr>
        <w:t>Сцепленное исследование признаков. Работа Т. Моргана по сцепленному наследованию генов. Нарушение сцепления генов в результате кроссинговера. </w:t>
      </w:r>
    </w:p>
    <w:p w:rsidR="00AD5E80" w:rsidRPr="00CB1A1C" w:rsidRDefault="00AD5E80" w:rsidP="00AD5E80">
      <w:pPr>
        <w:pStyle w:val="a3"/>
        <w:spacing w:before="0" w:after="0" w:afterAutospacing="0"/>
        <w:jc w:val="both"/>
        <w:rPr>
          <w:color w:val="333333"/>
        </w:rPr>
      </w:pPr>
      <w:r w:rsidRPr="00CB1A1C">
        <w:rPr>
          <w:color w:val="333333"/>
        </w:rPr>
        <w:t>Хромосомная теория наследственности. Генетические карты.</w:t>
      </w:r>
    </w:p>
    <w:p w:rsidR="00AD5E80" w:rsidRPr="00CB1A1C" w:rsidRDefault="00AD5E80" w:rsidP="00AD5E80">
      <w:pPr>
        <w:pStyle w:val="a3"/>
        <w:spacing w:before="0" w:after="0" w:afterAutospacing="0"/>
        <w:jc w:val="both"/>
        <w:rPr>
          <w:color w:val="333333"/>
        </w:rPr>
      </w:pPr>
      <w:r w:rsidRPr="00CB1A1C">
        <w:rPr>
          <w:color w:val="333333"/>
        </w:rPr>
        <w:t>Генетический пол. Хромосомное определение пола. </w:t>
      </w:r>
      <w:proofErr w:type="spellStart"/>
      <w:r w:rsidRPr="00CB1A1C">
        <w:rPr>
          <w:color w:val="333333"/>
        </w:rPr>
        <w:t>Аутосомы</w:t>
      </w:r>
      <w:proofErr w:type="spellEnd"/>
      <w:r w:rsidRPr="00CB1A1C">
        <w:rPr>
          <w:color w:val="333333"/>
        </w:rPr>
        <w:t xml:space="preserve"> и половые хромосомы. </w:t>
      </w:r>
      <w:proofErr w:type="spellStart"/>
      <w:r w:rsidRPr="00CB1A1C">
        <w:rPr>
          <w:color w:val="333333"/>
        </w:rPr>
        <w:t>Гомогаметные</w:t>
      </w:r>
      <w:proofErr w:type="spellEnd"/>
      <w:r w:rsidRPr="00CB1A1C">
        <w:rPr>
          <w:color w:val="333333"/>
        </w:rPr>
        <w:t xml:space="preserve"> и </w:t>
      </w:r>
      <w:proofErr w:type="spellStart"/>
      <w:r w:rsidRPr="00CB1A1C">
        <w:rPr>
          <w:color w:val="333333"/>
        </w:rPr>
        <w:t>гетерогаметные</w:t>
      </w:r>
      <w:proofErr w:type="spellEnd"/>
      <w:r w:rsidRPr="00CB1A1C">
        <w:rPr>
          <w:color w:val="333333"/>
        </w:rPr>
        <w:t xml:space="preserve"> организмы. Наследование признаков, сцепленных с поломкой.</w:t>
      </w:r>
    </w:p>
    <w:p w:rsidR="00AD5E80" w:rsidRPr="00CB1A1C" w:rsidRDefault="00AD5E80" w:rsidP="00AD5E80">
      <w:pPr>
        <w:pStyle w:val="a3"/>
        <w:spacing w:before="0" w:after="0" w:afterAutospacing="0"/>
        <w:jc w:val="both"/>
        <w:rPr>
          <w:color w:val="333333"/>
        </w:rPr>
      </w:pPr>
      <w:r w:rsidRPr="00CB1A1C">
        <w:rPr>
          <w:color w:val="333333"/>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B1A1C">
        <w:rPr>
          <w:color w:val="333333"/>
        </w:rPr>
        <w:t>модификационной</w:t>
      </w:r>
      <w:proofErr w:type="spellEnd"/>
      <w:r w:rsidRPr="00CB1A1C">
        <w:rPr>
          <w:color w:val="333333"/>
        </w:rPr>
        <w:t xml:space="preserve"> изменчивости. Вариационный ряд и вариационная кривая. Норма Состояние признака. Количественные и качественные характеристики и их норма состояния. Свойства </w:t>
      </w:r>
      <w:proofErr w:type="spellStart"/>
      <w:r w:rsidRPr="00CB1A1C">
        <w:rPr>
          <w:color w:val="333333"/>
        </w:rPr>
        <w:t>модификационной</w:t>
      </w:r>
      <w:proofErr w:type="spellEnd"/>
      <w:r w:rsidRPr="00CB1A1C">
        <w:rPr>
          <w:color w:val="333333"/>
        </w:rPr>
        <w:t xml:space="preserve"> изменчивости.</w:t>
      </w:r>
    </w:p>
    <w:p w:rsidR="00AD5E80" w:rsidRPr="00CB1A1C" w:rsidRDefault="00AD5E80" w:rsidP="00AD5E80">
      <w:pPr>
        <w:pStyle w:val="a3"/>
        <w:spacing w:before="0" w:after="0" w:afterAutospacing="0"/>
        <w:jc w:val="both"/>
        <w:rPr>
          <w:color w:val="333333"/>
        </w:rPr>
      </w:pPr>
      <w:r w:rsidRPr="00CB1A1C">
        <w:rPr>
          <w:color w:val="333333"/>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 </w:t>
      </w:r>
    </w:p>
    <w:p w:rsidR="00AD5E80" w:rsidRPr="00CB1A1C" w:rsidRDefault="00AD5E80" w:rsidP="00AD5E80">
      <w:pPr>
        <w:pStyle w:val="a3"/>
        <w:spacing w:before="0" w:after="0" w:afterAutospacing="0"/>
        <w:jc w:val="both"/>
        <w:rPr>
          <w:color w:val="333333"/>
        </w:rPr>
      </w:pPr>
      <w:r w:rsidRPr="00CB1A1C">
        <w:rPr>
          <w:color w:val="333333"/>
        </w:rPr>
        <w:lastRenderedPageBreak/>
        <w:t>Внеядерная наследственность и изменчивость.</w:t>
      </w:r>
    </w:p>
    <w:p w:rsidR="00AD5E80" w:rsidRPr="00CB1A1C" w:rsidRDefault="00AD5E80" w:rsidP="00AD5E80">
      <w:pPr>
        <w:pStyle w:val="a3"/>
        <w:spacing w:before="0" w:after="0" w:afterAutospacing="0"/>
        <w:jc w:val="both"/>
        <w:rPr>
          <w:color w:val="333333"/>
        </w:rPr>
      </w:pPr>
      <w:r w:rsidRPr="00CB1A1C">
        <w:rPr>
          <w:color w:val="333333"/>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B1A1C">
        <w:rPr>
          <w:color w:val="333333"/>
        </w:rPr>
        <w:t>полногеномное</w:t>
      </w:r>
      <w:proofErr w:type="spellEnd"/>
      <w:r w:rsidRPr="00CB1A1C">
        <w:rPr>
          <w:color w:val="333333"/>
        </w:rPr>
        <w:t xml:space="preserve"> </w:t>
      </w:r>
      <w:proofErr w:type="spellStart"/>
      <w:r w:rsidRPr="00CB1A1C">
        <w:rPr>
          <w:color w:val="333333"/>
        </w:rPr>
        <w:t>секвенирование</w:t>
      </w:r>
      <w:proofErr w:type="spellEnd"/>
      <w:r w:rsidRPr="00CB1A1C">
        <w:rPr>
          <w:color w:val="333333"/>
        </w:rPr>
        <w:t xml:space="preserve">, </w:t>
      </w:r>
      <w:proofErr w:type="spellStart"/>
      <w:r w:rsidRPr="00CB1A1C">
        <w:rPr>
          <w:color w:val="333333"/>
        </w:rPr>
        <w:t>генотипирование</w:t>
      </w:r>
      <w:proofErr w:type="spellEnd"/>
      <w:r w:rsidRPr="00CB1A1C">
        <w:rPr>
          <w:color w:val="333333"/>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заболеваний. Медико-генетическое консультирование. Значение медицинской генетики в предотвращении и возникновении генетических заболеваний человека.</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Г. Мендель, Т. Морган, Г. де Фриз, С. С. Четвериков, Н. В. Тимофеев-Ресовский, Н. И. Вавилов.</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«Моногибридное скрещивание и его цитогенетическая основа», «Законы распределения и его цитогенетическая основа», «Закон чистоты гамет», «</w:t>
      </w:r>
      <w:proofErr w:type="spellStart"/>
      <w:r w:rsidRPr="00CB1A1C">
        <w:rPr>
          <w:color w:val="333333"/>
        </w:rPr>
        <w:t>Дигибридное</w:t>
      </w:r>
      <w:proofErr w:type="spellEnd"/>
      <w:r w:rsidRPr="00CB1A1C">
        <w:rPr>
          <w:color w:val="333333"/>
        </w:rPr>
        <w:t xml:space="preserve"> скрещивание», «Цитологические основы </w:t>
      </w:r>
      <w:proofErr w:type="spellStart"/>
      <w:r w:rsidRPr="00CB1A1C">
        <w:rPr>
          <w:color w:val="333333"/>
        </w:rPr>
        <w:t>дигибридного</w:t>
      </w:r>
      <w:proofErr w:type="spellEnd"/>
      <w:r w:rsidRPr="00CB1A1C">
        <w:rPr>
          <w:color w:val="333333"/>
        </w:rPr>
        <w:t xml:space="preserve"> скрещивания», «Мейоз», «Взаимодействие аллельных генов», «Генетические карты растений, животных и человека», «Генетика основы», «Закономерности наследования, сцепленного с поломкой», «Кариотипы человека и животных», «Виды изменчивости», «</w:t>
      </w:r>
      <w:proofErr w:type="spellStart"/>
      <w:r w:rsidRPr="00CB1A1C">
        <w:rPr>
          <w:color w:val="333333"/>
        </w:rPr>
        <w:t>Модификационная</w:t>
      </w:r>
      <w:proofErr w:type="spellEnd"/>
      <w:r w:rsidRPr="00CB1A1C">
        <w:rPr>
          <w:color w:val="333333"/>
        </w:rPr>
        <w:t xml:space="preserve"> изменчивость», «Наследование резус-фактора», «Генетика» группа», «Мутационная изменчивость крови».</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модели-аппликации «Моногибридное скрещивание», «Неполное доминирование», «</w:t>
      </w:r>
      <w:proofErr w:type="spellStart"/>
      <w:r w:rsidRPr="00CB1A1C">
        <w:rPr>
          <w:color w:val="333333"/>
        </w:rPr>
        <w:t>Дигибридное</w:t>
      </w:r>
      <w:proofErr w:type="spellEnd"/>
      <w:r w:rsidRPr="00CB1A1C">
        <w:rPr>
          <w:color w:val="333333"/>
        </w:rPr>
        <w:t xml:space="preserve"> скрещивание», «Перекрёст хромосом», микроскоп и микропрепарат «Дрозофила» (норма, изменения формы крыльев и окраски тела), гербарий «Горох посевной».</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 xml:space="preserve">Лабораторная работа № 5. «Изучение результатов моногибридного и </w:t>
      </w:r>
      <w:proofErr w:type="spellStart"/>
      <w:r w:rsidRPr="00CB1A1C">
        <w:rPr>
          <w:color w:val="333333"/>
        </w:rPr>
        <w:t>дигибридного</w:t>
      </w:r>
      <w:proofErr w:type="spellEnd"/>
      <w:r w:rsidRPr="00CB1A1C">
        <w:rPr>
          <w:color w:val="333333"/>
        </w:rPr>
        <w:t xml:space="preserve"> скрещивания у дрозофилы на готовых микропрепаратах». </w:t>
      </w:r>
    </w:p>
    <w:p w:rsidR="00AD5E80" w:rsidRPr="00CB1A1C" w:rsidRDefault="00AD5E80" w:rsidP="00AD5E80">
      <w:pPr>
        <w:pStyle w:val="a3"/>
        <w:spacing w:before="0" w:after="0" w:afterAutospacing="0"/>
        <w:jc w:val="both"/>
        <w:rPr>
          <w:color w:val="333333"/>
        </w:rPr>
      </w:pPr>
      <w:r w:rsidRPr="00CB1A1C">
        <w:rPr>
          <w:color w:val="333333"/>
        </w:rPr>
        <w:t xml:space="preserve">Лабораторная работа № 6. «Изучение </w:t>
      </w:r>
      <w:proofErr w:type="spellStart"/>
      <w:r w:rsidRPr="00CB1A1C">
        <w:rPr>
          <w:color w:val="333333"/>
        </w:rPr>
        <w:t>модификационной</w:t>
      </w:r>
      <w:proofErr w:type="spellEnd"/>
      <w:r w:rsidRPr="00CB1A1C">
        <w:rPr>
          <w:color w:val="333333"/>
        </w:rPr>
        <w:t xml:space="preserve"> изменчивости, построение вариационных рядов и вариационной кривой». </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7. «Анализ мутаций у дрозофил на готовых микропрепаратах». </w:t>
      </w:r>
    </w:p>
    <w:p w:rsidR="00AD5E80" w:rsidRPr="00CB1A1C" w:rsidRDefault="00AD5E80" w:rsidP="00AD5E80">
      <w:pPr>
        <w:pStyle w:val="a3"/>
        <w:spacing w:before="0" w:after="0" w:afterAutospacing="0"/>
        <w:jc w:val="both"/>
        <w:rPr>
          <w:color w:val="333333"/>
        </w:rPr>
      </w:pPr>
      <w:r w:rsidRPr="00CB1A1C">
        <w:rPr>
          <w:color w:val="333333"/>
        </w:rPr>
        <w:t>Практическая работа № 2. «Составление и анализ родословных людей». </w:t>
      </w:r>
    </w:p>
    <w:p w:rsidR="00AD5E80" w:rsidRPr="00CB1A1C" w:rsidRDefault="00AD5E80" w:rsidP="00AD5E80">
      <w:pPr>
        <w:pStyle w:val="a3"/>
        <w:spacing w:before="0" w:after="0" w:afterAutospacing="0"/>
        <w:jc w:val="both"/>
        <w:rPr>
          <w:color w:val="333333"/>
        </w:rPr>
      </w:pPr>
      <w:r w:rsidRPr="00CB1A1C">
        <w:rPr>
          <w:rStyle w:val="a4"/>
          <w:color w:val="333333"/>
        </w:rPr>
        <w:t>Тема 7. Выбор тел. Основы биотехнологии.</w:t>
      </w:r>
    </w:p>
    <w:p w:rsidR="00AD5E80" w:rsidRPr="00CB1A1C" w:rsidRDefault="00AD5E80" w:rsidP="00AD5E80">
      <w:pPr>
        <w:pStyle w:val="a3"/>
        <w:spacing w:before="0" w:after="0" w:afterAutospacing="0"/>
        <w:jc w:val="both"/>
        <w:rPr>
          <w:color w:val="333333"/>
        </w:rPr>
      </w:pPr>
      <w:r w:rsidRPr="00CB1A1C">
        <w:rPr>
          <w:color w:val="333333"/>
        </w:rPr>
        <w:t>Селекция как наука и процесс. Зарождение селекции и доместикации. Обучение Н. И. Вавилова о центрах происхождения и многообразия культурных растений. Центры происхождения домашних животных. Сорт, порода, штамм. </w:t>
      </w:r>
    </w:p>
    <w:p w:rsidR="00AD5E80" w:rsidRPr="00CB1A1C" w:rsidRDefault="00AD5E80" w:rsidP="00AD5E80">
      <w:pPr>
        <w:pStyle w:val="a3"/>
        <w:spacing w:before="0" w:after="0" w:afterAutospacing="0"/>
        <w:jc w:val="both"/>
        <w:rPr>
          <w:color w:val="333333"/>
        </w:rPr>
      </w:pPr>
      <w:r w:rsidRPr="00CB1A1C">
        <w:rPr>
          <w:color w:val="333333"/>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w:t>
      </w:r>
      <w:r w:rsidRPr="00CB1A1C">
        <w:rPr>
          <w:color w:val="333333"/>
        </w:rPr>
        <w:lastRenderedPageBreak/>
        <w:t xml:space="preserve">успехи. Искусственный мутация и получение </w:t>
      </w:r>
      <w:proofErr w:type="spellStart"/>
      <w:r w:rsidRPr="00CB1A1C">
        <w:rPr>
          <w:color w:val="333333"/>
        </w:rPr>
        <w:t>полиплоидов</w:t>
      </w:r>
      <w:proofErr w:type="spellEnd"/>
      <w:r w:rsidRPr="00CB1A1C">
        <w:rPr>
          <w:color w:val="333333"/>
        </w:rPr>
        <w:t>. Достижения селекции растений, животных и собраний.</w:t>
      </w:r>
    </w:p>
    <w:p w:rsidR="00AD5E80" w:rsidRPr="00CB1A1C" w:rsidRDefault="00AD5E80" w:rsidP="00AD5E80">
      <w:pPr>
        <w:pStyle w:val="a3"/>
        <w:spacing w:before="0" w:after="0" w:afterAutospacing="0"/>
        <w:jc w:val="both"/>
        <w:rPr>
          <w:color w:val="333333"/>
        </w:rPr>
      </w:pPr>
      <w:r w:rsidRPr="00CB1A1C">
        <w:rPr>
          <w:color w:val="333333"/>
        </w:rPr>
        <w:t xml:space="preserve">Биотехнологии как отрасли производства. Генная инженерия. Этапы создания рекомбинантной ДНК и </w:t>
      </w:r>
      <w:proofErr w:type="spellStart"/>
      <w:r w:rsidRPr="00CB1A1C">
        <w:rPr>
          <w:color w:val="333333"/>
        </w:rPr>
        <w:t>трансгенных</w:t>
      </w:r>
      <w:proofErr w:type="spellEnd"/>
      <w:r w:rsidRPr="00CB1A1C">
        <w:rPr>
          <w:color w:val="333333"/>
        </w:rPr>
        <w:t xml:space="preserve"> организмов. Клеточная инженерия. Клеточная культура. Микроклональное размножение растений. Клонирование высокопродуктивных сельскохозяйственных организмов. Экологические и этические проблемы. ГМО – модифицированные генетические организмы.</w:t>
      </w:r>
    </w:p>
    <w:p w:rsidR="00AD5E80" w:rsidRPr="00CB1A1C" w:rsidRDefault="00AD5E80" w:rsidP="00AD5E80">
      <w:pPr>
        <w:pStyle w:val="a3"/>
        <w:spacing w:before="0" w:after="0" w:afterAutospacing="0"/>
        <w:jc w:val="both"/>
        <w:rPr>
          <w:color w:val="333333"/>
        </w:rPr>
      </w:pPr>
      <w:r w:rsidRPr="00CB1A1C">
        <w:rPr>
          <w:color w:val="333333"/>
          <w:u w:val="single"/>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Н. И. Вавилов, И. В. Мичурин, Г. Д. Карпеченко, М. Ф. Иванов.</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карты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муляжи плодов и корнеплодов диких форм и культурных сортов растений, гербарий «Сельскохозяйственные растения».</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тепловое хозяйство, лабораторию </w:t>
      </w:r>
      <w:proofErr w:type="spellStart"/>
      <w:r w:rsidRPr="00CB1A1C">
        <w:rPr>
          <w:color w:val="333333"/>
        </w:rPr>
        <w:t>агроуниверситета</w:t>
      </w:r>
      <w:proofErr w:type="spellEnd"/>
      <w:r w:rsidRPr="00CB1A1C">
        <w:rPr>
          <w:color w:val="333333"/>
        </w:rPr>
        <w:t xml:space="preserve"> или научного центра)».</w:t>
      </w:r>
    </w:p>
    <w:p w:rsidR="00AD5E80" w:rsidRPr="00CB1A1C" w:rsidRDefault="00AD5E80" w:rsidP="001850D5">
      <w:pPr>
        <w:pStyle w:val="a3"/>
        <w:spacing w:before="0" w:after="0" w:afterAutospacing="0"/>
        <w:jc w:val="center"/>
        <w:rPr>
          <w:color w:val="333333"/>
        </w:rPr>
      </w:pPr>
      <w:r w:rsidRPr="00CB1A1C">
        <w:rPr>
          <w:rStyle w:val="a4"/>
          <w:color w:val="333333"/>
        </w:rPr>
        <w:t>11 КЛАСС</w:t>
      </w:r>
    </w:p>
    <w:p w:rsidR="00AD5E80" w:rsidRPr="00CB1A1C" w:rsidRDefault="00AD5E80" w:rsidP="001850D5">
      <w:pPr>
        <w:pStyle w:val="a3"/>
        <w:tabs>
          <w:tab w:val="left" w:pos="4200"/>
        </w:tabs>
        <w:spacing w:before="0" w:after="0" w:afterAutospacing="0"/>
        <w:jc w:val="both"/>
        <w:rPr>
          <w:color w:val="333333"/>
        </w:rPr>
      </w:pPr>
      <w:r w:rsidRPr="00CB1A1C">
        <w:rPr>
          <w:rStyle w:val="a4"/>
          <w:color w:val="333333"/>
        </w:rPr>
        <w:t>Тема 1. Эволюционная биология.</w:t>
      </w:r>
      <w:r w:rsidR="001850D5" w:rsidRPr="00CB1A1C">
        <w:rPr>
          <w:rStyle w:val="a4"/>
          <w:color w:val="333333"/>
        </w:rPr>
        <w:tab/>
      </w:r>
    </w:p>
    <w:p w:rsidR="00AD5E80" w:rsidRPr="00CB1A1C" w:rsidRDefault="00AD5E80" w:rsidP="00AD5E80">
      <w:pPr>
        <w:pStyle w:val="a3"/>
        <w:spacing w:before="0" w:after="0" w:afterAutospacing="0"/>
        <w:jc w:val="both"/>
        <w:rPr>
          <w:color w:val="333333"/>
        </w:rPr>
      </w:pPr>
      <w:r w:rsidRPr="00CB1A1C">
        <w:rPr>
          <w:color w:val="333333"/>
        </w:rPr>
        <w:t>Предпосылки возникновения эволюционной теории. Эволюционная теория и ее место в биологии. Исследование эволюционной теории развития биологии и других наук.</w:t>
      </w:r>
    </w:p>
    <w:p w:rsidR="00AD5E80" w:rsidRPr="00CB1A1C" w:rsidRDefault="00AD5E80" w:rsidP="00AD5E80">
      <w:pPr>
        <w:pStyle w:val="a3"/>
        <w:spacing w:before="0" w:after="0" w:afterAutospacing="0"/>
        <w:jc w:val="both"/>
        <w:rPr>
          <w:color w:val="333333"/>
        </w:rPr>
      </w:pPr>
      <w:r w:rsidRPr="00CB1A1C">
        <w:rPr>
          <w:color w:val="333333"/>
        </w:rPr>
        <w:t>Свидетельства эволюции. Палеонтологические: по порядку проявления видов в палеонтологической летописи, переходные формы. Биогеографические: сходство и сравнение фаун и флоры материков и островов.</w:t>
      </w:r>
    </w:p>
    <w:p w:rsidR="00AD5E80" w:rsidRPr="00CB1A1C" w:rsidRDefault="00AD5E80" w:rsidP="00AD5E80">
      <w:pPr>
        <w:pStyle w:val="a3"/>
        <w:spacing w:before="0" w:after="0" w:afterAutospacing="0"/>
        <w:jc w:val="both"/>
        <w:rPr>
          <w:color w:val="333333"/>
        </w:rPr>
      </w:pPr>
      <w:r w:rsidRPr="00CB1A1C">
        <w:rPr>
          <w:color w:val="333333"/>
        </w:rPr>
        <w:t>Эмбриологические: сходства и различия эмбрионов разных видов позвоночных. Сравнительно-анатомические: гомологичные, одинаковые, рудиментарные органы, атавизмы. Молекулярно-биохимические: сходство принципов наследственности и основных метаболических путей у всех организмов.</w:t>
      </w:r>
    </w:p>
    <w:p w:rsidR="00AD5E80" w:rsidRPr="00CB1A1C" w:rsidRDefault="00AD5E80" w:rsidP="00AD5E80">
      <w:pPr>
        <w:pStyle w:val="a3"/>
        <w:spacing w:before="0" w:after="0" w:afterAutospacing="0"/>
        <w:jc w:val="both"/>
        <w:rPr>
          <w:color w:val="333333"/>
        </w:rPr>
      </w:pPr>
      <w:r w:rsidRPr="00CB1A1C">
        <w:rPr>
          <w:color w:val="333333"/>
        </w:rPr>
        <w:t>Эволюционная теория Ч. Дарвина. Предпосылки возникновения дарвинизма. Развивающиеся цивилизации видов силы по Дарвину (избыточное размножение при ограниченности ресурсов, неопределенная изменчивость, борьба за существование, теория отбора).</w:t>
      </w:r>
    </w:p>
    <w:p w:rsidR="00AD5E80" w:rsidRPr="00CB1A1C" w:rsidRDefault="00AD5E80" w:rsidP="00AD5E80">
      <w:pPr>
        <w:pStyle w:val="a3"/>
        <w:spacing w:before="0" w:after="0" w:afterAutospacing="0"/>
        <w:jc w:val="both"/>
        <w:rPr>
          <w:color w:val="333333"/>
        </w:rPr>
      </w:pPr>
      <w:r w:rsidRPr="00CB1A1C">
        <w:rPr>
          <w:color w:val="333333"/>
        </w:rPr>
        <w:t>Синтетическая теория эволюции (СТЭ) и ее основные положения.</w:t>
      </w:r>
    </w:p>
    <w:p w:rsidR="00AD5E80" w:rsidRPr="00CB1A1C" w:rsidRDefault="00AD5E80" w:rsidP="00AD5E80">
      <w:pPr>
        <w:pStyle w:val="a3"/>
        <w:spacing w:before="0" w:after="0" w:afterAutospacing="0"/>
        <w:jc w:val="both"/>
        <w:rPr>
          <w:color w:val="333333"/>
        </w:rPr>
      </w:pPr>
      <w:proofErr w:type="spellStart"/>
      <w:r w:rsidRPr="00CB1A1C">
        <w:rPr>
          <w:color w:val="333333"/>
        </w:rPr>
        <w:t>Микроэволюция</w:t>
      </w:r>
      <w:proofErr w:type="spellEnd"/>
      <w:r w:rsidRPr="00CB1A1C">
        <w:rPr>
          <w:color w:val="333333"/>
        </w:rPr>
        <w:t>. Популяция как единица вида и цивилизации.</w:t>
      </w:r>
    </w:p>
    <w:p w:rsidR="00AD5E80" w:rsidRPr="00CB1A1C" w:rsidRDefault="00AD5E80" w:rsidP="00AD5E80">
      <w:pPr>
        <w:pStyle w:val="a3"/>
        <w:spacing w:before="0" w:after="0" w:afterAutospacing="0"/>
        <w:jc w:val="both"/>
        <w:rPr>
          <w:color w:val="333333"/>
        </w:rPr>
      </w:pPr>
      <w:r w:rsidRPr="00CB1A1C">
        <w:rPr>
          <w:color w:val="333333"/>
        </w:rPr>
        <w:lastRenderedPageBreak/>
        <w:t>Движущиеся (факторы силы) видов цивилизации в природе. Мутационный процесс и комбинативная изменчивость. Популяционные волны и дрейф генов. Изоляция и миграция.</w:t>
      </w:r>
    </w:p>
    <w:p w:rsidR="00AD5E80" w:rsidRPr="00CB1A1C" w:rsidRDefault="00AD5E80" w:rsidP="00AD5E80">
      <w:pPr>
        <w:pStyle w:val="a3"/>
        <w:spacing w:before="0" w:after="0" w:afterAutospacing="0"/>
        <w:jc w:val="both"/>
        <w:rPr>
          <w:color w:val="333333"/>
        </w:rPr>
      </w:pPr>
      <w:r w:rsidRPr="00CB1A1C">
        <w:rPr>
          <w:color w:val="333333"/>
        </w:rPr>
        <w:t>Естественный отбор – направляющий фактор эволюции. Формы естественного отбора.</w:t>
      </w:r>
    </w:p>
    <w:p w:rsidR="00AD5E80" w:rsidRPr="00CB1A1C" w:rsidRDefault="00AD5E80" w:rsidP="00AD5E80">
      <w:pPr>
        <w:pStyle w:val="a3"/>
        <w:spacing w:before="0" w:after="0" w:afterAutospacing="0"/>
        <w:jc w:val="both"/>
        <w:rPr>
          <w:color w:val="333333"/>
        </w:rPr>
      </w:pPr>
      <w:r w:rsidRPr="00CB1A1C">
        <w:rPr>
          <w:color w:val="333333"/>
        </w:rPr>
        <w:t>Приспособленность организмов как результат эволюции. Примеры приспособлений у тел. Ароморфозы и идиоадаптации.</w:t>
      </w:r>
    </w:p>
    <w:p w:rsidR="00AD5E80" w:rsidRPr="00CB1A1C" w:rsidRDefault="00AD5E80" w:rsidP="00AD5E80">
      <w:pPr>
        <w:pStyle w:val="a3"/>
        <w:spacing w:before="0" w:after="0" w:afterAutospacing="0"/>
        <w:jc w:val="both"/>
        <w:rPr>
          <w:color w:val="333333"/>
        </w:rPr>
      </w:pPr>
      <w:r w:rsidRPr="00CB1A1C">
        <w:rPr>
          <w:color w:val="333333"/>
        </w:rPr>
        <w:t>Вид и видообразование. Критерии вида. Основные формы видообразования: географическая, экологическая.</w:t>
      </w:r>
    </w:p>
    <w:p w:rsidR="00AD5E80" w:rsidRPr="00CB1A1C" w:rsidRDefault="00AD5E80" w:rsidP="00AD5E80">
      <w:pPr>
        <w:pStyle w:val="a3"/>
        <w:spacing w:before="0" w:after="0" w:afterAutospacing="0"/>
        <w:jc w:val="both"/>
        <w:rPr>
          <w:color w:val="333333"/>
        </w:rPr>
      </w:pPr>
      <w:r w:rsidRPr="00CB1A1C">
        <w:rPr>
          <w:color w:val="333333"/>
        </w:rPr>
        <w:t>Макроэволюция. Формы эволюции: филетическая, дивергентная, конвергентная, параллельная. Необратимость революции.</w:t>
      </w:r>
    </w:p>
    <w:p w:rsidR="00AD5E80" w:rsidRPr="00CB1A1C" w:rsidRDefault="00AD5E80" w:rsidP="003A0839">
      <w:pPr>
        <w:pStyle w:val="a3"/>
        <w:spacing w:before="0" w:after="0" w:afterAutospacing="0"/>
        <w:rPr>
          <w:color w:val="333333"/>
        </w:rPr>
      </w:pPr>
      <w:r w:rsidRPr="00CB1A1C">
        <w:rPr>
          <w:color w:val="333333"/>
        </w:rPr>
        <w:t>Происхождение от неспециализированных предков. Прогрессирующая специализация. Адаптивная радиация.</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К. Линней, Ж. Б. Ламарк, Ч. Дарвин, В. О. Ковалевский, К. М. Бэр, Э. Геккель, Ф. Мюллер, А. Н. </w:t>
      </w:r>
      <w:proofErr w:type="spellStart"/>
      <w:r w:rsidRPr="00CB1A1C">
        <w:rPr>
          <w:color w:val="333333"/>
        </w:rPr>
        <w:t>Северцов</w:t>
      </w:r>
      <w:proofErr w:type="spellEnd"/>
      <w:r w:rsidRPr="00CB1A1C">
        <w:rPr>
          <w:color w:val="333333"/>
        </w:rPr>
        <w:t>.</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сортовых растений», «Многообразие пород животных», «Популяции», «Мутационная изменчивость», «Ароморфозы», «Идиоадаптации», «Общая дегенерация», «Движущиеся силы эволюции», «Карта-схема маршрута путешествия Ч. Дарвина», «</w:t>
      </w:r>
      <w:proofErr w:type="spellStart"/>
      <w:r w:rsidRPr="00CB1A1C">
        <w:rPr>
          <w:color w:val="333333"/>
        </w:rPr>
        <w:t>Борба</w:t>
      </w:r>
      <w:proofErr w:type="spellEnd"/>
      <w:r w:rsidRPr="00CB1A1C">
        <w:rPr>
          <w:color w:val="333333"/>
        </w:rPr>
        <w:t xml:space="preserve"> за существование», «Приспособленность организмов», «Географическое видообразование», «Экологическое видообразование».</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коллекция насекомых с различными типами окраски, набор фруктов и семян, коллекция «Примеры защитных приспособлений у животных», модель «Основные направления эволюции», объемная модель «Строение головного мозга позвоночных».</w:t>
      </w:r>
    </w:p>
    <w:p w:rsidR="00AD5E80" w:rsidRPr="00CB1A1C" w:rsidRDefault="00AD5E80" w:rsidP="00AD5E80">
      <w:pPr>
        <w:pStyle w:val="a3"/>
        <w:spacing w:before="0" w:after="0" w:afterAutospacing="0"/>
        <w:jc w:val="both"/>
        <w:rPr>
          <w:color w:val="333333"/>
        </w:rPr>
      </w:pPr>
      <w:r w:rsidRPr="00CB1A1C">
        <w:rPr>
          <w:color w:val="333333"/>
        </w:rPr>
        <w:t>Биогеографическая карта мира, коллекция «Формы сохранности животных и растений», модельная аппликация «Перекрёст хромосом», влажные препараты «Развитие насекомого», «Развитие лягушки», микропрепарат «Дрозофила» (норма, изменения формы крыльев и окраски тела).</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1. «Сравнение видов по морфологическому критерию». </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2. «Описание приспособленности организма и его относительного характера». </w:t>
      </w:r>
    </w:p>
    <w:p w:rsidR="00AD5E80" w:rsidRPr="00CB1A1C" w:rsidRDefault="00AD5E80" w:rsidP="00AD5E80">
      <w:pPr>
        <w:pStyle w:val="a3"/>
        <w:spacing w:before="0" w:after="0" w:afterAutospacing="0"/>
        <w:jc w:val="both"/>
        <w:rPr>
          <w:color w:val="333333"/>
        </w:rPr>
      </w:pPr>
      <w:r w:rsidRPr="00CB1A1C">
        <w:rPr>
          <w:rStyle w:val="a4"/>
          <w:color w:val="333333"/>
        </w:rPr>
        <w:t>Тема 2. Возникновение и развитие жизни на Земле.</w:t>
      </w:r>
    </w:p>
    <w:p w:rsidR="00AD5E80" w:rsidRPr="00CB1A1C" w:rsidRDefault="00AD5E80" w:rsidP="00AD5E80">
      <w:pPr>
        <w:pStyle w:val="a3"/>
        <w:spacing w:before="0" w:after="0" w:afterAutospacing="0"/>
        <w:jc w:val="both"/>
        <w:rPr>
          <w:color w:val="333333"/>
        </w:rPr>
      </w:pPr>
      <w:r w:rsidRPr="00CB1A1C">
        <w:rPr>
          <w:color w:val="333333"/>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веществ из неорганических. Экспериментальное подтверждение финансовой устойчивости. Начальные этапы биологической цивилизации. Гипотеза РНК-</w:t>
      </w:r>
      <w:r w:rsidRPr="00CB1A1C">
        <w:rPr>
          <w:color w:val="333333"/>
        </w:rPr>
        <w:lastRenderedPageBreak/>
        <w:t xml:space="preserve">мира. Формирование мембранных структур и функций </w:t>
      </w:r>
      <w:proofErr w:type="spellStart"/>
      <w:r w:rsidRPr="00CB1A1C">
        <w:rPr>
          <w:color w:val="333333"/>
        </w:rPr>
        <w:t>протоклетки</w:t>
      </w:r>
      <w:proofErr w:type="spellEnd"/>
      <w:r w:rsidRPr="00CB1A1C">
        <w:rPr>
          <w:color w:val="333333"/>
        </w:rPr>
        <w:t>. Первые клетки и их эволюция. Формирование основных групп живых организмов.</w:t>
      </w:r>
    </w:p>
    <w:p w:rsidR="00AD5E80" w:rsidRPr="00CB1A1C" w:rsidRDefault="00AD5E80" w:rsidP="00AD5E80">
      <w:pPr>
        <w:pStyle w:val="a3"/>
        <w:spacing w:before="0" w:after="0" w:afterAutospacing="0"/>
        <w:jc w:val="both"/>
        <w:rPr>
          <w:color w:val="333333"/>
        </w:rPr>
      </w:pPr>
      <w:r w:rsidRPr="00CB1A1C">
        <w:rPr>
          <w:color w:val="333333"/>
        </w:rPr>
        <w:t>Развитие жизни на Земле по эрам и периодам. </w:t>
      </w:r>
      <w:proofErr w:type="spellStart"/>
      <w:r w:rsidRPr="00CB1A1C">
        <w:rPr>
          <w:color w:val="333333"/>
        </w:rPr>
        <w:t>Катархей</w:t>
      </w:r>
      <w:proofErr w:type="spellEnd"/>
      <w:r w:rsidRPr="00CB1A1C">
        <w:rPr>
          <w:color w:val="333333"/>
        </w:rPr>
        <w:t xml:space="preserve">. Архейская и протерозойская эпоха. Палеозойская эра и ее периоды: </w:t>
      </w:r>
      <w:proofErr w:type="spellStart"/>
      <w:r w:rsidRPr="00CB1A1C">
        <w:rPr>
          <w:color w:val="333333"/>
        </w:rPr>
        <w:t>брийский</w:t>
      </w:r>
      <w:proofErr w:type="spellEnd"/>
      <w:r w:rsidRPr="00CB1A1C">
        <w:rPr>
          <w:color w:val="333333"/>
        </w:rPr>
        <w:t>, ордовикский, силурийский, девонский, каменноугольный, пермский.</w:t>
      </w:r>
    </w:p>
    <w:p w:rsidR="00AD5E80" w:rsidRPr="00CB1A1C" w:rsidRDefault="00AD5E80" w:rsidP="00AD5E80">
      <w:pPr>
        <w:pStyle w:val="a3"/>
        <w:spacing w:before="0" w:after="0" w:afterAutospacing="0"/>
        <w:jc w:val="both"/>
        <w:rPr>
          <w:color w:val="333333"/>
        </w:rPr>
      </w:pPr>
      <w:r w:rsidRPr="00CB1A1C">
        <w:rPr>
          <w:color w:val="333333"/>
        </w:rPr>
        <w:t>Мезозойская эра и ее периоды: триасовый, юрский, меловой.</w:t>
      </w:r>
    </w:p>
    <w:p w:rsidR="00AD5E80" w:rsidRPr="00CB1A1C" w:rsidRDefault="00AD5E80" w:rsidP="00AD5E80">
      <w:pPr>
        <w:pStyle w:val="a3"/>
        <w:spacing w:before="0" w:after="0" w:afterAutospacing="0"/>
        <w:jc w:val="both"/>
        <w:rPr>
          <w:color w:val="333333"/>
        </w:rPr>
      </w:pPr>
      <w:r w:rsidRPr="00CB1A1C">
        <w:rPr>
          <w:color w:val="333333"/>
        </w:rPr>
        <w:t>Кайнозойская эра и ее периоды: палеогеновый, неогеновый, антропогеновый.</w:t>
      </w:r>
    </w:p>
    <w:p w:rsidR="00AD5E80" w:rsidRPr="00CB1A1C" w:rsidRDefault="00AD5E80" w:rsidP="00AD5E80">
      <w:pPr>
        <w:pStyle w:val="a3"/>
        <w:spacing w:before="0" w:after="0" w:afterAutospacing="0"/>
        <w:jc w:val="both"/>
        <w:rPr>
          <w:color w:val="333333"/>
        </w:rPr>
      </w:pPr>
      <w:r w:rsidRPr="00CB1A1C">
        <w:rPr>
          <w:color w:val="333333"/>
        </w:rPr>
        <w:t>Характеристика климата и геологических процессов. Основные этапы растительного мира и мира животных. Ароморфозы у растений и животных. Появление, расцвет и вымирание групп живых организмов.</w:t>
      </w:r>
    </w:p>
    <w:p w:rsidR="00AD5E80" w:rsidRPr="00CB1A1C" w:rsidRDefault="00AD5E80" w:rsidP="00AD5E80">
      <w:pPr>
        <w:pStyle w:val="a3"/>
        <w:spacing w:before="0" w:after="0" w:afterAutospacing="0"/>
        <w:jc w:val="both"/>
        <w:rPr>
          <w:color w:val="333333"/>
        </w:rPr>
      </w:pPr>
      <w:r w:rsidRPr="00CB1A1C">
        <w:rPr>
          <w:color w:val="333333"/>
        </w:rPr>
        <w:t>Система органического мира как отражение цивилизации. Основные систематические группы организмов.</w:t>
      </w:r>
    </w:p>
    <w:p w:rsidR="00AD5E80" w:rsidRPr="00CB1A1C" w:rsidRDefault="00AD5E80" w:rsidP="00AD5E80">
      <w:pPr>
        <w:pStyle w:val="a3"/>
        <w:spacing w:before="0" w:after="0" w:afterAutospacing="0"/>
        <w:jc w:val="both"/>
        <w:rPr>
          <w:color w:val="333333"/>
        </w:rPr>
      </w:pPr>
      <w:r w:rsidRPr="00CB1A1C">
        <w:rPr>
          <w:color w:val="333333"/>
        </w:rPr>
        <w:t>Эволюция человека. Антропология как наука. Развитие представлений о происхождении человека. Методы изучения антропогенеза. Сходства и уважение к человеку и животным. Системное положение человека.</w:t>
      </w:r>
    </w:p>
    <w:p w:rsidR="00AD5E80" w:rsidRPr="00CB1A1C" w:rsidRDefault="00AD5E80" w:rsidP="00AD5E80">
      <w:pPr>
        <w:pStyle w:val="a3"/>
        <w:spacing w:before="0" w:after="0" w:afterAutospacing="0"/>
        <w:jc w:val="both"/>
        <w:rPr>
          <w:color w:val="333333"/>
        </w:rPr>
      </w:pPr>
      <w:r w:rsidRPr="00CB1A1C">
        <w:rPr>
          <w:color w:val="333333"/>
        </w:rPr>
        <w:t>Движущие (факторы) антропогенеза. Наследственная изменчивость и отбор. Общественный образ жизни, изготовление орудий труда, мышления, речи.</w:t>
      </w:r>
    </w:p>
    <w:p w:rsidR="00AD5E80" w:rsidRPr="00CB1A1C" w:rsidRDefault="00AD5E80" w:rsidP="00AD5E80">
      <w:pPr>
        <w:pStyle w:val="a3"/>
        <w:spacing w:before="0" w:after="0" w:afterAutospacing="0"/>
        <w:jc w:val="both"/>
        <w:rPr>
          <w:color w:val="333333"/>
        </w:rPr>
      </w:pPr>
      <w:r w:rsidRPr="00CB1A1C">
        <w:rPr>
          <w:color w:val="333333"/>
        </w:rPr>
        <w:t>Основные стадии и ветви эволюции человека: австралопитеки, Человек умный, Человек прямо пришедший, Человек неандертальский, Человек разумный. Находки природных частиц, время свечения, распространение области, объем головного мозга, образ жизни, эффект.</w:t>
      </w:r>
    </w:p>
    <w:p w:rsidR="00AD5E80" w:rsidRPr="00CB1A1C" w:rsidRDefault="00AD5E80" w:rsidP="00AD5E80">
      <w:pPr>
        <w:pStyle w:val="a3"/>
        <w:spacing w:before="0" w:after="0" w:afterAutospacing="0"/>
        <w:jc w:val="both"/>
        <w:rPr>
          <w:color w:val="333333"/>
        </w:rPr>
      </w:pPr>
      <w:r w:rsidRPr="00CB1A1C">
        <w:rPr>
          <w:color w:val="333333"/>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человечества к условиям существования. Единство человечества рас. Критика расизма.</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Ф. </w:t>
      </w:r>
      <w:proofErr w:type="spellStart"/>
      <w:r w:rsidRPr="00CB1A1C">
        <w:rPr>
          <w:color w:val="333333"/>
        </w:rPr>
        <w:t>Реди</w:t>
      </w:r>
      <w:proofErr w:type="spellEnd"/>
      <w:r w:rsidRPr="00CB1A1C">
        <w:rPr>
          <w:color w:val="333333"/>
        </w:rPr>
        <w:t>, Л. Пастер, А. И. Опарин, С. Миллер, Г. Юрий, Ч. Дарвин.</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«Возникновение Солнечной системы», «Развитие органического мира», «Растительная клетка», «Животная клетка», «</w:t>
      </w:r>
      <w:proofErr w:type="spellStart"/>
      <w:r w:rsidRPr="00CB1A1C">
        <w:rPr>
          <w:color w:val="333333"/>
        </w:rPr>
        <w:t>Прокариотическая</w:t>
      </w:r>
      <w:proofErr w:type="spellEnd"/>
      <w:r w:rsidRPr="00CB1A1C">
        <w:rPr>
          <w:color w:val="333333"/>
        </w:rPr>
        <w:t xml:space="preserve"> клетка», «Современная система органического мира», «Сравнение анатомических признаков </w:t>
      </w:r>
      <w:proofErr w:type="spellStart"/>
      <w:r w:rsidRPr="00CB1A1C">
        <w:rPr>
          <w:color w:val="333333"/>
        </w:rPr>
        <w:t>признаков</w:t>
      </w:r>
      <w:proofErr w:type="spellEnd"/>
      <w:r w:rsidRPr="00CB1A1C">
        <w:rPr>
          <w:color w:val="333333"/>
        </w:rPr>
        <w:t xml:space="preserve"> и человека человекообразных обезьян», </w:t>
      </w:r>
      <w:proofErr w:type="gramStart"/>
      <w:r w:rsidRPr="00CB1A1C">
        <w:rPr>
          <w:color w:val="333333"/>
        </w:rPr>
        <w:t>« Основные</w:t>
      </w:r>
      <w:proofErr w:type="gramEnd"/>
      <w:r w:rsidRPr="00CB1A1C">
        <w:rPr>
          <w:color w:val="333333"/>
        </w:rPr>
        <w:t xml:space="preserve"> места палеонтологических находок предков современного человека», «Древнейшие люди», «Древние люди», «Первые современные люди», «Человеческие расы».</w:t>
      </w:r>
    </w:p>
    <w:p w:rsidR="00AD5E80"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муляжи «Происхождение человека» (бюсты австралопитека, питекантроп, неандертальца, кроманьонца), слепки или изображения каменных орудий первобытного человека (камни-</w:t>
      </w:r>
      <w:proofErr w:type="spellStart"/>
      <w:r w:rsidRPr="00CB1A1C">
        <w:rPr>
          <w:color w:val="333333"/>
        </w:rPr>
        <w:t>чопперы</w:t>
      </w:r>
      <w:proofErr w:type="spellEnd"/>
      <w:r w:rsidRPr="00CB1A1C">
        <w:rPr>
          <w:color w:val="333333"/>
        </w:rPr>
        <w:t>, рубила, скребла), геохронологическая таблица, коллекция «Формы сохранности живых животных и растений».</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1850D5">
      <w:pPr>
        <w:pStyle w:val="a3"/>
        <w:spacing w:before="0" w:after="0" w:afterAutospacing="0"/>
        <w:jc w:val="both"/>
        <w:rPr>
          <w:color w:val="333333"/>
        </w:rPr>
      </w:pPr>
      <w:r w:rsidRPr="00CB1A1C">
        <w:rPr>
          <w:color w:val="333333"/>
        </w:rPr>
        <w:lastRenderedPageBreak/>
        <w:t>Практическая работа № 1. «Изучение природных остатков растений и животных в коллекциях». </w:t>
      </w:r>
    </w:p>
    <w:p w:rsidR="00AD5E80" w:rsidRPr="00CB1A1C" w:rsidRDefault="00AD5E80" w:rsidP="001850D5">
      <w:pPr>
        <w:pStyle w:val="a3"/>
        <w:spacing w:before="0" w:after="0" w:afterAutospacing="0"/>
        <w:jc w:val="both"/>
        <w:rPr>
          <w:color w:val="333333"/>
        </w:rPr>
      </w:pPr>
      <w:r w:rsidRPr="00CB1A1C">
        <w:rPr>
          <w:color w:val="333333"/>
        </w:rPr>
        <w:t>Экскурсия «Эволюция органического мира на Земле» (в естественно-научном или краеведческом музее).</w:t>
      </w:r>
    </w:p>
    <w:p w:rsidR="00AD5E80" w:rsidRPr="00CB1A1C" w:rsidRDefault="00AD5E80" w:rsidP="00AD5E80">
      <w:pPr>
        <w:pStyle w:val="a3"/>
        <w:spacing w:before="0" w:after="0" w:afterAutospacing="0"/>
        <w:jc w:val="both"/>
        <w:rPr>
          <w:color w:val="333333"/>
        </w:rPr>
      </w:pPr>
      <w:r w:rsidRPr="00CB1A1C">
        <w:rPr>
          <w:rStyle w:val="a4"/>
          <w:color w:val="333333"/>
        </w:rPr>
        <w:t>Тема 3. Организмы и окружающая среда.</w:t>
      </w:r>
    </w:p>
    <w:p w:rsidR="00AD5E80" w:rsidRPr="00CB1A1C" w:rsidRDefault="00AD5E80" w:rsidP="00AD5E80">
      <w:pPr>
        <w:pStyle w:val="a3"/>
        <w:spacing w:before="0" w:after="0" w:afterAutospacing="0"/>
        <w:jc w:val="both"/>
        <w:rPr>
          <w:color w:val="333333"/>
        </w:rPr>
      </w:pPr>
      <w:r w:rsidRPr="00CB1A1C">
        <w:rPr>
          <w:color w:val="333333"/>
        </w:rPr>
        <w:t>Экология как наука. Задачи и разделы экологии. Методы экологических исследований. Экологическое мировоззрение современного человека.</w:t>
      </w:r>
    </w:p>
    <w:p w:rsidR="00AD5E80" w:rsidRPr="00CB1A1C" w:rsidRDefault="00AD5E80" w:rsidP="00AD5E80">
      <w:pPr>
        <w:pStyle w:val="a3"/>
        <w:spacing w:before="0" w:after="0" w:afterAutospacing="0"/>
        <w:jc w:val="both"/>
        <w:rPr>
          <w:color w:val="333333"/>
        </w:rPr>
      </w:pPr>
      <w:r w:rsidRPr="00CB1A1C">
        <w:rPr>
          <w:color w:val="333333"/>
        </w:rPr>
        <w:t>Среды обитания организмов: водная, наземно-воздушная, почвенная, внутриорганная.</w:t>
      </w:r>
    </w:p>
    <w:p w:rsidR="00AD5E80" w:rsidRPr="00CB1A1C" w:rsidRDefault="00AD5E80" w:rsidP="00AD5E80">
      <w:pPr>
        <w:pStyle w:val="a3"/>
        <w:spacing w:before="0" w:after="0" w:afterAutospacing="0"/>
        <w:jc w:val="both"/>
        <w:rPr>
          <w:color w:val="333333"/>
        </w:rPr>
      </w:pPr>
      <w:r w:rsidRPr="00CB1A1C">
        <w:rPr>
          <w:color w:val="333333"/>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AD5E80" w:rsidRPr="00CB1A1C" w:rsidRDefault="00AD5E80" w:rsidP="00AD5E80">
      <w:pPr>
        <w:pStyle w:val="a3"/>
        <w:spacing w:before="0" w:after="0" w:afterAutospacing="0"/>
        <w:jc w:val="both"/>
        <w:rPr>
          <w:color w:val="333333"/>
        </w:rPr>
      </w:pPr>
      <w:r w:rsidRPr="00CB1A1C">
        <w:rPr>
          <w:color w:val="333333"/>
        </w:rPr>
        <w:t>Абиотические факторы: свет, температура, влажность. Фотопериодизм. Приспособления организмов к противодействию абиотическим факторам. Биологические ритмы.</w:t>
      </w:r>
    </w:p>
    <w:p w:rsidR="00AD5E80" w:rsidRPr="00CB1A1C" w:rsidRDefault="00AD5E80" w:rsidP="00AD5E80">
      <w:pPr>
        <w:pStyle w:val="a3"/>
        <w:spacing w:before="0" w:after="0" w:afterAutospacing="0"/>
        <w:jc w:val="both"/>
        <w:rPr>
          <w:color w:val="333333"/>
        </w:rPr>
      </w:pPr>
      <w:r w:rsidRPr="00CB1A1C">
        <w:rPr>
          <w:color w:val="333333"/>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B1A1C">
        <w:rPr>
          <w:color w:val="333333"/>
        </w:rPr>
        <w:t>квартиранство</w:t>
      </w:r>
      <w:proofErr w:type="spellEnd"/>
      <w:r w:rsidRPr="00CB1A1C">
        <w:rPr>
          <w:color w:val="333333"/>
        </w:rPr>
        <w:t>, нахлебничество). </w:t>
      </w:r>
      <w:proofErr w:type="spellStart"/>
      <w:r w:rsidRPr="00CB1A1C">
        <w:rPr>
          <w:color w:val="333333"/>
        </w:rPr>
        <w:t>Аменсизм</w:t>
      </w:r>
      <w:proofErr w:type="spellEnd"/>
      <w:r w:rsidRPr="00CB1A1C">
        <w:rPr>
          <w:color w:val="333333"/>
        </w:rPr>
        <w:t>, нейтрализм. Значение биотических взаимодействий для существования организмов в условиях сообщества.</w:t>
      </w:r>
    </w:p>
    <w:p w:rsidR="00AD5E80" w:rsidRPr="00CB1A1C" w:rsidRDefault="00AD5E80" w:rsidP="00AD5E80">
      <w:pPr>
        <w:pStyle w:val="a3"/>
        <w:spacing w:before="0" w:after="0" w:afterAutospacing="0"/>
        <w:jc w:val="both"/>
        <w:rPr>
          <w:color w:val="333333"/>
        </w:rPr>
      </w:pPr>
      <w:r w:rsidRPr="00CB1A1C">
        <w:rPr>
          <w:color w:val="333333"/>
        </w:rPr>
        <w:t>Экологические характеристики применения. Основные показатели направления: наблюдение, освещение, рождаемость, смертность, прирост, миграция. Динамика развития и ее регулирование.</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AD5E80" w:rsidRPr="00CB1A1C" w:rsidRDefault="00AD5E80" w:rsidP="00AD5E80">
      <w:pPr>
        <w:pStyle w:val="a3"/>
        <w:spacing w:before="0" w:after="0" w:afterAutospacing="0"/>
        <w:jc w:val="both"/>
        <w:rPr>
          <w:color w:val="333333"/>
        </w:rPr>
      </w:pPr>
      <w:r w:rsidRPr="00CB1A1C">
        <w:rPr>
          <w:color w:val="333333"/>
          <w:u w:val="single"/>
        </w:rPr>
        <w:t>Портреты:</w:t>
      </w:r>
      <w:r w:rsidRPr="00CB1A1C">
        <w:rPr>
          <w:color w:val="333333"/>
        </w:rPr>
        <w:t> А. Гумбольдт, К. Ф. Руле, Э. Геккель.</w:t>
      </w:r>
    </w:p>
    <w:p w:rsidR="00AD5E80" w:rsidRPr="00CB1A1C" w:rsidRDefault="00AD5E80" w:rsidP="00AD5E80">
      <w:pPr>
        <w:pStyle w:val="a3"/>
        <w:spacing w:before="0" w:after="0" w:afterAutospacing="0"/>
        <w:jc w:val="both"/>
        <w:rPr>
          <w:color w:val="333333"/>
        </w:rPr>
      </w:pPr>
      <w:r w:rsidRPr="00CB1A1C">
        <w:rPr>
          <w:color w:val="333333"/>
          <w:u w:val="single"/>
        </w:rPr>
        <w:t>Таблицы и схемы:</w:t>
      </w:r>
      <w:r w:rsidRPr="00CB1A1C">
        <w:rPr>
          <w:color w:val="333333"/>
        </w:rPr>
        <w:t> карты «Природные зоны Земли», «Среды обитания организмов», «Фотопериодизм», «Популяции», «Закономерности роста развития инфузории-туфельки», «Пищевые цепи».</w:t>
      </w:r>
    </w:p>
    <w:p w:rsidR="00AD5E80" w:rsidRPr="00CB1A1C" w:rsidRDefault="00AD5E80" w:rsidP="00AD5E80">
      <w:pPr>
        <w:pStyle w:val="a3"/>
        <w:spacing w:before="0" w:after="0" w:afterAutospacing="0"/>
        <w:jc w:val="both"/>
        <w:rPr>
          <w:color w:val="333333"/>
        </w:rPr>
      </w:pPr>
      <w:r w:rsidRPr="00CB1A1C">
        <w:rPr>
          <w:rStyle w:val="a4"/>
          <w:color w:val="333333"/>
        </w:rPr>
        <w:t>Лабораторные и практические работы:</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3. «Морфологические особенности растений из разных мест обитания». </w:t>
      </w:r>
    </w:p>
    <w:p w:rsidR="00AD5E80" w:rsidRPr="00CB1A1C" w:rsidRDefault="00AD5E80" w:rsidP="00AD5E80">
      <w:pPr>
        <w:pStyle w:val="a3"/>
        <w:spacing w:before="0" w:after="0" w:afterAutospacing="0"/>
        <w:jc w:val="both"/>
        <w:rPr>
          <w:color w:val="333333"/>
        </w:rPr>
      </w:pPr>
      <w:r w:rsidRPr="00CB1A1C">
        <w:rPr>
          <w:color w:val="333333"/>
        </w:rPr>
        <w:t>Лабораторная работа № 4. «Влияние света на рост и развитие черенков колеуса». </w:t>
      </w:r>
    </w:p>
    <w:p w:rsidR="00AD5E80" w:rsidRPr="00CB1A1C" w:rsidRDefault="00AD5E80" w:rsidP="00AD5E80">
      <w:pPr>
        <w:pStyle w:val="a3"/>
        <w:spacing w:before="0" w:after="0" w:afterAutospacing="0"/>
        <w:jc w:val="both"/>
        <w:rPr>
          <w:color w:val="333333"/>
        </w:rPr>
      </w:pPr>
      <w:r w:rsidRPr="00CB1A1C">
        <w:rPr>
          <w:color w:val="333333"/>
        </w:rPr>
        <w:t>Практическая работа № 2. «Подсчет плотности популяций разных видов растений». </w:t>
      </w:r>
    </w:p>
    <w:p w:rsidR="00AD5E80" w:rsidRPr="00CB1A1C" w:rsidRDefault="00AD5E80" w:rsidP="00AD5E80">
      <w:pPr>
        <w:pStyle w:val="a3"/>
        <w:spacing w:before="0" w:after="0" w:afterAutospacing="0"/>
        <w:jc w:val="both"/>
        <w:rPr>
          <w:color w:val="333333"/>
        </w:rPr>
      </w:pPr>
      <w:r w:rsidRPr="00CB1A1C">
        <w:rPr>
          <w:rStyle w:val="a4"/>
          <w:color w:val="333333"/>
        </w:rPr>
        <w:t>Тема 4. Сообщества и экологические системы.</w:t>
      </w:r>
    </w:p>
    <w:p w:rsidR="00AD5E80" w:rsidRPr="00CB1A1C" w:rsidRDefault="00AD5E80" w:rsidP="00AD5E80">
      <w:pPr>
        <w:pStyle w:val="a3"/>
        <w:spacing w:before="0" w:after="0" w:afterAutospacing="0"/>
        <w:jc w:val="both"/>
        <w:rPr>
          <w:color w:val="333333"/>
        </w:rPr>
      </w:pPr>
      <w:r w:rsidRPr="00CB1A1C">
        <w:rPr>
          <w:color w:val="333333"/>
        </w:rPr>
        <w:t>Сообщество организмов – биоценоз. Структуры биоценоза: видовая, пространственная, трофическая (пищевая). Виды-доминанты. Связи в биоценозе.</w:t>
      </w:r>
    </w:p>
    <w:p w:rsidR="00AD5E80" w:rsidRPr="00CB1A1C" w:rsidRDefault="00AD5E80" w:rsidP="00AD5E80">
      <w:pPr>
        <w:pStyle w:val="a3"/>
        <w:spacing w:before="0" w:after="0" w:afterAutospacing="0"/>
        <w:jc w:val="both"/>
        <w:rPr>
          <w:color w:val="333333"/>
        </w:rPr>
      </w:pPr>
      <w:r w:rsidRPr="00CB1A1C">
        <w:rPr>
          <w:color w:val="333333"/>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CB1A1C">
        <w:rPr>
          <w:color w:val="333333"/>
        </w:rPr>
        <w:t>консументы</w:t>
      </w:r>
      <w:proofErr w:type="spellEnd"/>
      <w:r w:rsidRPr="00CB1A1C">
        <w:rPr>
          <w:color w:val="333333"/>
        </w:rPr>
        <w:t xml:space="preserve">, </w:t>
      </w:r>
      <w:proofErr w:type="spellStart"/>
      <w:r w:rsidRPr="00CB1A1C">
        <w:rPr>
          <w:color w:val="333333"/>
        </w:rPr>
        <w:t>редуценты</w:t>
      </w:r>
      <w:proofErr w:type="spellEnd"/>
      <w:r w:rsidRPr="00CB1A1C">
        <w:rPr>
          <w:color w:val="333333"/>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w:t>
      </w:r>
      <w:r w:rsidRPr="00CB1A1C">
        <w:rPr>
          <w:color w:val="333333"/>
        </w:rPr>
        <w:lastRenderedPageBreak/>
        <w:t xml:space="preserve">продукция. Экологические пирамиды: продукция, доля, биомассы. Свойства экосистемы: устойчивость, </w:t>
      </w:r>
      <w:proofErr w:type="spellStart"/>
      <w:r w:rsidRPr="00CB1A1C">
        <w:rPr>
          <w:color w:val="333333"/>
        </w:rPr>
        <w:t>саморегуляция</w:t>
      </w:r>
      <w:proofErr w:type="spellEnd"/>
      <w:r w:rsidRPr="00CB1A1C">
        <w:rPr>
          <w:color w:val="333333"/>
        </w:rPr>
        <w:t>, поддержание. Сукцессия.</w:t>
      </w:r>
    </w:p>
    <w:p w:rsidR="00AD5E80" w:rsidRPr="00CB1A1C" w:rsidRDefault="00AD5E80" w:rsidP="00AD5E80">
      <w:pPr>
        <w:pStyle w:val="a3"/>
        <w:spacing w:before="0" w:after="0" w:afterAutospacing="0"/>
        <w:jc w:val="both"/>
        <w:rPr>
          <w:color w:val="333333"/>
        </w:rPr>
      </w:pPr>
      <w:r w:rsidRPr="00CB1A1C">
        <w:rPr>
          <w:color w:val="333333"/>
        </w:rPr>
        <w:t xml:space="preserve">Природные экосистемы. Экосистемы озёр и рек. Экосистема </w:t>
      </w:r>
      <w:proofErr w:type="spellStart"/>
      <w:r w:rsidRPr="00CB1A1C">
        <w:rPr>
          <w:color w:val="333333"/>
        </w:rPr>
        <w:t>войного</w:t>
      </w:r>
      <w:proofErr w:type="spellEnd"/>
      <w:r w:rsidRPr="00CB1A1C">
        <w:rPr>
          <w:color w:val="333333"/>
        </w:rPr>
        <w:t xml:space="preserve"> или широколиственного леса.</w:t>
      </w:r>
    </w:p>
    <w:p w:rsidR="00AD5E80" w:rsidRPr="00CB1A1C" w:rsidRDefault="00AD5E80" w:rsidP="00AD5E80">
      <w:pPr>
        <w:pStyle w:val="a3"/>
        <w:spacing w:before="0" w:after="0" w:afterAutospacing="0"/>
        <w:jc w:val="both"/>
        <w:rPr>
          <w:color w:val="333333"/>
        </w:rPr>
      </w:pPr>
      <w:r w:rsidRPr="00CB1A1C">
        <w:rPr>
          <w:color w:val="333333"/>
        </w:rPr>
        <w:t>Антропогенные экосистемы. </w:t>
      </w:r>
      <w:proofErr w:type="spellStart"/>
      <w:r w:rsidRPr="00CB1A1C">
        <w:rPr>
          <w:color w:val="333333"/>
        </w:rPr>
        <w:t>Агроэкосистемы</w:t>
      </w:r>
      <w:proofErr w:type="spellEnd"/>
      <w:r w:rsidRPr="00CB1A1C">
        <w:rPr>
          <w:color w:val="333333"/>
        </w:rPr>
        <w:t>. </w:t>
      </w:r>
      <w:proofErr w:type="spellStart"/>
      <w:r w:rsidRPr="00CB1A1C">
        <w:rPr>
          <w:color w:val="333333"/>
        </w:rPr>
        <w:t>Урбоэкосистемы</w:t>
      </w:r>
      <w:proofErr w:type="spellEnd"/>
      <w:r w:rsidRPr="00CB1A1C">
        <w:rPr>
          <w:color w:val="333333"/>
        </w:rPr>
        <w:t xml:space="preserve">. Биологическое и хозяйственное значение </w:t>
      </w:r>
      <w:proofErr w:type="spellStart"/>
      <w:r w:rsidRPr="00CB1A1C">
        <w:rPr>
          <w:color w:val="333333"/>
        </w:rPr>
        <w:t>агроэкосистем</w:t>
      </w:r>
      <w:proofErr w:type="spellEnd"/>
      <w:r w:rsidRPr="00CB1A1C">
        <w:rPr>
          <w:color w:val="333333"/>
        </w:rPr>
        <w:t xml:space="preserve"> и </w:t>
      </w:r>
      <w:proofErr w:type="spellStart"/>
      <w:r w:rsidRPr="00CB1A1C">
        <w:rPr>
          <w:color w:val="333333"/>
        </w:rPr>
        <w:t>урбоэкосистем</w:t>
      </w:r>
      <w:proofErr w:type="spellEnd"/>
      <w:r w:rsidRPr="00CB1A1C">
        <w:rPr>
          <w:color w:val="333333"/>
        </w:rPr>
        <w:t>.</w:t>
      </w:r>
    </w:p>
    <w:p w:rsidR="00AD5E80" w:rsidRPr="00CB1A1C" w:rsidRDefault="00AD5E80" w:rsidP="00AD5E80">
      <w:pPr>
        <w:pStyle w:val="a3"/>
        <w:spacing w:before="0" w:after="0" w:afterAutospacing="0"/>
        <w:jc w:val="both"/>
        <w:rPr>
          <w:color w:val="333333"/>
        </w:rPr>
      </w:pPr>
      <w:r w:rsidRPr="00CB1A1C">
        <w:rPr>
          <w:color w:val="333333"/>
        </w:rPr>
        <w:t>Биоразнообразие как фактор устойчивости экосистем. Сохранение биологического разнообразия на Земле.</w:t>
      </w:r>
    </w:p>
    <w:p w:rsidR="00AD5E80" w:rsidRPr="00CB1A1C" w:rsidRDefault="00AD5E80" w:rsidP="00AD5E80">
      <w:pPr>
        <w:pStyle w:val="a3"/>
        <w:spacing w:before="0" w:after="0" w:afterAutospacing="0"/>
        <w:jc w:val="both"/>
        <w:rPr>
          <w:color w:val="333333"/>
        </w:rPr>
      </w:pPr>
      <w:r w:rsidRPr="00CB1A1C">
        <w:rPr>
          <w:color w:val="333333"/>
        </w:rPr>
        <w:t>Обучение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w:t>
      </w:r>
    </w:p>
    <w:p w:rsidR="00AD5E80" w:rsidRPr="00CB1A1C" w:rsidRDefault="00AD5E80" w:rsidP="00AD5E80">
      <w:pPr>
        <w:pStyle w:val="a3"/>
        <w:spacing w:before="0" w:after="0" w:afterAutospacing="0"/>
        <w:jc w:val="both"/>
        <w:rPr>
          <w:color w:val="333333"/>
        </w:rPr>
      </w:pPr>
      <w:r w:rsidRPr="00CB1A1C">
        <w:rPr>
          <w:color w:val="333333"/>
        </w:rPr>
        <w:t>Круговороты веществ и биогеохимические циклы элементов (углерод, азот). Зональность биосферы. Основные биомы суши.</w:t>
      </w:r>
    </w:p>
    <w:p w:rsidR="00AD5E80" w:rsidRPr="00CB1A1C" w:rsidRDefault="00AD5E80" w:rsidP="00AD5E80">
      <w:pPr>
        <w:pStyle w:val="a3"/>
        <w:spacing w:before="0" w:after="0" w:afterAutospacing="0"/>
        <w:jc w:val="both"/>
        <w:rPr>
          <w:color w:val="333333"/>
        </w:rPr>
      </w:pPr>
      <w:r w:rsidRPr="00CB1A1C">
        <w:rPr>
          <w:color w:val="333333"/>
        </w:rPr>
        <w:t>Человечество в биосфере Земли. Антропогенные изменения в биосфере. Глобальные экологические проблемы.</w:t>
      </w:r>
    </w:p>
    <w:p w:rsidR="00AD5E80" w:rsidRPr="00CB1A1C" w:rsidRDefault="00AD5E80" w:rsidP="00AD5E80">
      <w:pPr>
        <w:pStyle w:val="a3"/>
        <w:spacing w:before="0" w:after="0" w:afterAutospacing="0"/>
        <w:jc w:val="both"/>
        <w:rPr>
          <w:color w:val="333333"/>
        </w:rPr>
      </w:pPr>
      <w:r w:rsidRPr="00CB1A1C">
        <w:rPr>
          <w:color w:val="333333"/>
        </w:rPr>
        <w:t>Сосуществование природы и человечества. Сохранение биоразнообразия как основа устойчивости биосферы. В основе разумного управления стоят затраты и их использование. Достижения биологии и охраны природы.</w:t>
      </w:r>
    </w:p>
    <w:p w:rsidR="00AD5E80" w:rsidRPr="00CB1A1C" w:rsidRDefault="00AD5E80" w:rsidP="00AD5E80">
      <w:pPr>
        <w:pStyle w:val="a3"/>
        <w:spacing w:before="0" w:after="0" w:afterAutospacing="0"/>
        <w:jc w:val="both"/>
        <w:rPr>
          <w:color w:val="333333"/>
        </w:rPr>
      </w:pPr>
      <w:r w:rsidRPr="00CB1A1C">
        <w:rPr>
          <w:rStyle w:val="a4"/>
          <w:color w:val="333333"/>
        </w:rPr>
        <w:t>Демонстрации:</w:t>
      </w:r>
    </w:p>
    <w:p w:rsidR="001850D5" w:rsidRPr="00CB1A1C" w:rsidRDefault="00AD5E80" w:rsidP="001850D5">
      <w:pPr>
        <w:pStyle w:val="a3"/>
        <w:spacing w:before="0" w:after="0" w:afterAutospacing="0"/>
        <w:jc w:val="both"/>
        <w:rPr>
          <w:color w:val="333333"/>
        </w:rPr>
      </w:pPr>
      <w:r w:rsidRPr="00CB1A1C">
        <w:rPr>
          <w:color w:val="333333"/>
          <w:u w:val="single"/>
        </w:rPr>
        <w:t>Портреты:</w:t>
      </w:r>
      <w:r w:rsidRPr="00CB1A1C">
        <w:rPr>
          <w:color w:val="333333"/>
        </w:rPr>
        <w:t> А. Дж. </w:t>
      </w:r>
      <w:proofErr w:type="spellStart"/>
      <w:r w:rsidRPr="00CB1A1C">
        <w:rPr>
          <w:color w:val="333333"/>
        </w:rPr>
        <w:t>Тенсли</w:t>
      </w:r>
      <w:proofErr w:type="spellEnd"/>
      <w:r w:rsidRPr="00CB1A1C">
        <w:rPr>
          <w:color w:val="333333"/>
        </w:rPr>
        <w:t>, В. Н. </w:t>
      </w:r>
      <w:proofErr w:type="spellStart"/>
      <w:r w:rsidRPr="00CB1A1C">
        <w:rPr>
          <w:color w:val="333333"/>
        </w:rPr>
        <w:t>Сукачёв</w:t>
      </w:r>
      <w:proofErr w:type="spellEnd"/>
      <w:r w:rsidRPr="00CB1A1C">
        <w:rPr>
          <w:color w:val="333333"/>
        </w:rPr>
        <w:t>, В. И. Вернадский.</w:t>
      </w:r>
    </w:p>
    <w:p w:rsidR="00AD5E80" w:rsidRPr="00CB1A1C" w:rsidRDefault="00AD5E80" w:rsidP="001850D5">
      <w:pPr>
        <w:pStyle w:val="a3"/>
        <w:spacing w:before="0" w:after="0" w:afterAutospacing="0"/>
        <w:jc w:val="both"/>
        <w:rPr>
          <w:color w:val="333333"/>
        </w:rPr>
      </w:pPr>
      <w:r w:rsidRPr="00CB1A1C">
        <w:rPr>
          <w:color w:val="333333"/>
          <w:u w:val="single"/>
        </w:rPr>
        <w:t>Таблицы и схемы:</w:t>
      </w:r>
      <w:r w:rsidRPr="00CB1A1C">
        <w:rPr>
          <w:color w:val="333333"/>
        </w:rPr>
        <w:t>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CB1A1C">
        <w:rPr>
          <w:color w:val="333333"/>
        </w:rPr>
        <w:t>Агроценоз</w:t>
      </w:r>
      <w:proofErr w:type="spellEnd"/>
      <w:r w:rsidRPr="00CB1A1C">
        <w:rPr>
          <w:color w:val="333333"/>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азота в биосфере», «Круговорот азота в природе».</w:t>
      </w:r>
    </w:p>
    <w:p w:rsidR="00F07CC8" w:rsidRPr="00CB1A1C" w:rsidRDefault="00AD5E80" w:rsidP="00AD5E80">
      <w:pPr>
        <w:pStyle w:val="a3"/>
        <w:spacing w:before="0" w:after="0" w:afterAutospacing="0"/>
        <w:jc w:val="both"/>
        <w:rPr>
          <w:color w:val="333333"/>
        </w:rPr>
      </w:pPr>
      <w:r w:rsidRPr="00CB1A1C">
        <w:rPr>
          <w:color w:val="333333"/>
          <w:u w:val="single"/>
        </w:rPr>
        <w:t>Оборудование:</w:t>
      </w:r>
      <w:r w:rsidRPr="00CB1A1C">
        <w:rPr>
          <w:color w:val="333333"/>
        </w:rPr>
        <w:t> модель-аппликация «Типичные биоценозы», гербарий «Федерация Растительные сообщества», коллекция «Биоценоз», «Вредители традиционных сельскохозяйственных культур», гербарии и коллекции растений и животных, защита к разным экологическим группам одного вида, Красная книга Российская, изображения охраняемых виды растений и животных.</w:t>
      </w:r>
    </w:p>
    <w:p w:rsidR="00CB4B1C" w:rsidRPr="00D74703" w:rsidRDefault="00CB4B1C" w:rsidP="00CB4B1C">
      <w:pPr>
        <w:spacing w:beforeAutospacing="1" w:after="0" w:line="240" w:lineRule="auto"/>
        <w:jc w:val="both"/>
        <w:rPr>
          <w:rFonts w:ascii="Times New Roman" w:eastAsia="Times New Roman" w:hAnsi="Times New Roman" w:cs="Times New Roman"/>
          <w:b/>
          <w:color w:val="333333"/>
          <w:sz w:val="24"/>
          <w:szCs w:val="24"/>
          <w:lang w:eastAsia="ru-RU"/>
        </w:rPr>
      </w:pPr>
      <w:r w:rsidRPr="00D74703">
        <w:rPr>
          <w:rFonts w:ascii="Times New Roman" w:eastAsia="Times New Roman" w:hAnsi="Times New Roman" w:cs="Times New Roman"/>
          <w:b/>
          <w:color w:val="333333"/>
          <w:sz w:val="24"/>
          <w:szCs w:val="24"/>
          <w:lang w:eastAsia="ru-RU"/>
        </w:rPr>
        <w:t>ПЛАНИРУЕМЫЕ РЕЗУЛЬТАТЫ ОСВОЕНИЯ ПРОГРАММЫ ПО БИОЛОГИИ НА БАЗОВОМ УРОВНЕ СРЕДНЕГО ОБЩЕГО ОБРАЗОВАНИЯ</w:t>
      </w:r>
    </w:p>
    <w:p w:rsidR="00CB4B1C" w:rsidRPr="00CB1A1C" w:rsidRDefault="00CB4B1C" w:rsidP="00F07CC8">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Согласно ФГОС СОО, требования к результатам освоения обучения соответствуют программам среднего общего образования: личностным, </w:t>
      </w:r>
      <w:proofErr w:type="spellStart"/>
      <w:r w:rsidRPr="00CB1A1C">
        <w:rPr>
          <w:rFonts w:ascii="Times New Roman" w:eastAsia="Times New Roman" w:hAnsi="Times New Roman" w:cs="Times New Roman"/>
          <w:color w:val="333333"/>
          <w:sz w:val="24"/>
          <w:szCs w:val="24"/>
          <w:lang w:eastAsia="ru-RU"/>
        </w:rPr>
        <w:t>метапредметным</w:t>
      </w:r>
      <w:proofErr w:type="spellEnd"/>
      <w:r w:rsidRPr="00CB1A1C">
        <w:rPr>
          <w:rFonts w:ascii="Times New Roman" w:eastAsia="Times New Roman" w:hAnsi="Times New Roman" w:cs="Times New Roman"/>
          <w:color w:val="333333"/>
          <w:sz w:val="24"/>
          <w:szCs w:val="24"/>
          <w:lang w:eastAsia="ru-RU"/>
        </w:rPr>
        <w:t xml:space="preserve"> и предметным.</w:t>
      </w:r>
      <w:r w:rsidRPr="00CB1A1C">
        <w:rPr>
          <w:rFonts w:ascii="Times New Roman" w:eastAsia="Times New Roman" w:hAnsi="Times New Roman" w:cs="Times New Roman"/>
          <w:b/>
          <w:bCs/>
          <w:color w:val="333333"/>
          <w:sz w:val="24"/>
          <w:szCs w:val="24"/>
          <w:lang w:eastAsia="ru-RU"/>
        </w:rPr>
        <w:br/>
      </w:r>
    </w:p>
    <w:p w:rsidR="00CB4B1C" w:rsidRPr="00CB1A1C" w:rsidRDefault="00CB4B1C" w:rsidP="00CB4B1C">
      <w:pPr>
        <w:spacing w:beforeAutospacing="1" w:after="0" w:line="240" w:lineRule="auto"/>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ЛИЧНОСТНЫЕ РЕЗУЛЬТАТЫ</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В результате личностных результатов освоения предмета «Биология» выделяются следующие составляющие: осознание обучающимися человеческой идентичности – развитие к саморазвитию, самостоятельности и самоопределению, наличие мотиваций к обучению биологии, целенаправленное внутреннее развитие убеждений личности на основе ключевых принципов и традиций развития биологических знаний, готовности. и способность обучающихся руководиться в своей деятельности ценностно-смысловыми установками, критериями системы биологического образования, наличием экологического правосознания, способностями ставить цели и строить жизненные планы.</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Личностные результаты освоения предмета «Биология» закрепляются в единстве учебной и воспитательной деятельности в соответствии с консервативными соображениями социокультурными, историческими и духовно-нравственными ценностями, проводимыми в соответствии с принципами и нормами поведения и соблюдающими процессы самопознания, самовоспитания и саморазвития, внутреннего развития позиции личности, патриотизма. , уважение к закону и правопорядку, человеческому труду и </w:t>
      </w:r>
      <w:proofErr w:type="spellStart"/>
      <w:r w:rsidRPr="00CB1A1C">
        <w:rPr>
          <w:rFonts w:ascii="Times New Roman" w:eastAsia="Times New Roman" w:hAnsi="Times New Roman" w:cs="Times New Roman"/>
          <w:color w:val="333333"/>
          <w:sz w:val="24"/>
          <w:szCs w:val="24"/>
          <w:lang w:eastAsia="ru-RU"/>
        </w:rPr>
        <w:t>сверхму</w:t>
      </w:r>
      <w:proofErr w:type="spellEnd"/>
      <w:r w:rsidRPr="00CB1A1C">
        <w:rPr>
          <w:rFonts w:ascii="Times New Roman" w:eastAsia="Times New Roman" w:hAnsi="Times New Roman" w:cs="Times New Roman"/>
          <w:color w:val="333333"/>
          <w:sz w:val="24"/>
          <w:szCs w:val="24"/>
          <w:lang w:eastAsia="ru-RU"/>
        </w:rPr>
        <w:t xml:space="preserve"> поколению, взаимной независимости, бережному отношению к культурному наследию и традициям многонационального народа Российской Федерации, окружающей среде и окружающей среде.</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Личностные результаты освоения курса предмета «Биология» должны отражать готовность и способность обучающихся руководиться сформированной внутренней позицией личности, системой ценностных ориентаций, позитивных внутренних убеждений, соответствующих устойчивых ценностных позиций российского общества, продления жизненного опыта и опыта деятельности в процессе реализации основных принципов воспитательной деятельности, в том в части количество:</w:t>
      </w:r>
    </w:p>
    <w:p w:rsidR="00CB4B1C" w:rsidRPr="00CB1A1C" w:rsidRDefault="00CB4B1C" w:rsidP="00CB4B1C">
      <w:pPr>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CB1A1C">
        <w:rPr>
          <w:rFonts w:ascii="Times New Roman" w:eastAsia="Times New Roman" w:hAnsi="Times New Roman" w:cs="Times New Roman"/>
          <w:b/>
          <w:bCs/>
          <w:color w:val="333333"/>
          <w:sz w:val="24"/>
          <w:szCs w:val="24"/>
          <w:lang w:eastAsia="ru-RU"/>
        </w:rPr>
        <w:t>           1) высшее образование: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сформированность</w:t>
      </w:r>
      <w:proofErr w:type="spellEnd"/>
      <w:r w:rsidRPr="00CB1A1C">
        <w:rPr>
          <w:rFonts w:ascii="Times New Roman" w:eastAsia="Times New Roman" w:hAnsi="Times New Roman" w:cs="Times New Roman"/>
          <w:color w:val="333333"/>
          <w:sz w:val="24"/>
          <w:szCs w:val="24"/>
          <w:lang w:eastAsia="ru-RU"/>
        </w:rPr>
        <w:t xml:space="preserve"> гражданской позиции обучающегося как активного и ответственного члена российского общества;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к совместной творческой деятельности при создании научных проектов, решении научных и познавательных задач, биологических экспериментов;</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способность определять свою позицию по отношению к явлениям современной жизни и объяснять ее;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конкретными положениями;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конфликтов при обсуждении спорных вопросов биологического содержания;</w:t>
      </w:r>
    </w:p>
    <w:p w:rsidR="00CB4B1C" w:rsidRPr="00CB1A1C" w:rsidRDefault="00CB4B1C" w:rsidP="00F07CC8">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rsidR="00CB4B1C" w:rsidRPr="00CB1A1C" w:rsidRDefault="00CB4B1C" w:rsidP="00CB4B1C">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2) патриотического воспитания: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lastRenderedPageBreak/>
        <w:t>сформированность</w:t>
      </w:r>
      <w:proofErr w:type="spellEnd"/>
      <w:r w:rsidRPr="00CB1A1C">
        <w:rPr>
          <w:rFonts w:ascii="Times New Roman" w:eastAsia="Times New Roman" w:hAnsi="Times New Roman" w:cs="Times New Roman"/>
          <w:color w:val="333333"/>
          <w:sz w:val="24"/>
          <w:szCs w:val="24"/>
          <w:lang w:eastAsia="ru-RU"/>
        </w:rPr>
        <w:t xml:space="preserve"> российской гражданской идентичности, патриотизм, поддержка своего народа,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способность оценить вклад российских учёных в становление и развитие биологии, понимание значения биологии в познании природы </w:t>
      </w:r>
      <w:proofErr w:type="spellStart"/>
      <w:r w:rsidRPr="00CB1A1C">
        <w:rPr>
          <w:rFonts w:ascii="Times New Roman" w:eastAsia="Times New Roman" w:hAnsi="Times New Roman" w:cs="Times New Roman"/>
          <w:color w:val="333333"/>
          <w:sz w:val="24"/>
          <w:szCs w:val="24"/>
          <w:lang w:eastAsia="ru-RU"/>
        </w:rPr>
        <w:t>природы</w:t>
      </w:r>
      <w:proofErr w:type="spellEnd"/>
      <w:r w:rsidRPr="00CB1A1C">
        <w:rPr>
          <w:rFonts w:ascii="Times New Roman" w:eastAsia="Times New Roman" w:hAnsi="Times New Roman" w:cs="Times New Roman"/>
          <w:color w:val="333333"/>
          <w:sz w:val="24"/>
          <w:szCs w:val="24"/>
          <w:lang w:eastAsia="ru-RU"/>
        </w:rPr>
        <w:t>, в жизни человека и современного общества;</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идейная уверенность, готовность к службе и защите Отечества, ответственность за свою судьбу;</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3) духовно-нравственного воспитания: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духовных ценностей российского народа;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сформированность</w:t>
      </w:r>
      <w:proofErr w:type="spellEnd"/>
      <w:r w:rsidRPr="00CB1A1C">
        <w:rPr>
          <w:rFonts w:ascii="Times New Roman" w:eastAsia="Times New Roman" w:hAnsi="Times New Roman" w:cs="Times New Roman"/>
          <w:color w:val="333333"/>
          <w:sz w:val="24"/>
          <w:szCs w:val="24"/>
          <w:lang w:eastAsia="ru-RU"/>
        </w:rPr>
        <w:t xml:space="preserve"> морального сознания, этического поведения;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личного вклада в построение будущего;</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ответственное отношение к своим родителям, создание семьи на основе осознанного принятия ценностей семейной жизни в соответствии с традициями народов России;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4) эстетического воспитания: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понимание эмоционального воздействия живой природы и ее ценностей;</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к самовыражению в разных видах искусства, учет качества творческой личности;</w:t>
      </w:r>
    </w:p>
    <w:p w:rsidR="00CB4B1C" w:rsidRPr="00CB1A1C" w:rsidRDefault="00CB4B1C" w:rsidP="00D74703">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состояния: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понимание и обеспечение здорового и безопасного образа жизни (здоровое питание, соблюдение гигиенических правил и норм, сбалансированный режим занятий и отдыха, регулярная динамика активности), бережного, ответственного и компетентного отношения к собственному здоровью и психическому здоровью;</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понимание ценностей индивидуального права и коллективного безопасного поведения в отношении угроз здоровью и жизни людей;</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последствий и неприятия вредных привычек (употребление алкоголя, наркотиков, курения);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6) трудового воспитания: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готовность к труду, осознание ценностей мастерства, трудолюбие;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осознанно выбирать будущую профессию и реализовывать собственные жизненные планы;</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и способность к полному образованию и самообразованию на всю жизнь;</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7) экологического воспитания: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экологическое отношение к природе как к источнику жизни на Земле, на основе ее существования;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повышение особого уровня культуры: приобретение опыта, планирование последующих шагов и оценка их возможных последствий для окружающей среды;</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возможность использовать полученные при изучении биологии знания и навыки при обеспечении проблем, ограничения с рациональным природопользованием (соблюдение правил поведения в природе, направленных на сохранение равновесия в экосистемах, охране видов, экосистем, биосферы);</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активное неприятие действий, приносящих вред окружающей природной среде, умение прогнозировать экологические последствия предпринимательской деятельности и предотвращать их;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наличие развитого экологического мышления, культуры, опыта деятельности главной направленности, умения руководиться ими в познавательной, коммуникативной и социальной практике, стремление к продолжению в практической деятельности главной направленности;</w:t>
      </w:r>
    </w:p>
    <w:p w:rsidR="00CB4B1C" w:rsidRPr="00CB1A1C" w:rsidRDefault="00CB4B1C" w:rsidP="00D74703">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8) ценности научного познания: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сформированность</w:t>
      </w:r>
      <w:proofErr w:type="spellEnd"/>
      <w:r w:rsidRPr="00CB1A1C">
        <w:rPr>
          <w:rFonts w:ascii="Times New Roman" w:eastAsia="Times New Roman" w:hAnsi="Times New Roman" w:cs="Times New Roman"/>
          <w:color w:val="333333"/>
          <w:sz w:val="24"/>
          <w:szCs w:val="24"/>
          <w:lang w:eastAsia="ru-RU"/>
        </w:rPr>
        <w:t xml:space="preserve"> мировоззрения, соответствующая современному подходу развития науки и общественной практики, основанная на диалоге культуры, способствующая осознанию своего места в поликультурном мире;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понимание специфики биологии как науки, осознания ее перехода в постепенное научное мышление, создания целостного представления об окружающем мире как о единстве природы, человека и общества, в познании закономерностей и условий сохранения естественного равновесия;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уверенность в </w:t>
      </w:r>
      <w:proofErr w:type="spellStart"/>
      <w:r w:rsidRPr="00CB1A1C">
        <w:rPr>
          <w:rFonts w:ascii="Times New Roman" w:eastAsia="Times New Roman" w:hAnsi="Times New Roman" w:cs="Times New Roman"/>
          <w:color w:val="333333"/>
          <w:sz w:val="24"/>
          <w:szCs w:val="24"/>
          <w:lang w:eastAsia="ru-RU"/>
        </w:rPr>
        <w:t>инновационности</w:t>
      </w:r>
      <w:proofErr w:type="spellEnd"/>
      <w:r w:rsidRPr="00CB1A1C">
        <w:rPr>
          <w:rFonts w:ascii="Times New Roman" w:eastAsia="Times New Roman" w:hAnsi="Times New Roman" w:cs="Times New Roman"/>
          <w:color w:val="333333"/>
          <w:sz w:val="24"/>
          <w:szCs w:val="24"/>
          <w:lang w:eastAsia="ru-RU"/>
        </w:rPr>
        <w:t xml:space="preserve"> биологии для современной цивилизации: обеспечение нового уровня развития человечества, создание перспективных технологий, способных решать ресурсные проблемы человечества, поиск путей выхода из проблем </w:t>
      </w:r>
      <w:r w:rsidRPr="00CB1A1C">
        <w:rPr>
          <w:rFonts w:ascii="Times New Roman" w:eastAsia="Times New Roman" w:hAnsi="Times New Roman" w:cs="Times New Roman"/>
          <w:color w:val="333333"/>
          <w:sz w:val="24"/>
          <w:szCs w:val="24"/>
          <w:lang w:eastAsia="ru-RU"/>
        </w:rPr>
        <w:lastRenderedPageBreak/>
        <w:t>экологического развития и обеспечение перехода к устойчивому развитию, рациональному использованию биоресурсов и формированию нового стандарта жизни;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понимание оснований методов познания, применение в различных науках, способности использовать получаемые знания для анализа и объяснения перспектив окружающего мира и происходящих в нем изменений, умение делать обоснованные выводы на основе научных фактов и фактические данные с получением достоверных выводов;</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возможность самостоятельно использовать биологические знания для решения проблем в изначально жизненных объектах;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осознание ценностей научной деятельности, готовность изучать проектную и исследовательскую деятельность индивидуально и в группе;</w:t>
      </w:r>
    </w:p>
    <w:p w:rsidR="00CB4B1C" w:rsidRPr="00CB1A1C" w:rsidRDefault="00CB4B1C" w:rsidP="00D74703">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B4B1C" w:rsidRPr="00CB1A1C" w:rsidRDefault="00CB4B1C" w:rsidP="00F07CC8">
      <w:pPr>
        <w:spacing w:beforeAutospacing="1" w:after="0" w:afterAutospacing="1" w:line="240" w:lineRule="auto"/>
        <w:jc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sz w:val="24"/>
          <w:szCs w:val="24"/>
          <w:lang w:eastAsia="ru-RU"/>
        </w:rPr>
        <w:t>МЕТАПРЕДМЕТРНЫЕ РЕЗУЛЬТАТЫ</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Метапредметные</w:t>
      </w:r>
      <w:proofErr w:type="spellEnd"/>
      <w:r w:rsidRPr="00CB1A1C">
        <w:rPr>
          <w:rFonts w:ascii="Times New Roman" w:eastAsia="Times New Roman" w:hAnsi="Times New Roman" w:cs="Times New Roman"/>
          <w:color w:val="333333"/>
          <w:sz w:val="24"/>
          <w:szCs w:val="24"/>
          <w:lang w:eastAsia="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CB1A1C">
        <w:rPr>
          <w:rFonts w:ascii="Times New Roman" w:eastAsia="Times New Roman" w:hAnsi="Times New Roman" w:cs="Times New Roman"/>
          <w:color w:val="333333"/>
          <w:sz w:val="24"/>
          <w:szCs w:val="24"/>
          <w:lang w:eastAsia="ru-RU"/>
        </w:rPr>
        <w:t>межпредметные</w:t>
      </w:r>
      <w:proofErr w:type="spellEnd"/>
      <w:r w:rsidRPr="00CB1A1C">
        <w:rPr>
          <w:rFonts w:ascii="Times New Roman" w:eastAsia="Times New Roman" w:hAnsi="Times New Roman" w:cs="Times New Roman"/>
          <w:color w:val="333333"/>
          <w:sz w:val="24"/>
          <w:szCs w:val="24"/>
          <w:lang w:eastAsia="ru-RU"/>
        </w:rPr>
        <w:t>) общенаучные понятия, отражающие целостность научной картины мира и специальные методы познания, применение в современных науках (вещество, энергия, явление, процесс, система, научный факт, принцип, гипотеза, обоснованность, закон, теория, исследование, наблюдение, измерение, эксперимент и другие), универсальные технологические действия (познавательные, коммуникативные, регулятивные), обеспечение средств функциональной грамотности и социальных навыков обучающихся, способность обучающихся использовать глубокие междисциплинарные, мировоззренческие знания и Универсальные технологические действия в познавательной и социальной практике.</w:t>
      </w:r>
    </w:p>
    <w:p w:rsidR="00CB4B1C" w:rsidRPr="00CB1A1C" w:rsidRDefault="00CB4B1C" w:rsidP="00F07CC8">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Метапредметные</w:t>
      </w:r>
      <w:proofErr w:type="spellEnd"/>
      <w:r w:rsidRPr="00CB1A1C">
        <w:rPr>
          <w:rFonts w:ascii="Times New Roman" w:eastAsia="Times New Roman" w:hAnsi="Times New Roman" w:cs="Times New Roman"/>
          <w:color w:val="333333"/>
          <w:sz w:val="24"/>
          <w:szCs w:val="24"/>
          <w:lang w:eastAsia="ru-RU"/>
        </w:rPr>
        <w:t xml:space="preserve"> общие результаты освоения среднего образования должны отражать:</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Владение универсальными учебными познавательными действиями:</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1) базовые логические действия: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самостоятельно сформулировать и актуализировать проблему, рассмотреть ее всесторонне;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при освоении знаний приемы логического мышления (анализ, синтез, сравнение, классификация, обобщение), раскрывать смысл биологических понятий (выделять их характерные признаки, сохранять связи с другими понятиями);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определять цели деятельности, задавать параметры и определять критерии их достижений, соотносить результаты деятельности с поставленными врагами;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использовать биологические понятия для объяснения фактов и предпосылок живой природы;</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аналогиям), выявлять закономерности и противоречия в рассматриваемых явлениях, формулировать выводы и выводы;</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применять схемно-модельные средства для изображения связей и связей в изучаемых биологических объектах, а также противоречий разного рода, выявленных в различных информационных источниках;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Разработать план решения проблем с учётом анализа состояния материальных и нематериальных ресурсов;</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действий, оценивать риски последствий деятельности;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w:t>
      </w:r>
    </w:p>
    <w:p w:rsidR="00CB4B1C" w:rsidRPr="00CB1A1C" w:rsidRDefault="00CB4B1C" w:rsidP="00CB4B1C">
      <w:pPr>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CB1A1C">
        <w:rPr>
          <w:rFonts w:ascii="Times New Roman" w:eastAsia="Times New Roman" w:hAnsi="Times New Roman" w:cs="Times New Roman"/>
          <w:b/>
          <w:bCs/>
          <w:color w:val="333333"/>
          <w:sz w:val="24"/>
          <w:szCs w:val="24"/>
          <w:lang w:eastAsia="ru-RU"/>
        </w:rPr>
        <w:t>            2) базовые исследовательские действия: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навыками разрешения проблем, технологичностью и готовностью к самостоятельному поиску методов решения практических задач, применению различных методов познания;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использовать различные виды деятельности по получению новых знаний, их преобразованию, преобразованию и применению в научных учреждениях, в том числе при создании научных и социальных проектов;</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формировать тип научного мышления, владеть научной терминологией, ключевыми понятиями и методами;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объектах;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выдвигать гипотезу решения ее, находить аргументы для доказательства своих утверждений, задавать параметры и критерий решения;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оценивать их достоверность, прогнозировать изменение в новых условиях;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дать оценку новой ситуации, оценить приобретенный опыт;</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изучить целенаправленный поиск средств переноса и способов действий в профессиональной среде;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переносить знания в познавательную и практическую области жизнедеятельности;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интегрировать знания из разных регионов субъектов;</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выдвигать новые идеи, предлагать оригинальные подходы и решения, ставить проблемы и задачи, допуская альтернативные решения.</w:t>
      </w:r>
    </w:p>
    <w:p w:rsidR="00CB4B1C" w:rsidRPr="00CB1A1C" w:rsidRDefault="00CB4B1C" w:rsidP="00CB4B1C">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3) работа с информацией:</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ориентироваться в различных источниках информации (текстовые учебные пособия, научно-популярной литературы, биологические словари и справочники, компьютерные базы данных, в Интернете), анализировать информацию различных видов и форм представления, оценивать ее достоверность и непротиворечивость;</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решения научных задач;</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приобрести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самостоятельно выбрать оптимальную форму представления биологической информации (схемы, графики, диаграммы, таблицы, рисунки и другое);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w:t>
      </w:r>
      <w:proofErr w:type="spellStart"/>
      <w:r w:rsidRPr="00CB1A1C">
        <w:rPr>
          <w:rFonts w:ascii="Times New Roman" w:eastAsia="Times New Roman" w:hAnsi="Times New Roman" w:cs="Times New Roman"/>
          <w:color w:val="333333"/>
          <w:sz w:val="24"/>
          <w:szCs w:val="24"/>
          <w:lang w:eastAsia="ru-RU"/>
        </w:rPr>
        <w:t>знакио</w:t>
      </w:r>
      <w:proofErr w:type="spellEnd"/>
      <w:r w:rsidRPr="00CB1A1C">
        <w:rPr>
          <w:rFonts w:ascii="Times New Roman" w:eastAsia="Times New Roman" w:hAnsi="Times New Roman" w:cs="Times New Roman"/>
          <w:color w:val="333333"/>
          <w:sz w:val="24"/>
          <w:szCs w:val="24"/>
          <w:lang w:eastAsia="ru-RU"/>
        </w:rPr>
        <w:t>-символические средства наглядности;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обладать навыками обнаружения и защиты информации, информационной безопасности личности.</w:t>
      </w:r>
    </w:p>
    <w:p w:rsidR="00CB4B1C" w:rsidRPr="00CB1A1C" w:rsidRDefault="00CB4B1C" w:rsidP="00D74703">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Владение универсальными коммуникативными действиями:</w:t>
      </w:r>
    </w:p>
    <w:p w:rsidR="00CB4B1C" w:rsidRPr="00CB1A1C" w:rsidRDefault="00CB4B1C" w:rsidP="00CB4B1C">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aps/>
          <w:color w:val="333333"/>
          <w:sz w:val="24"/>
          <w:szCs w:val="24"/>
          <w:lang w:eastAsia="ru-RU"/>
        </w:rPr>
        <w:t>1) </w:t>
      </w:r>
      <w:r w:rsidRPr="00CB1A1C">
        <w:rPr>
          <w:rFonts w:ascii="Times New Roman" w:eastAsia="Times New Roman" w:hAnsi="Times New Roman" w:cs="Times New Roman"/>
          <w:b/>
          <w:bCs/>
          <w:color w:val="333333"/>
          <w:sz w:val="24"/>
          <w:szCs w:val="24"/>
          <w:lang w:eastAsia="ru-RU"/>
        </w:rPr>
        <w:t>общение: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изучать общение во всех сферах жизни, активно участвовать в диалоге или обсуждении по существующей обсуждаемой теме (умение задавать, высказывать вопросы относительно выполнения предлагаемой задачи, учитывать интересы и согласованность позиций других участников диалога или дискуссии);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себя нормально;</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владеть различными способами общения и взаимодействия, понимать намерения других людей, измерять уважительное отношение к собеседнику и в правильной форме формулировать возражения;</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развёрнуто и логично излагать свой вопрос с </w:t>
      </w:r>
      <w:r w:rsidR="00F07CC8" w:rsidRPr="00CB1A1C">
        <w:rPr>
          <w:rFonts w:ascii="Times New Roman" w:eastAsia="Times New Roman" w:hAnsi="Times New Roman" w:cs="Times New Roman"/>
          <w:color w:val="333333"/>
          <w:sz w:val="24"/>
          <w:szCs w:val="24"/>
          <w:lang w:eastAsia="ru-RU"/>
        </w:rPr>
        <w:t>использованием языковых средств</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aps/>
          <w:color w:val="333333"/>
          <w:sz w:val="24"/>
          <w:szCs w:val="24"/>
          <w:lang w:eastAsia="ru-RU"/>
        </w:rPr>
        <w:t>2) </w:t>
      </w:r>
      <w:r w:rsidRPr="00CB1A1C">
        <w:rPr>
          <w:rFonts w:ascii="Times New Roman" w:eastAsia="Times New Roman" w:hAnsi="Times New Roman" w:cs="Times New Roman"/>
          <w:b/>
          <w:bCs/>
          <w:color w:val="333333"/>
          <w:sz w:val="24"/>
          <w:szCs w:val="24"/>
          <w:lang w:eastAsia="ru-RU"/>
        </w:rPr>
        <w:t>совместная деятельность:</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определении биологических проблем, обосновывать необходимость применения форм группового взаимодействия при решении учебной задачи;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выберите темы и методы действий участников с учетом общих интересов и возможностей каждого члена коллектива;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совместная деятельность, организация и координация действий по ее осуществлению: составить план действий, записать действия с учетом целей моих участников, обсудить результаты, принять совместную работу;</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оценить качество своего вклада и команды каждого участника в общих результатах по разработанным критериям;</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предлагать новые проекты, оценивать идеи с позиции новизны, оригинальности, практической инновации;</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Изучайте позитивное стратегическое поведение в различных устройствах, включая креативность и воображение, чтобы быть инициативным.</w:t>
      </w:r>
    </w:p>
    <w:p w:rsidR="00CB4B1C" w:rsidRPr="00CB1A1C" w:rsidRDefault="00CB4B1C" w:rsidP="00CB4B1C">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Владение универсальными регулятивными действиями:</w:t>
      </w:r>
    </w:p>
    <w:p w:rsidR="00CB4B1C" w:rsidRPr="00CB1A1C" w:rsidRDefault="00CB4B1C" w:rsidP="00CB4B1C">
      <w:pPr>
        <w:spacing w:beforeAutospacing="1" w:after="0" w:line="240" w:lineRule="auto"/>
        <w:ind w:firstLine="708"/>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1) самоорганизация: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использовать биологические знания для выявления проблем и их решения в жизненных и научных целях;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подставки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самостоятельно изучать познавательную деятельность, выявлять проблемы, ставить и формулировать собственные задачи в образовательной деятельности и жизненных объектах;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самостоятельно составить план решения проблем с учётом имеющихся ресурсов, естественных возможностей и природных условий;</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дать оценку новой ситуации;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уточнение рамок настоящего предмета на основе личного цвета;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делать осознанный выбор, аргументировать его, брать на себя ответственность за решение;</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оценить приобретенный опыт;</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Обеспечение формирования и обеспечения благоприятной эрудиции в разных областях знаний, постоянное повышение своего образовательного и культурного уровня.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2) самоконтроль:</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давать оценку новой ситуации, вносить коррективы в деятельность, оценивать соответствие результатов действиям лиц;</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владеть навыками познавательной рефлексии, такими как осознания происходящих действий и мыслительных процессов, их результатов и причин, использовать приемы рефлексии для оценки ситуаций, выбора верного решения;</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мотивы принятия и аргументы других при анализе результатов деятельности;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b/>
          <w:bCs/>
          <w:color w:val="333333"/>
          <w:sz w:val="24"/>
          <w:szCs w:val="24"/>
          <w:lang w:eastAsia="ru-RU"/>
        </w:rPr>
        <w:t>3) принятие себя и других:</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мотивы принятия и аргументы других при анализе результатов деятельности;</w:t>
      </w:r>
    </w:p>
    <w:p w:rsidR="00CB4B1C" w:rsidRPr="00CB1A1C" w:rsidRDefault="00CB4B1C" w:rsidP="00CB4B1C">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вать</w:t>
      </w:r>
      <w:proofErr w:type="spellEnd"/>
      <w:r w:rsidRPr="00CB1A1C">
        <w:rPr>
          <w:rFonts w:ascii="Times New Roman" w:eastAsia="Times New Roman" w:hAnsi="Times New Roman" w:cs="Times New Roman"/>
          <w:color w:val="333333"/>
          <w:sz w:val="24"/>
          <w:szCs w:val="24"/>
          <w:lang w:eastAsia="ru-RU"/>
        </w:rPr>
        <w:t xml:space="preserve"> свое право и право других признавать ошибки;</w:t>
      </w:r>
    </w:p>
    <w:p w:rsidR="00CB4B1C" w:rsidRPr="00CB1A1C" w:rsidRDefault="00CB4B1C" w:rsidP="00F07CC8">
      <w:pPr>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r w:rsidRPr="00CB1A1C">
        <w:rPr>
          <w:rFonts w:ascii="Times New Roman" w:eastAsia="Times New Roman" w:hAnsi="Times New Roman" w:cs="Times New Roman"/>
          <w:b/>
          <w:bCs/>
          <w:sz w:val="24"/>
          <w:szCs w:val="24"/>
          <w:lang w:eastAsia="ru-RU"/>
        </w:rPr>
        <w:br/>
      </w:r>
    </w:p>
    <w:p w:rsidR="00CB4B1C" w:rsidRPr="00CB1A1C" w:rsidRDefault="00CB4B1C" w:rsidP="00F07CC8">
      <w:pPr>
        <w:spacing w:beforeAutospacing="1" w:after="0" w:afterAutospacing="1" w:line="240" w:lineRule="auto"/>
        <w:jc w:val="center"/>
        <w:rPr>
          <w:rFonts w:ascii="Times New Roman" w:eastAsia="Times New Roman" w:hAnsi="Times New Roman" w:cs="Times New Roman"/>
          <w:color w:val="333333"/>
          <w:sz w:val="24"/>
          <w:szCs w:val="24"/>
          <w:lang w:eastAsia="ru-RU"/>
        </w:rPr>
      </w:pPr>
      <w:bookmarkStart w:id="1" w:name="_Toc138318760"/>
      <w:bookmarkStart w:id="2" w:name="_Toc134720971"/>
      <w:bookmarkEnd w:id="1"/>
      <w:bookmarkEnd w:id="2"/>
      <w:r w:rsidRPr="00CB1A1C">
        <w:rPr>
          <w:rFonts w:ascii="Times New Roman" w:eastAsia="Times New Roman" w:hAnsi="Times New Roman" w:cs="Times New Roman"/>
          <w:b/>
          <w:bCs/>
          <w:sz w:val="24"/>
          <w:szCs w:val="24"/>
          <w:lang w:eastAsia="ru-RU"/>
        </w:rPr>
        <w:t>ПРЕДМЕТНЫЕ РЕЗУЛЬТАТЫ</w:t>
      </w:r>
    </w:p>
    <w:p w:rsidR="00CB4B1C" w:rsidRPr="00CB1A1C" w:rsidRDefault="00CB4B1C" w:rsidP="00F07CC8">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Предметные результаты освоения программы СОО по биологии на базовом уровне включают характерные для учебного предмета «Биология» научные знания, навыки и особенности действий по освоению, преобразованию и преобразованию знаний, виды деятельности по получению</w:t>
      </w:r>
      <w:r w:rsidRPr="00CB1A1C">
        <w:rPr>
          <w:rFonts w:ascii="Times New Roman" w:eastAsia="Times New Roman" w:hAnsi="Times New Roman" w:cs="Times New Roman"/>
          <w:color w:val="333333"/>
          <w:sz w:val="24"/>
          <w:szCs w:val="24"/>
          <w:lang w:eastAsia="ru-RU"/>
        </w:rPr>
        <w:br/>
        <w:t>новых знаний и применению знаний в различных научных учреждениях, а также в различных научных учреждениях. имеют жизненно важные отношения, связанные с биологией. В программе представлены предметные результаты по годам обучения.</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CB1A1C">
        <w:rPr>
          <w:rFonts w:ascii="Times New Roman" w:eastAsia="Times New Roman" w:hAnsi="Times New Roman" w:cs="Times New Roman"/>
          <w:b/>
          <w:bCs/>
          <w:i/>
          <w:iCs/>
          <w:color w:val="333333"/>
          <w:sz w:val="24"/>
          <w:szCs w:val="24"/>
          <w:lang w:eastAsia="ru-RU"/>
        </w:rPr>
        <w:t>в 10 классе</w:t>
      </w:r>
      <w:r w:rsidRPr="00CB1A1C">
        <w:rPr>
          <w:rFonts w:ascii="Times New Roman" w:eastAsia="Times New Roman" w:hAnsi="Times New Roman" w:cs="Times New Roman"/>
          <w:color w:val="333333"/>
          <w:sz w:val="24"/>
          <w:szCs w:val="24"/>
          <w:lang w:eastAsia="ru-RU"/>
        </w:rPr>
        <w:t> необходимо отразить:</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сформированность</w:t>
      </w:r>
      <w:proofErr w:type="spellEnd"/>
      <w:r w:rsidRPr="00CB1A1C">
        <w:rPr>
          <w:rFonts w:ascii="Times New Roman" w:eastAsia="Times New Roman" w:hAnsi="Times New Roman" w:cs="Times New Roman"/>
          <w:color w:val="333333"/>
          <w:sz w:val="24"/>
          <w:szCs w:val="24"/>
          <w:lang w:eastAsia="ru-RU"/>
        </w:rPr>
        <w:t xml:space="preserve"> знаний о местности и биологии в системе научных знаний, в современной естественно-научной картине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раскрыть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B1A1C">
        <w:rPr>
          <w:rFonts w:ascii="Times New Roman" w:eastAsia="Times New Roman" w:hAnsi="Times New Roman" w:cs="Times New Roman"/>
          <w:color w:val="333333"/>
          <w:sz w:val="24"/>
          <w:szCs w:val="24"/>
          <w:lang w:eastAsia="ru-RU"/>
        </w:rPr>
        <w:t>саморегуляция</w:t>
      </w:r>
      <w:proofErr w:type="spellEnd"/>
      <w:r w:rsidRPr="00CB1A1C">
        <w:rPr>
          <w:rFonts w:ascii="Times New Roman" w:eastAsia="Times New Roman" w:hAnsi="Times New Roman" w:cs="Times New Roman"/>
          <w:color w:val="333333"/>
          <w:sz w:val="24"/>
          <w:szCs w:val="24"/>
          <w:lang w:eastAsia="ru-RU"/>
        </w:rPr>
        <w:t>), уровневая организация живых систем, самовоспроизведение (репродукция), наследственность, изменчивость, рост и развитие;</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определение границы их применимости к подъемным системам;    </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направлений, организация и проведение биологических экспериментов, выдвижение гипотез, выявление зависимостей между фиксированными величинами, объяснение полученных результатов, использование научных объяснений, теорий и законов, умение делать выводы на основании</w:t>
      </w:r>
      <w:proofErr w:type="gramStart"/>
      <w:r w:rsidRPr="00CB1A1C">
        <w:rPr>
          <w:rFonts w:ascii="Times New Roman" w:eastAsia="Times New Roman" w:hAnsi="Times New Roman" w:cs="Times New Roman"/>
          <w:color w:val="333333"/>
          <w:sz w:val="24"/>
          <w:szCs w:val="24"/>
          <w:lang w:eastAsia="ru-RU"/>
        </w:rPr>
        <w:t>.</w:t>
      </w:r>
      <w:proofErr w:type="gramEnd"/>
      <w:r w:rsidRPr="00CB1A1C">
        <w:rPr>
          <w:rFonts w:ascii="Times New Roman" w:eastAsia="Times New Roman" w:hAnsi="Times New Roman" w:cs="Times New Roman"/>
          <w:color w:val="333333"/>
          <w:sz w:val="24"/>
          <w:szCs w:val="24"/>
          <w:lang w:eastAsia="ru-RU"/>
        </w:rPr>
        <w:t xml:space="preserve"> полученные результаты;</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Использование следующих признаков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Start"/>
      <w:r w:rsidRPr="00CB1A1C">
        <w:rPr>
          <w:rFonts w:ascii="Times New Roman" w:eastAsia="Times New Roman" w:hAnsi="Times New Roman" w:cs="Times New Roman"/>
          <w:color w:val="333333"/>
          <w:sz w:val="24"/>
          <w:szCs w:val="24"/>
          <w:lang w:eastAsia="ru-RU"/>
        </w:rPr>
        <w:t>. ;</w:t>
      </w:r>
      <w:proofErr w:type="gramEnd"/>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lastRenderedPageBreak/>
        <w:t>умение применять полученные знания для объяснения биологических процессов и методов,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понимания необходимости использования достижений современной биологии и биотехнологий для рационального природопользования;</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уметь решить элементарные генетические задачи на моно- и </w:t>
      </w:r>
      <w:proofErr w:type="spellStart"/>
      <w:r w:rsidRPr="00CB1A1C">
        <w:rPr>
          <w:rFonts w:ascii="Times New Roman" w:eastAsia="Times New Roman" w:hAnsi="Times New Roman" w:cs="Times New Roman"/>
          <w:color w:val="333333"/>
          <w:sz w:val="24"/>
          <w:szCs w:val="24"/>
          <w:lang w:eastAsia="ru-RU"/>
        </w:rPr>
        <w:t>дигибридное</w:t>
      </w:r>
      <w:proofErr w:type="spellEnd"/>
      <w:r w:rsidRPr="00CB1A1C">
        <w:rPr>
          <w:rFonts w:ascii="Times New Roman" w:eastAsia="Times New Roman" w:hAnsi="Times New Roman" w:cs="Times New Roman"/>
          <w:color w:val="333333"/>
          <w:sz w:val="24"/>
          <w:szCs w:val="24"/>
          <w:lang w:eastAsia="ru-RU"/>
        </w:rPr>
        <w:t xml:space="preserve"> скрещивание, сцепленное наследование, составить схемы моногибридного скрещивания для предсказания наследования признаков в организме;</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выполнять лабораторные и практические работы, соблюдать правила при работе с учебным и лабораторным оборудованием;</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оценивать и интерпретировать информацию биологического содержания, включая псевдонаучные знания из различных источников (средства распространения информации, научно-популярные материалы), этические аспекты современных исследований в биологии, медицине, биотехнологии;</w:t>
      </w:r>
    </w:p>
    <w:p w:rsidR="00CB4B1C" w:rsidRPr="00CB1A1C" w:rsidRDefault="00CB4B1C" w:rsidP="00F07CC8">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создавать собственные письменные и устные сообщения, обмениваться биологической информацией из нескольких источников, грамотно использовать понятный аппарат биологии.</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CB1A1C">
        <w:rPr>
          <w:rFonts w:ascii="Times New Roman" w:eastAsia="Times New Roman" w:hAnsi="Times New Roman" w:cs="Times New Roman"/>
          <w:b/>
          <w:bCs/>
          <w:i/>
          <w:iCs/>
          <w:color w:val="333333"/>
          <w:sz w:val="24"/>
          <w:szCs w:val="24"/>
          <w:lang w:eastAsia="ru-RU"/>
        </w:rPr>
        <w:t>в 11 классе</w:t>
      </w:r>
      <w:r w:rsidRPr="00CB1A1C">
        <w:rPr>
          <w:rFonts w:ascii="Times New Roman" w:eastAsia="Times New Roman" w:hAnsi="Times New Roman" w:cs="Times New Roman"/>
          <w:color w:val="333333"/>
          <w:sz w:val="24"/>
          <w:szCs w:val="24"/>
          <w:lang w:eastAsia="ru-RU"/>
        </w:rPr>
        <w:t> необходимо отразить:</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CB1A1C">
        <w:rPr>
          <w:rFonts w:ascii="Times New Roman" w:eastAsia="Times New Roman" w:hAnsi="Times New Roman" w:cs="Times New Roman"/>
          <w:color w:val="333333"/>
          <w:sz w:val="24"/>
          <w:szCs w:val="24"/>
          <w:lang w:eastAsia="ru-RU"/>
        </w:rPr>
        <w:t>сформированность</w:t>
      </w:r>
      <w:proofErr w:type="spellEnd"/>
      <w:r w:rsidRPr="00CB1A1C">
        <w:rPr>
          <w:rFonts w:ascii="Times New Roman" w:eastAsia="Times New Roman" w:hAnsi="Times New Roman" w:cs="Times New Roman"/>
          <w:color w:val="333333"/>
          <w:sz w:val="24"/>
          <w:szCs w:val="24"/>
          <w:lang w:eastAsia="ru-RU"/>
        </w:rPr>
        <w:t xml:space="preserve"> знаний о местности и биологии в системе научных знаний, в современной естественно-научной картине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уметь раскрыть содержание биологических сил,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CB1A1C">
        <w:rPr>
          <w:rFonts w:ascii="Times New Roman" w:eastAsia="Times New Roman" w:hAnsi="Times New Roman" w:cs="Times New Roman"/>
          <w:color w:val="333333"/>
          <w:sz w:val="24"/>
          <w:szCs w:val="24"/>
          <w:lang w:eastAsia="ru-RU"/>
        </w:rPr>
        <w:t>консументы</w:t>
      </w:r>
      <w:proofErr w:type="spellEnd"/>
      <w:r w:rsidRPr="00CB1A1C">
        <w:rPr>
          <w:rFonts w:ascii="Times New Roman" w:eastAsia="Times New Roman" w:hAnsi="Times New Roman" w:cs="Times New Roman"/>
          <w:color w:val="333333"/>
          <w:sz w:val="24"/>
          <w:szCs w:val="24"/>
          <w:lang w:eastAsia="ru-RU"/>
        </w:rPr>
        <w:t xml:space="preserve">, </w:t>
      </w:r>
      <w:proofErr w:type="spellStart"/>
      <w:r w:rsidRPr="00CB1A1C">
        <w:rPr>
          <w:rFonts w:ascii="Times New Roman" w:eastAsia="Times New Roman" w:hAnsi="Times New Roman" w:cs="Times New Roman"/>
          <w:color w:val="333333"/>
          <w:sz w:val="24"/>
          <w:szCs w:val="24"/>
          <w:lang w:eastAsia="ru-RU"/>
        </w:rPr>
        <w:t>редуценты</w:t>
      </w:r>
      <w:proofErr w:type="spellEnd"/>
      <w:r w:rsidRPr="00CB1A1C">
        <w:rPr>
          <w:rFonts w:ascii="Times New Roman" w:eastAsia="Times New Roman" w:hAnsi="Times New Roman" w:cs="Times New Roman"/>
          <w:color w:val="333333"/>
          <w:sz w:val="24"/>
          <w:szCs w:val="24"/>
          <w:lang w:eastAsia="ru-RU"/>
        </w:rPr>
        <w:t>, цепи питания, экологическая пирамида, биогеоценоз, биосфера;</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хвостов и путей эволюции А. Н. </w:t>
      </w:r>
      <w:proofErr w:type="spellStart"/>
      <w:r w:rsidRPr="00CB1A1C">
        <w:rPr>
          <w:rFonts w:ascii="Times New Roman" w:eastAsia="Times New Roman" w:hAnsi="Times New Roman" w:cs="Times New Roman"/>
          <w:color w:val="333333"/>
          <w:sz w:val="24"/>
          <w:szCs w:val="24"/>
          <w:lang w:eastAsia="ru-RU"/>
        </w:rPr>
        <w:t>Северцова</w:t>
      </w:r>
      <w:proofErr w:type="spellEnd"/>
      <w:r w:rsidRPr="00CB1A1C">
        <w:rPr>
          <w:rFonts w:ascii="Times New Roman" w:eastAsia="Times New Roman" w:hAnsi="Times New Roman" w:cs="Times New Roman"/>
          <w:color w:val="333333"/>
          <w:sz w:val="24"/>
          <w:szCs w:val="24"/>
          <w:lang w:eastAsia="ru-RU"/>
        </w:rPr>
        <w:t>, учения о биосфере В. И. Вернадского), определение границы их применимости к подъемным системам;   </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направлений, организация и проведение биологических экспериментов, выдвижение гипотез, выявление зависимостей между фиксированными величинами, объяснение полученных результатов, использование научных объяснений, теорий и законов, умение делать выводы на основании</w:t>
      </w:r>
      <w:proofErr w:type="gramStart"/>
      <w:r w:rsidRPr="00CB1A1C">
        <w:rPr>
          <w:rFonts w:ascii="Times New Roman" w:eastAsia="Times New Roman" w:hAnsi="Times New Roman" w:cs="Times New Roman"/>
          <w:color w:val="333333"/>
          <w:sz w:val="24"/>
          <w:szCs w:val="24"/>
          <w:lang w:eastAsia="ru-RU"/>
        </w:rPr>
        <w:t>.</w:t>
      </w:r>
      <w:proofErr w:type="gramEnd"/>
      <w:r w:rsidRPr="00CB1A1C">
        <w:rPr>
          <w:rFonts w:ascii="Times New Roman" w:eastAsia="Times New Roman" w:hAnsi="Times New Roman" w:cs="Times New Roman"/>
          <w:color w:val="333333"/>
          <w:sz w:val="24"/>
          <w:szCs w:val="24"/>
          <w:lang w:eastAsia="ru-RU"/>
        </w:rPr>
        <w:t xml:space="preserve"> полученные результаты;</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 xml:space="preserve">применяются следующие признаки биологических объектов: видов, популяций, продуцентов, </w:t>
      </w:r>
      <w:proofErr w:type="spellStart"/>
      <w:r w:rsidRPr="00CB1A1C">
        <w:rPr>
          <w:rFonts w:ascii="Times New Roman" w:eastAsia="Times New Roman" w:hAnsi="Times New Roman" w:cs="Times New Roman"/>
          <w:color w:val="333333"/>
          <w:sz w:val="24"/>
          <w:szCs w:val="24"/>
          <w:lang w:eastAsia="ru-RU"/>
        </w:rPr>
        <w:t>консументов</w:t>
      </w:r>
      <w:proofErr w:type="spellEnd"/>
      <w:r w:rsidRPr="00CB1A1C">
        <w:rPr>
          <w:rFonts w:ascii="Times New Roman" w:eastAsia="Times New Roman" w:hAnsi="Times New Roman" w:cs="Times New Roman"/>
          <w:color w:val="333333"/>
          <w:sz w:val="24"/>
          <w:szCs w:val="24"/>
          <w:lang w:eastAsia="ru-RU"/>
        </w:rPr>
        <w:t xml:space="preserve">, </w:t>
      </w:r>
      <w:proofErr w:type="spellStart"/>
      <w:r w:rsidRPr="00CB1A1C">
        <w:rPr>
          <w:rFonts w:ascii="Times New Roman" w:eastAsia="Times New Roman" w:hAnsi="Times New Roman" w:cs="Times New Roman"/>
          <w:color w:val="333333"/>
          <w:sz w:val="24"/>
          <w:szCs w:val="24"/>
          <w:lang w:eastAsia="ru-RU"/>
        </w:rPr>
        <w:t>редуцентов</w:t>
      </w:r>
      <w:proofErr w:type="spellEnd"/>
      <w:r w:rsidRPr="00CB1A1C">
        <w:rPr>
          <w:rFonts w:ascii="Times New Roman" w:eastAsia="Times New Roman" w:hAnsi="Times New Roman" w:cs="Times New Roman"/>
          <w:color w:val="333333"/>
          <w:sz w:val="24"/>
          <w:szCs w:val="24"/>
          <w:lang w:eastAsia="ru-RU"/>
        </w:rPr>
        <w:t xml:space="preserve">,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антропогенные изменения в </w:t>
      </w:r>
      <w:r w:rsidRPr="00CB1A1C">
        <w:rPr>
          <w:rFonts w:ascii="Times New Roman" w:eastAsia="Times New Roman" w:hAnsi="Times New Roman" w:cs="Times New Roman"/>
          <w:color w:val="333333"/>
          <w:sz w:val="24"/>
          <w:szCs w:val="24"/>
          <w:lang w:eastAsia="ru-RU"/>
        </w:rPr>
        <w:lastRenderedPageBreak/>
        <w:t>экосистемах своей местности, круговорота веществ и биогеохимических циклов в биосфере;</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применять полученные знания для объяснения биологических процессов и методов,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понимания необходимости использования достижений современной биологии для рационального природопользования;</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решать элементарные биологические задачи, составлять схемы переноса веществ и энергии в экосистемах (цепи питания);</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уметь выполнять лабораторные и практические работы, соблюдать правила при работе с учебным и лабораторным оборудованием;</w:t>
      </w:r>
    </w:p>
    <w:p w:rsidR="00CB4B1C" w:rsidRPr="00CB1A1C" w:rsidRDefault="00CB4B1C" w:rsidP="00CB4B1C">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CB1A1C">
        <w:rPr>
          <w:rFonts w:ascii="Times New Roman" w:eastAsia="Times New Roman" w:hAnsi="Times New Roman" w:cs="Times New Roman"/>
          <w:color w:val="333333"/>
          <w:sz w:val="24"/>
          <w:szCs w:val="24"/>
          <w:lang w:eastAsia="ru-RU"/>
        </w:rPr>
        <w:t>умение оценивать и интерпретировать информацию биологического содержания, включающую псевдонаучные знания из различных источников (средства создания информации, научно-популярные материалы), рассматривать глобальные экологические проблемы современности, формировать взгляды к ним собственную позицию;</w:t>
      </w:r>
    </w:p>
    <w:p w:rsidR="00CB4B1C" w:rsidRPr="00CB1A1C" w:rsidRDefault="00CB4B1C" w:rsidP="00CB4B1C">
      <w:pPr>
        <w:spacing w:beforeAutospacing="1" w:after="0" w:line="240" w:lineRule="auto"/>
        <w:ind w:firstLine="567"/>
        <w:jc w:val="both"/>
        <w:rPr>
          <w:rFonts w:ascii="Times New Roman" w:hAnsi="Times New Roman" w:cs="Times New Roman"/>
          <w:color w:val="333333"/>
          <w:sz w:val="24"/>
          <w:szCs w:val="24"/>
          <w:shd w:val="clear" w:color="auto" w:fill="FFFFFF"/>
        </w:rPr>
      </w:pPr>
      <w:r w:rsidRPr="00CB1A1C">
        <w:rPr>
          <w:rFonts w:ascii="Times New Roman" w:eastAsia="Times New Roman" w:hAnsi="Times New Roman" w:cs="Times New Roman"/>
          <w:color w:val="333333"/>
          <w:sz w:val="24"/>
          <w:szCs w:val="24"/>
          <w:lang w:eastAsia="ru-RU"/>
        </w:rPr>
        <w:t xml:space="preserve">Уметь создавать собственные письменные и устные сообщения, обмениваться биологической информацией из </w:t>
      </w:r>
      <w:r w:rsidRPr="00CB1A1C">
        <w:rPr>
          <w:rFonts w:ascii="Times New Roman" w:hAnsi="Times New Roman" w:cs="Times New Roman"/>
          <w:color w:val="333333"/>
          <w:sz w:val="24"/>
          <w:szCs w:val="24"/>
          <w:shd w:val="clear" w:color="auto" w:fill="FFFFFF"/>
        </w:rPr>
        <w:t>  нескольких источников, грамотно использовать понятный аппарат биологии.</w:t>
      </w: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r w:rsidRPr="00CB1A1C">
        <w:rPr>
          <w:rFonts w:ascii="Times New Roman" w:eastAsia="Times New Roman" w:hAnsi="Times New Roman" w:cs="Times New Roman"/>
          <w:b/>
          <w:bCs/>
          <w:caps/>
          <w:sz w:val="24"/>
          <w:szCs w:val="24"/>
          <w:lang w:eastAsia="ru-RU"/>
        </w:rPr>
        <w:br/>
        <w:t>ТЕМАТИЧЕСКОЕ ПЛАНИРОВАНИЕ</w:t>
      </w: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rPr>
          <w:rFonts w:ascii="Times New Roman" w:eastAsia="Times New Roman" w:hAnsi="Times New Roman" w:cs="Times New Roman"/>
          <w:b/>
          <w:bCs/>
          <w:caps/>
          <w:sz w:val="24"/>
          <w:szCs w:val="24"/>
          <w:lang w:eastAsia="ru-RU"/>
        </w:rPr>
      </w:pPr>
      <w:r w:rsidRPr="00CB1A1C">
        <w:rPr>
          <w:rFonts w:ascii="Times New Roman" w:eastAsia="Times New Roman" w:hAnsi="Times New Roman" w:cs="Times New Roman"/>
          <w:b/>
          <w:bCs/>
          <w:caps/>
          <w:sz w:val="24"/>
          <w:szCs w:val="24"/>
          <w:lang w:eastAsia="ru-RU"/>
        </w:rPr>
        <w:t>10 КЛАСС</w:t>
      </w:r>
    </w:p>
    <w:tbl>
      <w:tblPr>
        <w:tblW w:w="9476" w:type="dxa"/>
        <w:tblCellSpacing w:w="15" w:type="dxa"/>
        <w:tblCellMar>
          <w:top w:w="15" w:type="dxa"/>
          <w:left w:w="15" w:type="dxa"/>
          <w:bottom w:w="15" w:type="dxa"/>
          <w:right w:w="15" w:type="dxa"/>
        </w:tblCellMar>
        <w:tblLook w:val="04A0" w:firstRow="1" w:lastRow="0" w:firstColumn="1" w:lastColumn="0" w:noHBand="0" w:noVBand="1"/>
      </w:tblPr>
      <w:tblGrid>
        <w:gridCol w:w="423"/>
        <w:gridCol w:w="2350"/>
        <w:gridCol w:w="652"/>
        <w:gridCol w:w="1502"/>
        <w:gridCol w:w="1559"/>
        <w:gridCol w:w="2990"/>
      </w:tblGrid>
      <w:tr w:rsidR="005C5225" w:rsidRPr="00CB1A1C" w:rsidTr="005C5225">
        <w:trPr>
          <w:trHeight w:val="289"/>
          <w:tblHeader/>
          <w:tblCellSpacing w:w="15" w:type="dxa"/>
        </w:trPr>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п/п</w:t>
            </w:r>
          </w:p>
        </w:tc>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Название разделов и тем программы</w:t>
            </w:r>
          </w:p>
        </w:tc>
        <w:tc>
          <w:tcPr>
            <w:tcW w:w="0" w:type="auto"/>
            <w:gridSpan w:val="3"/>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Количество часов</w:t>
            </w:r>
          </w:p>
        </w:tc>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Электронные (цифровые) образовательные ресурсы</w:t>
            </w:r>
          </w:p>
        </w:tc>
      </w:tr>
      <w:tr w:rsidR="005C5225" w:rsidRPr="00CB1A1C" w:rsidTr="005C5225">
        <w:trPr>
          <w:trHeight w:val="564"/>
          <w:tblHeader/>
          <w:tblCellSpacing w:w="15" w:type="dxa"/>
        </w:trPr>
        <w:tc>
          <w:tcPr>
            <w:tcW w:w="0" w:type="auto"/>
            <w:vMerge/>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c>
          <w:tcPr>
            <w:tcW w:w="0" w:type="auto"/>
            <w:vMerge/>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Всего</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Контрольные работы</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Практические работы</w:t>
            </w:r>
          </w:p>
        </w:tc>
        <w:tc>
          <w:tcPr>
            <w:tcW w:w="0" w:type="auto"/>
            <w:vMerge/>
            <w:vAlign w:val="center"/>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Биология как наука</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4"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Живые системы и их организация</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5"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3</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Химический состав и строение клетки</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8</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255859"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6"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20"/>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4</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Жизнедеятельность клетки</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6</w:t>
            </w:r>
          </w:p>
        </w:tc>
        <w:tc>
          <w:tcPr>
            <w:tcW w:w="0" w:type="auto"/>
            <w:hideMark/>
          </w:tcPr>
          <w:p w:rsidR="005C5225" w:rsidRPr="00CB1A1C" w:rsidRDefault="00B93247"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7"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5</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Размножение и индивидуальное развитие организма</w:t>
            </w:r>
          </w:p>
        </w:tc>
        <w:tc>
          <w:tcPr>
            <w:tcW w:w="0" w:type="auto"/>
            <w:hideMark/>
          </w:tcPr>
          <w:p w:rsidR="005C5225" w:rsidRPr="00CB1A1C" w:rsidRDefault="007167D9"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hideMark/>
          </w:tcPr>
          <w:p w:rsidR="00B93247" w:rsidRPr="00CB1A1C" w:rsidRDefault="0095692F" w:rsidP="00B93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8"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6</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Наследственность и изменчивость организма</w:t>
            </w:r>
          </w:p>
        </w:tc>
        <w:tc>
          <w:tcPr>
            <w:tcW w:w="0" w:type="auto"/>
            <w:hideMark/>
          </w:tcPr>
          <w:p w:rsidR="005C5225" w:rsidRPr="00CB1A1C" w:rsidRDefault="007167D9"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hideMark/>
          </w:tcPr>
          <w:p w:rsidR="005C5225" w:rsidRPr="00CB1A1C" w:rsidRDefault="0095692F"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hideMark/>
          </w:tcPr>
          <w:p w:rsidR="005C5225" w:rsidRPr="00CB1A1C" w:rsidRDefault="00255859"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9"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7</w:t>
            </w:r>
          </w:p>
        </w:tc>
        <w:tc>
          <w:tcPr>
            <w:tcW w:w="0" w:type="auto"/>
            <w:hideMark/>
          </w:tcPr>
          <w:p w:rsidR="005C5225" w:rsidRPr="00CB1A1C" w:rsidRDefault="00BD7AB6" w:rsidP="005C52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Селекция организмов</w:t>
            </w:r>
            <w:r w:rsidR="005C5225" w:rsidRPr="00CB1A1C">
              <w:rPr>
                <w:rFonts w:ascii="Times New Roman" w:eastAsia="Times New Roman" w:hAnsi="Times New Roman" w:cs="Times New Roman"/>
                <w:sz w:val="24"/>
                <w:szCs w:val="24"/>
                <w:lang w:eastAsia="ru-RU"/>
              </w:rPr>
              <w:t>. Основы биотехнологии</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3</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0"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5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lastRenderedPageBreak/>
              <w:t>8</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Резервное время</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1" w:history="1">
              <w:r w:rsidRPr="00CB1A1C">
                <w:rPr>
                  <w:rFonts w:ascii="Times New Roman" w:eastAsia="Times New Roman" w:hAnsi="Times New Roman" w:cs="Times New Roman"/>
                  <w:color w:val="0000FF"/>
                  <w:sz w:val="24"/>
                  <w:szCs w:val="24"/>
                  <w:u w:val="single"/>
                  <w:lang w:eastAsia="ru-RU"/>
                </w:rPr>
                <w:t>https://m.edsoo.ru/7f41c292</w:t>
              </w:r>
            </w:hyperlink>
            <w:r w:rsidRPr="00CB1A1C">
              <w:rPr>
                <w:rFonts w:ascii="Times New Roman" w:eastAsia="Times New Roman" w:hAnsi="Times New Roman" w:cs="Times New Roman"/>
                <w:sz w:val="24"/>
                <w:szCs w:val="24"/>
                <w:lang w:eastAsia="ru-RU"/>
              </w:rPr>
              <w:t xml:space="preserve"> ]]</w:t>
            </w:r>
          </w:p>
        </w:tc>
      </w:tr>
      <w:tr w:rsidR="005C5225" w:rsidRPr="00CB1A1C" w:rsidTr="005C5225">
        <w:trPr>
          <w:trHeight w:val="260"/>
          <w:tblCellSpacing w:w="15" w:type="dxa"/>
        </w:trPr>
        <w:tc>
          <w:tcPr>
            <w:tcW w:w="0" w:type="auto"/>
            <w:gridSpan w:val="6"/>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r>
      <w:tr w:rsidR="005C5225" w:rsidRPr="00CB1A1C" w:rsidTr="005C5225">
        <w:trPr>
          <w:trHeight w:val="535"/>
          <w:tblCellSpacing w:w="15" w:type="dxa"/>
        </w:trPr>
        <w:tc>
          <w:tcPr>
            <w:tcW w:w="0" w:type="auto"/>
            <w:gridSpan w:val="2"/>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34</w:t>
            </w:r>
          </w:p>
        </w:tc>
        <w:tc>
          <w:tcPr>
            <w:tcW w:w="0" w:type="auto"/>
            <w:hideMark/>
          </w:tcPr>
          <w:p w:rsidR="005C5225" w:rsidRPr="00CB1A1C" w:rsidRDefault="00255859"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4</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r>
    </w:tbl>
    <w:p w:rsidR="005C5225" w:rsidRPr="00CB1A1C" w:rsidRDefault="005C5225" w:rsidP="005C5225">
      <w:pPr>
        <w:spacing w:after="0" w:line="240" w:lineRule="auto"/>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D74703">
      <w:pPr>
        <w:spacing w:after="0" w:line="240" w:lineRule="auto"/>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p>
    <w:p w:rsidR="005C5225" w:rsidRPr="00CB1A1C" w:rsidRDefault="005C5225" w:rsidP="005C5225">
      <w:pPr>
        <w:spacing w:after="0" w:line="240" w:lineRule="auto"/>
        <w:jc w:val="center"/>
        <w:rPr>
          <w:rFonts w:ascii="Times New Roman" w:eastAsia="Times New Roman" w:hAnsi="Times New Roman" w:cs="Times New Roman"/>
          <w:b/>
          <w:bCs/>
          <w:caps/>
          <w:sz w:val="24"/>
          <w:szCs w:val="24"/>
          <w:lang w:eastAsia="ru-RU"/>
        </w:rPr>
      </w:pPr>
      <w:r w:rsidRPr="00CB1A1C">
        <w:rPr>
          <w:rFonts w:ascii="Times New Roman" w:eastAsia="Times New Roman" w:hAnsi="Times New Roman" w:cs="Times New Roman"/>
          <w:b/>
          <w:bCs/>
          <w:caps/>
          <w:sz w:val="24"/>
          <w:szCs w:val="24"/>
          <w:lang w:eastAsia="ru-RU"/>
        </w:rPr>
        <w:t>11 КЛАСС</w:t>
      </w:r>
    </w:p>
    <w:tbl>
      <w:tblPr>
        <w:tblW w:w="9790"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459"/>
        <w:gridCol w:w="2204"/>
        <w:gridCol w:w="652"/>
        <w:gridCol w:w="1584"/>
        <w:gridCol w:w="1641"/>
        <w:gridCol w:w="3250"/>
      </w:tblGrid>
      <w:tr w:rsidR="005C5225" w:rsidRPr="00CB1A1C" w:rsidTr="00D74703">
        <w:trPr>
          <w:trHeight w:val="261"/>
          <w:tblHeader/>
          <w:tblCellSpacing w:w="15" w:type="dxa"/>
        </w:trPr>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п/п</w:t>
            </w:r>
          </w:p>
        </w:tc>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Название разделов и тем программы</w:t>
            </w:r>
          </w:p>
        </w:tc>
        <w:tc>
          <w:tcPr>
            <w:tcW w:w="0" w:type="auto"/>
            <w:gridSpan w:val="3"/>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Количество часов</w:t>
            </w:r>
          </w:p>
        </w:tc>
        <w:tc>
          <w:tcPr>
            <w:tcW w:w="0" w:type="auto"/>
            <w:vMerge w:val="restart"/>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Электронные (цифровые) образовательные ресурсы</w:t>
            </w:r>
          </w:p>
        </w:tc>
      </w:tr>
      <w:tr w:rsidR="005C5225" w:rsidRPr="00CB1A1C" w:rsidTr="00D74703">
        <w:trPr>
          <w:trHeight w:val="509"/>
          <w:tblHeader/>
          <w:tblCellSpacing w:w="15" w:type="dxa"/>
        </w:trPr>
        <w:tc>
          <w:tcPr>
            <w:tcW w:w="0" w:type="auto"/>
            <w:vMerge/>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c>
          <w:tcPr>
            <w:tcW w:w="0" w:type="auto"/>
            <w:vMerge/>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Всего</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Контрольные работы</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Практические работы</w:t>
            </w:r>
          </w:p>
        </w:tc>
        <w:tc>
          <w:tcPr>
            <w:tcW w:w="0" w:type="auto"/>
            <w:vMerge/>
            <w:vAlign w:val="center"/>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r>
      <w:tr w:rsidR="005C5225" w:rsidRPr="00CB1A1C" w:rsidTr="00D74703">
        <w:trPr>
          <w:trHeight w:val="248"/>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Эволюционная биология</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9</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2" w:history="1">
              <w:r w:rsidRPr="00CB1A1C">
                <w:rPr>
                  <w:rFonts w:ascii="Times New Roman" w:eastAsia="Times New Roman" w:hAnsi="Times New Roman" w:cs="Times New Roman"/>
                  <w:color w:val="0000FF"/>
                  <w:sz w:val="24"/>
                  <w:szCs w:val="24"/>
                  <w:u w:val="single"/>
                  <w:lang w:eastAsia="ru-RU"/>
                </w:rPr>
                <w:t>https://m.edsoo.ru/7f41cc74</w:t>
              </w:r>
            </w:hyperlink>
            <w:r w:rsidRPr="00CB1A1C">
              <w:rPr>
                <w:rFonts w:ascii="Times New Roman" w:eastAsia="Times New Roman" w:hAnsi="Times New Roman" w:cs="Times New Roman"/>
                <w:sz w:val="24"/>
                <w:szCs w:val="24"/>
                <w:lang w:eastAsia="ru-RU"/>
              </w:rPr>
              <w:t xml:space="preserve"> ]]</w:t>
            </w:r>
          </w:p>
        </w:tc>
      </w:tr>
      <w:tr w:rsidR="005C5225" w:rsidRPr="00CB1A1C" w:rsidTr="00D74703">
        <w:trPr>
          <w:trHeight w:val="470"/>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Возникновение и развитие жизни на Земле</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9</w:t>
            </w:r>
          </w:p>
        </w:tc>
        <w:tc>
          <w:tcPr>
            <w:tcW w:w="0" w:type="auto"/>
            <w:hideMark/>
          </w:tcPr>
          <w:p w:rsidR="005C5225" w:rsidRPr="00CB1A1C" w:rsidRDefault="00442627"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D56150"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3" w:history="1">
              <w:r w:rsidRPr="00CB1A1C">
                <w:rPr>
                  <w:rFonts w:ascii="Times New Roman" w:eastAsia="Times New Roman" w:hAnsi="Times New Roman" w:cs="Times New Roman"/>
                  <w:color w:val="0000FF"/>
                  <w:sz w:val="24"/>
                  <w:szCs w:val="24"/>
                  <w:u w:val="single"/>
                  <w:lang w:eastAsia="ru-RU"/>
                </w:rPr>
                <w:t>https://m.edsoo.ru/7f41cc74</w:t>
              </w:r>
            </w:hyperlink>
            <w:r w:rsidRPr="00CB1A1C">
              <w:rPr>
                <w:rFonts w:ascii="Times New Roman" w:eastAsia="Times New Roman" w:hAnsi="Times New Roman" w:cs="Times New Roman"/>
                <w:sz w:val="24"/>
                <w:szCs w:val="24"/>
                <w:lang w:eastAsia="ru-RU"/>
              </w:rPr>
              <w:t xml:space="preserve"> ]]</w:t>
            </w:r>
          </w:p>
        </w:tc>
      </w:tr>
      <w:tr w:rsidR="005C5225" w:rsidRPr="00CB1A1C" w:rsidTr="00D74703">
        <w:trPr>
          <w:trHeight w:val="248"/>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3</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Организмы и окружающая среда</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5</w:t>
            </w:r>
          </w:p>
        </w:tc>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4" w:history="1">
              <w:r w:rsidRPr="00CB1A1C">
                <w:rPr>
                  <w:rFonts w:ascii="Times New Roman" w:eastAsia="Times New Roman" w:hAnsi="Times New Roman" w:cs="Times New Roman"/>
                  <w:color w:val="0000FF"/>
                  <w:sz w:val="24"/>
                  <w:szCs w:val="24"/>
                  <w:u w:val="single"/>
                  <w:lang w:eastAsia="ru-RU"/>
                </w:rPr>
                <w:t>https://m.edsoo.ru/7f41cc74</w:t>
              </w:r>
            </w:hyperlink>
            <w:r w:rsidRPr="00CB1A1C">
              <w:rPr>
                <w:rFonts w:ascii="Times New Roman" w:eastAsia="Times New Roman" w:hAnsi="Times New Roman" w:cs="Times New Roman"/>
                <w:sz w:val="24"/>
                <w:szCs w:val="24"/>
                <w:lang w:eastAsia="ru-RU"/>
              </w:rPr>
              <w:t xml:space="preserve"> ]]</w:t>
            </w:r>
          </w:p>
        </w:tc>
      </w:tr>
      <w:tr w:rsidR="005C5225" w:rsidRPr="00CB1A1C" w:rsidTr="00D74703">
        <w:trPr>
          <w:trHeight w:val="235"/>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4</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Сообщества и экологические системы</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9</w:t>
            </w:r>
          </w:p>
        </w:tc>
        <w:tc>
          <w:tcPr>
            <w:tcW w:w="0" w:type="auto"/>
            <w:hideMark/>
          </w:tcPr>
          <w:p w:rsidR="005C5225" w:rsidRPr="00CB1A1C" w:rsidRDefault="00442627"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1</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5" w:history="1">
              <w:r w:rsidRPr="00CB1A1C">
                <w:rPr>
                  <w:rFonts w:ascii="Times New Roman" w:eastAsia="Times New Roman" w:hAnsi="Times New Roman" w:cs="Times New Roman"/>
                  <w:color w:val="0000FF"/>
                  <w:sz w:val="24"/>
                  <w:szCs w:val="24"/>
                  <w:u w:val="single"/>
                  <w:lang w:eastAsia="ru-RU"/>
                </w:rPr>
                <w:t>https://m.edsoo.ru/7f41cc74</w:t>
              </w:r>
            </w:hyperlink>
            <w:r w:rsidRPr="00CB1A1C">
              <w:rPr>
                <w:rFonts w:ascii="Times New Roman" w:eastAsia="Times New Roman" w:hAnsi="Times New Roman" w:cs="Times New Roman"/>
                <w:sz w:val="24"/>
                <w:szCs w:val="24"/>
                <w:lang w:eastAsia="ru-RU"/>
              </w:rPr>
              <w:t xml:space="preserve"> ]]</w:t>
            </w:r>
          </w:p>
        </w:tc>
      </w:tr>
      <w:tr w:rsidR="005C5225" w:rsidRPr="00CB1A1C" w:rsidTr="00D74703">
        <w:trPr>
          <w:trHeight w:val="248"/>
          <w:tblCellSpacing w:w="15" w:type="dxa"/>
        </w:trPr>
        <w:tc>
          <w:tcPr>
            <w:tcW w:w="0" w:type="auto"/>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5</w:t>
            </w: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Резервное время</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c>
          <w:tcPr>
            <w:tcW w:w="0" w:type="auto"/>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 xml:space="preserve">[[Библиотека ЦОК </w:t>
            </w:r>
            <w:hyperlink r:id="rId16" w:history="1">
              <w:r w:rsidRPr="00CB1A1C">
                <w:rPr>
                  <w:rFonts w:ascii="Times New Roman" w:eastAsia="Times New Roman" w:hAnsi="Times New Roman" w:cs="Times New Roman"/>
                  <w:color w:val="0000FF"/>
                  <w:sz w:val="24"/>
                  <w:szCs w:val="24"/>
                  <w:u w:val="single"/>
                  <w:lang w:eastAsia="ru-RU"/>
                </w:rPr>
                <w:t>https://m.edsoo.ru/7f41cc74</w:t>
              </w:r>
            </w:hyperlink>
            <w:r w:rsidRPr="00CB1A1C">
              <w:rPr>
                <w:rFonts w:ascii="Times New Roman" w:eastAsia="Times New Roman" w:hAnsi="Times New Roman" w:cs="Times New Roman"/>
                <w:sz w:val="24"/>
                <w:szCs w:val="24"/>
                <w:lang w:eastAsia="ru-RU"/>
              </w:rPr>
              <w:t xml:space="preserve"> ]]</w:t>
            </w:r>
          </w:p>
        </w:tc>
      </w:tr>
      <w:tr w:rsidR="005C5225" w:rsidRPr="00CB1A1C" w:rsidTr="00D74703">
        <w:trPr>
          <w:trHeight w:val="235"/>
          <w:tblCellSpacing w:w="15" w:type="dxa"/>
        </w:trPr>
        <w:tc>
          <w:tcPr>
            <w:tcW w:w="0" w:type="auto"/>
            <w:gridSpan w:val="6"/>
            <w:hideMark/>
          </w:tcPr>
          <w:p w:rsidR="005C5225" w:rsidRPr="00CB1A1C" w:rsidRDefault="005C5225" w:rsidP="005C5225">
            <w:pPr>
              <w:spacing w:after="0" w:line="240" w:lineRule="auto"/>
              <w:rPr>
                <w:rFonts w:ascii="Times New Roman" w:eastAsia="Times New Roman" w:hAnsi="Times New Roman" w:cs="Times New Roman"/>
                <w:sz w:val="24"/>
                <w:szCs w:val="24"/>
                <w:lang w:eastAsia="ru-RU"/>
              </w:rPr>
            </w:pPr>
          </w:p>
        </w:tc>
      </w:tr>
      <w:tr w:rsidR="005C5225" w:rsidRPr="00CB1A1C" w:rsidTr="00D74703">
        <w:trPr>
          <w:trHeight w:val="483"/>
          <w:tblCellSpacing w:w="15" w:type="dxa"/>
        </w:trPr>
        <w:tc>
          <w:tcPr>
            <w:tcW w:w="0" w:type="auto"/>
            <w:gridSpan w:val="2"/>
            <w:hideMark/>
          </w:tcPr>
          <w:p w:rsidR="005C5225" w:rsidRPr="00CB1A1C" w:rsidRDefault="005C5225" w:rsidP="005C5225">
            <w:pPr>
              <w:spacing w:before="100" w:beforeAutospacing="1" w:after="100" w:afterAutospacing="1" w:line="240" w:lineRule="auto"/>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r w:rsidRPr="00CB1A1C">
              <w:rPr>
                <w:rFonts w:ascii="Times New Roman" w:eastAsia="Times New Roman" w:hAnsi="Times New Roman" w:cs="Times New Roman"/>
                <w:sz w:val="24"/>
                <w:szCs w:val="24"/>
                <w:lang w:eastAsia="ru-RU"/>
              </w:rPr>
              <w:t>34</w:t>
            </w:r>
          </w:p>
        </w:tc>
        <w:tc>
          <w:tcPr>
            <w:tcW w:w="0" w:type="auto"/>
            <w:hideMark/>
          </w:tcPr>
          <w:p w:rsidR="005C5225" w:rsidRPr="00CB1A1C" w:rsidRDefault="00D56150"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hideMark/>
          </w:tcPr>
          <w:p w:rsidR="005C5225" w:rsidRPr="00CB1A1C" w:rsidRDefault="00D56150" w:rsidP="005C52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hideMark/>
          </w:tcPr>
          <w:p w:rsidR="005C5225" w:rsidRPr="00CB1A1C" w:rsidRDefault="005C5225" w:rsidP="005C5225">
            <w:pPr>
              <w:spacing w:after="0" w:line="240" w:lineRule="auto"/>
              <w:jc w:val="center"/>
              <w:rPr>
                <w:rFonts w:ascii="Times New Roman" w:eastAsia="Times New Roman" w:hAnsi="Times New Roman" w:cs="Times New Roman"/>
                <w:sz w:val="24"/>
                <w:szCs w:val="24"/>
                <w:lang w:eastAsia="ru-RU"/>
              </w:rPr>
            </w:pPr>
          </w:p>
        </w:tc>
      </w:tr>
    </w:tbl>
    <w:p w:rsidR="005C5225" w:rsidRPr="00CB1A1C" w:rsidRDefault="005C5225" w:rsidP="005C5225">
      <w:pPr>
        <w:spacing w:after="0" w:line="240" w:lineRule="auto"/>
        <w:rPr>
          <w:rFonts w:ascii="Times New Roman" w:eastAsia="Times New Roman" w:hAnsi="Times New Roman" w:cs="Times New Roman"/>
          <w:sz w:val="24"/>
          <w:szCs w:val="24"/>
          <w:lang w:eastAsia="ru-RU"/>
        </w:rPr>
      </w:pPr>
    </w:p>
    <w:p w:rsidR="005C5225" w:rsidRPr="00CB1A1C" w:rsidRDefault="005C5225" w:rsidP="005C5225">
      <w:pPr>
        <w:spacing w:beforeAutospacing="1" w:after="0" w:line="240" w:lineRule="auto"/>
        <w:ind w:left="-567"/>
        <w:jc w:val="both"/>
        <w:rPr>
          <w:rFonts w:ascii="Times New Roman" w:eastAsia="Times New Roman" w:hAnsi="Times New Roman" w:cs="Times New Roman"/>
          <w:color w:val="333333"/>
          <w:sz w:val="24"/>
          <w:szCs w:val="24"/>
          <w:lang w:eastAsia="ru-RU"/>
        </w:rPr>
      </w:pPr>
    </w:p>
    <w:p w:rsidR="00CB4B1C" w:rsidRPr="00CB1A1C" w:rsidRDefault="00CB4B1C" w:rsidP="00AD5E80">
      <w:pPr>
        <w:pStyle w:val="a3"/>
        <w:spacing w:before="0" w:after="0" w:afterAutospacing="0"/>
        <w:jc w:val="both"/>
        <w:rPr>
          <w:color w:val="333333"/>
        </w:rPr>
      </w:pPr>
    </w:p>
    <w:p w:rsidR="00AD5E80" w:rsidRPr="00CB1A1C" w:rsidRDefault="00AD5E80" w:rsidP="00600F7C">
      <w:pPr>
        <w:ind w:left="-567"/>
        <w:jc w:val="both"/>
        <w:rPr>
          <w:rFonts w:ascii="Times New Roman" w:hAnsi="Times New Roman" w:cs="Times New Roman"/>
          <w:sz w:val="24"/>
          <w:szCs w:val="24"/>
        </w:rPr>
      </w:pPr>
    </w:p>
    <w:sectPr w:rsidR="00AD5E80" w:rsidRPr="00CB1A1C" w:rsidSect="003A0839">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21291"/>
    <w:rsid w:val="001850D5"/>
    <w:rsid w:val="00236B8B"/>
    <w:rsid w:val="00255859"/>
    <w:rsid w:val="00321291"/>
    <w:rsid w:val="003A0839"/>
    <w:rsid w:val="00442627"/>
    <w:rsid w:val="005C5225"/>
    <w:rsid w:val="00600F7C"/>
    <w:rsid w:val="007167D9"/>
    <w:rsid w:val="00952D31"/>
    <w:rsid w:val="0095692F"/>
    <w:rsid w:val="00AD5E80"/>
    <w:rsid w:val="00B5036E"/>
    <w:rsid w:val="00B93247"/>
    <w:rsid w:val="00BD7AB6"/>
    <w:rsid w:val="00CB011B"/>
    <w:rsid w:val="00CB1A1C"/>
    <w:rsid w:val="00CB4B1C"/>
    <w:rsid w:val="00D56150"/>
    <w:rsid w:val="00D74703"/>
    <w:rsid w:val="00DF6059"/>
    <w:rsid w:val="00E0783E"/>
    <w:rsid w:val="00F0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BBE5"/>
  <w15:docId w15:val="{7AB1B8D0-3FB0-466E-89B5-07A45688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0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0F7C"/>
    <w:rPr>
      <w:b/>
      <w:bCs/>
    </w:rPr>
  </w:style>
  <w:style w:type="character" w:styleId="a5">
    <w:name w:val="Emphasis"/>
    <w:basedOn w:val="a0"/>
    <w:uiPriority w:val="20"/>
    <w:qFormat/>
    <w:rsid w:val="00CB4B1C"/>
    <w:rPr>
      <w:i/>
      <w:iCs/>
    </w:rPr>
  </w:style>
  <w:style w:type="character" w:styleId="a6">
    <w:name w:val="Hyperlink"/>
    <w:basedOn w:val="a0"/>
    <w:uiPriority w:val="99"/>
    <w:semiHidden/>
    <w:unhideWhenUsed/>
    <w:rsid w:val="005C5225"/>
    <w:rPr>
      <w:color w:val="0000FF"/>
      <w:u w:val="single"/>
    </w:rPr>
  </w:style>
  <w:style w:type="table" w:styleId="a7">
    <w:name w:val="Table Grid"/>
    <w:basedOn w:val="a1"/>
    <w:rsid w:val="00E078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38735">
      <w:bodyDiv w:val="1"/>
      <w:marLeft w:val="0"/>
      <w:marRight w:val="0"/>
      <w:marTop w:val="0"/>
      <w:marBottom w:val="0"/>
      <w:divBdr>
        <w:top w:val="none" w:sz="0" w:space="0" w:color="auto"/>
        <w:left w:val="none" w:sz="0" w:space="0" w:color="auto"/>
        <w:bottom w:val="none" w:sz="0" w:space="0" w:color="auto"/>
        <w:right w:val="none" w:sz="0" w:space="0" w:color="auto"/>
      </w:divBdr>
    </w:div>
    <w:div w:id="974219551">
      <w:bodyDiv w:val="1"/>
      <w:marLeft w:val="0"/>
      <w:marRight w:val="0"/>
      <w:marTop w:val="0"/>
      <w:marBottom w:val="0"/>
      <w:divBdr>
        <w:top w:val="none" w:sz="0" w:space="0" w:color="auto"/>
        <w:left w:val="none" w:sz="0" w:space="0" w:color="auto"/>
        <w:bottom w:val="none" w:sz="0" w:space="0" w:color="auto"/>
        <w:right w:val="none" w:sz="0" w:space="0" w:color="auto"/>
      </w:divBdr>
    </w:div>
    <w:div w:id="1503742171">
      <w:bodyDiv w:val="1"/>
      <w:marLeft w:val="0"/>
      <w:marRight w:val="0"/>
      <w:marTop w:val="0"/>
      <w:marBottom w:val="0"/>
      <w:divBdr>
        <w:top w:val="none" w:sz="0" w:space="0" w:color="auto"/>
        <w:left w:val="none" w:sz="0" w:space="0" w:color="auto"/>
        <w:bottom w:val="none" w:sz="0" w:space="0" w:color="auto"/>
        <w:right w:val="none" w:sz="0" w:space="0" w:color="auto"/>
      </w:divBdr>
      <w:divsChild>
        <w:div w:id="1207330847">
          <w:marLeft w:val="0"/>
          <w:marRight w:val="0"/>
          <w:marTop w:val="0"/>
          <w:marBottom w:val="0"/>
          <w:divBdr>
            <w:top w:val="none" w:sz="0" w:space="0" w:color="auto"/>
            <w:left w:val="none" w:sz="0" w:space="0" w:color="auto"/>
            <w:bottom w:val="none" w:sz="0" w:space="0" w:color="auto"/>
            <w:right w:val="none" w:sz="0" w:space="0" w:color="auto"/>
          </w:divBdr>
          <w:divsChild>
            <w:div w:id="1620330129">
              <w:marLeft w:val="0"/>
              <w:marRight w:val="0"/>
              <w:marTop w:val="0"/>
              <w:marBottom w:val="0"/>
              <w:divBdr>
                <w:top w:val="none" w:sz="0" w:space="0" w:color="auto"/>
                <w:left w:val="none" w:sz="0" w:space="0" w:color="auto"/>
                <w:bottom w:val="none" w:sz="0" w:space="0" w:color="auto"/>
                <w:right w:val="none" w:sz="0" w:space="0" w:color="auto"/>
              </w:divBdr>
              <w:divsChild>
                <w:div w:id="101843584">
                  <w:marLeft w:val="0"/>
                  <w:marRight w:val="0"/>
                  <w:marTop w:val="0"/>
                  <w:marBottom w:val="0"/>
                  <w:divBdr>
                    <w:top w:val="none" w:sz="0" w:space="0" w:color="auto"/>
                    <w:left w:val="none" w:sz="0" w:space="0" w:color="auto"/>
                    <w:bottom w:val="none" w:sz="0" w:space="0" w:color="auto"/>
                    <w:right w:val="none" w:sz="0" w:space="0" w:color="auto"/>
                  </w:divBdr>
                  <w:divsChild>
                    <w:div w:id="80104106">
                      <w:marLeft w:val="0"/>
                      <w:marRight w:val="0"/>
                      <w:marTop w:val="0"/>
                      <w:marBottom w:val="0"/>
                      <w:divBdr>
                        <w:top w:val="none" w:sz="0" w:space="0" w:color="auto"/>
                        <w:left w:val="none" w:sz="0" w:space="0" w:color="auto"/>
                        <w:bottom w:val="none" w:sz="0" w:space="0" w:color="auto"/>
                        <w:right w:val="none" w:sz="0" w:space="0" w:color="auto"/>
                      </w:divBdr>
                      <w:divsChild>
                        <w:div w:id="547884723">
                          <w:marLeft w:val="0"/>
                          <w:marRight w:val="0"/>
                          <w:marTop w:val="0"/>
                          <w:marBottom w:val="0"/>
                          <w:divBdr>
                            <w:top w:val="none" w:sz="0" w:space="0" w:color="auto"/>
                            <w:left w:val="none" w:sz="0" w:space="0" w:color="auto"/>
                            <w:bottom w:val="none" w:sz="0" w:space="0" w:color="auto"/>
                            <w:right w:val="none" w:sz="0" w:space="0" w:color="auto"/>
                          </w:divBdr>
                          <w:divsChild>
                            <w:div w:id="1653758292">
                              <w:marLeft w:val="0"/>
                              <w:marRight w:val="0"/>
                              <w:marTop w:val="0"/>
                              <w:marBottom w:val="0"/>
                              <w:divBdr>
                                <w:top w:val="none" w:sz="0" w:space="0" w:color="auto"/>
                                <w:left w:val="none" w:sz="0" w:space="0" w:color="auto"/>
                                <w:bottom w:val="none" w:sz="0" w:space="0" w:color="auto"/>
                                <w:right w:val="none" w:sz="0" w:space="0" w:color="auto"/>
                              </w:divBdr>
                            </w:div>
                          </w:divsChild>
                        </w:div>
                        <w:div w:id="2096979063">
                          <w:marLeft w:val="0"/>
                          <w:marRight w:val="0"/>
                          <w:marTop w:val="0"/>
                          <w:marBottom w:val="0"/>
                          <w:divBdr>
                            <w:top w:val="none" w:sz="0" w:space="0" w:color="auto"/>
                            <w:left w:val="none" w:sz="0" w:space="0" w:color="auto"/>
                            <w:bottom w:val="none" w:sz="0" w:space="0" w:color="auto"/>
                            <w:right w:val="none" w:sz="0" w:space="0" w:color="auto"/>
                          </w:divBdr>
                          <w:divsChild>
                            <w:div w:id="1702784523">
                              <w:marLeft w:val="0"/>
                              <w:marRight w:val="0"/>
                              <w:marTop w:val="0"/>
                              <w:marBottom w:val="0"/>
                              <w:divBdr>
                                <w:top w:val="none" w:sz="0" w:space="0" w:color="auto"/>
                                <w:left w:val="none" w:sz="0" w:space="0" w:color="auto"/>
                                <w:bottom w:val="none" w:sz="0" w:space="0" w:color="auto"/>
                                <w:right w:val="none" w:sz="0" w:space="0" w:color="auto"/>
                              </w:divBdr>
                            </w:div>
                            <w:div w:id="1618876901">
                              <w:marLeft w:val="0"/>
                              <w:marRight w:val="0"/>
                              <w:marTop w:val="0"/>
                              <w:marBottom w:val="0"/>
                              <w:divBdr>
                                <w:top w:val="none" w:sz="0" w:space="0" w:color="auto"/>
                                <w:left w:val="none" w:sz="0" w:space="0" w:color="auto"/>
                                <w:bottom w:val="none" w:sz="0" w:space="0" w:color="auto"/>
                                <w:right w:val="none" w:sz="0" w:space="0" w:color="auto"/>
                              </w:divBdr>
                              <w:divsChild>
                                <w:div w:id="449668485">
                                  <w:marLeft w:val="0"/>
                                  <w:marRight w:val="0"/>
                                  <w:marTop w:val="0"/>
                                  <w:marBottom w:val="0"/>
                                  <w:divBdr>
                                    <w:top w:val="none" w:sz="0" w:space="0" w:color="auto"/>
                                    <w:left w:val="none" w:sz="0" w:space="0" w:color="auto"/>
                                    <w:bottom w:val="none" w:sz="0" w:space="0" w:color="auto"/>
                                    <w:right w:val="none" w:sz="0" w:space="0" w:color="auto"/>
                                  </w:divBdr>
                                  <w:divsChild>
                                    <w:div w:id="1095252086">
                                      <w:marLeft w:val="0"/>
                                      <w:marRight w:val="0"/>
                                      <w:marTop w:val="0"/>
                                      <w:marBottom w:val="0"/>
                                      <w:divBdr>
                                        <w:top w:val="none" w:sz="0" w:space="0" w:color="auto"/>
                                        <w:left w:val="none" w:sz="0" w:space="0" w:color="auto"/>
                                        <w:bottom w:val="none" w:sz="0" w:space="0" w:color="auto"/>
                                        <w:right w:val="none" w:sz="0" w:space="0" w:color="auto"/>
                                      </w:divBdr>
                                    </w:div>
                                  </w:divsChild>
                                </w:div>
                                <w:div w:id="1250963887">
                                  <w:marLeft w:val="0"/>
                                  <w:marRight w:val="0"/>
                                  <w:marTop w:val="0"/>
                                  <w:marBottom w:val="0"/>
                                  <w:divBdr>
                                    <w:top w:val="none" w:sz="0" w:space="0" w:color="auto"/>
                                    <w:left w:val="none" w:sz="0" w:space="0" w:color="auto"/>
                                    <w:bottom w:val="none" w:sz="0" w:space="0" w:color="auto"/>
                                    <w:right w:val="none" w:sz="0" w:space="0" w:color="auto"/>
                                  </w:divBdr>
                                  <w:divsChild>
                                    <w:div w:id="858087359">
                                      <w:marLeft w:val="0"/>
                                      <w:marRight w:val="0"/>
                                      <w:marTop w:val="0"/>
                                      <w:marBottom w:val="0"/>
                                      <w:divBdr>
                                        <w:top w:val="none" w:sz="0" w:space="0" w:color="auto"/>
                                        <w:left w:val="none" w:sz="0" w:space="0" w:color="auto"/>
                                        <w:bottom w:val="none" w:sz="0" w:space="0" w:color="auto"/>
                                        <w:right w:val="none" w:sz="0" w:space="0" w:color="auto"/>
                                      </w:divBdr>
                                    </w:div>
                                  </w:divsChild>
                                </w:div>
                                <w:div w:id="1083332573">
                                  <w:marLeft w:val="0"/>
                                  <w:marRight w:val="0"/>
                                  <w:marTop w:val="0"/>
                                  <w:marBottom w:val="0"/>
                                  <w:divBdr>
                                    <w:top w:val="none" w:sz="0" w:space="0" w:color="auto"/>
                                    <w:left w:val="none" w:sz="0" w:space="0" w:color="auto"/>
                                    <w:bottom w:val="none" w:sz="0" w:space="0" w:color="auto"/>
                                    <w:right w:val="none" w:sz="0" w:space="0" w:color="auto"/>
                                  </w:divBdr>
                                  <w:divsChild>
                                    <w:div w:id="686059629">
                                      <w:marLeft w:val="0"/>
                                      <w:marRight w:val="0"/>
                                      <w:marTop w:val="0"/>
                                      <w:marBottom w:val="0"/>
                                      <w:divBdr>
                                        <w:top w:val="none" w:sz="0" w:space="0" w:color="auto"/>
                                        <w:left w:val="none" w:sz="0" w:space="0" w:color="auto"/>
                                        <w:bottom w:val="none" w:sz="0" w:space="0" w:color="auto"/>
                                        <w:right w:val="none" w:sz="0" w:space="0" w:color="auto"/>
                                      </w:divBdr>
                                    </w:div>
                                  </w:divsChild>
                                </w:div>
                                <w:div w:id="1633099620">
                                  <w:marLeft w:val="0"/>
                                  <w:marRight w:val="0"/>
                                  <w:marTop w:val="0"/>
                                  <w:marBottom w:val="0"/>
                                  <w:divBdr>
                                    <w:top w:val="none" w:sz="0" w:space="0" w:color="auto"/>
                                    <w:left w:val="none" w:sz="0" w:space="0" w:color="auto"/>
                                    <w:bottom w:val="none" w:sz="0" w:space="0" w:color="auto"/>
                                    <w:right w:val="none" w:sz="0" w:space="0" w:color="auto"/>
                                  </w:divBdr>
                                  <w:divsChild>
                                    <w:div w:id="1675257595">
                                      <w:marLeft w:val="0"/>
                                      <w:marRight w:val="0"/>
                                      <w:marTop w:val="0"/>
                                      <w:marBottom w:val="0"/>
                                      <w:divBdr>
                                        <w:top w:val="none" w:sz="0" w:space="0" w:color="auto"/>
                                        <w:left w:val="none" w:sz="0" w:space="0" w:color="auto"/>
                                        <w:bottom w:val="none" w:sz="0" w:space="0" w:color="auto"/>
                                        <w:right w:val="none" w:sz="0" w:space="0" w:color="auto"/>
                                      </w:divBdr>
                                    </w:div>
                                  </w:divsChild>
                                </w:div>
                                <w:div w:id="1699088782">
                                  <w:marLeft w:val="0"/>
                                  <w:marRight w:val="0"/>
                                  <w:marTop w:val="0"/>
                                  <w:marBottom w:val="0"/>
                                  <w:divBdr>
                                    <w:top w:val="none" w:sz="0" w:space="0" w:color="auto"/>
                                    <w:left w:val="none" w:sz="0" w:space="0" w:color="auto"/>
                                    <w:bottom w:val="none" w:sz="0" w:space="0" w:color="auto"/>
                                    <w:right w:val="none" w:sz="0" w:space="0" w:color="auto"/>
                                  </w:divBdr>
                                  <w:divsChild>
                                    <w:div w:id="1213080858">
                                      <w:marLeft w:val="0"/>
                                      <w:marRight w:val="0"/>
                                      <w:marTop w:val="0"/>
                                      <w:marBottom w:val="0"/>
                                      <w:divBdr>
                                        <w:top w:val="none" w:sz="0" w:space="0" w:color="auto"/>
                                        <w:left w:val="none" w:sz="0" w:space="0" w:color="auto"/>
                                        <w:bottom w:val="none" w:sz="0" w:space="0" w:color="auto"/>
                                        <w:right w:val="none" w:sz="0" w:space="0" w:color="auto"/>
                                      </w:divBdr>
                                    </w:div>
                                  </w:divsChild>
                                </w:div>
                                <w:div w:id="1190338206">
                                  <w:marLeft w:val="0"/>
                                  <w:marRight w:val="0"/>
                                  <w:marTop w:val="0"/>
                                  <w:marBottom w:val="0"/>
                                  <w:divBdr>
                                    <w:top w:val="none" w:sz="0" w:space="0" w:color="auto"/>
                                    <w:left w:val="none" w:sz="0" w:space="0" w:color="auto"/>
                                    <w:bottom w:val="none" w:sz="0" w:space="0" w:color="auto"/>
                                    <w:right w:val="none" w:sz="0" w:space="0" w:color="auto"/>
                                  </w:divBdr>
                                  <w:divsChild>
                                    <w:div w:id="178813445">
                                      <w:marLeft w:val="0"/>
                                      <w:marRight w:val="0"/>
                                      <w:marTop w:val="0"/>
                                      <w:marBottom w:val="0"/>
                                      <w:divBdr>
                                        <w:top w:val="none" w:sz="0" w:space="0" w:color="auto"/>
                                        <w:left w:val="none" w:sz="0" w:space="0" w:color="auto"/>
                                        <w:bottom w:val="none" w:sz="0" w:space="0" w:color="auto"/>
                                        <w:right w:val="none" w:sz="0" w:space="0" w:color="auto"/>
                                      </w:divBdr>
                                    </w:div>
                                  </w:divsChild>
                                </w:div>
                                <w:div w:id="1534029419">
                                  <w:marLeft w:val="0"/>
                                  <w:marRight w:val="0"/>
                                  <w:marTop w:val="0"/>
                                  <w:marBottom w:val="0"/>
                                  <w:divBdr>
                                    <w:top w:val="none" w:sz="0" w:space="0" w:color="auto"/>
                                    <w:left w:val="none" w:sz="0" w:space="0" w:color="auto"/>
                                    <w:bottom w:val="none" w:sz="0" w:space="0" w:color="auto"/>
                                    <w:right w:val="none" w:sz="0" w:space="0" w:color="auto"/>
                                  </w:divBdr>
                                  <w:divsChild>
                                    <w:div w:id="502278566">
                                      <w:marLeft w:val="0"/>
                                      <w:marRight w:val="0"/>
                                      <w:marTop w:val="0"/>
                                      <w:marBottom w:val="0"/>
                                      <w:divBdr>
                                        <w:top w:val="none" w:sz="0" w:space="0" w:color="auto"/>
                                        <w:left w:val="none" w:sz="0" w:space="0" w:color="auto"/>
                                        <w:bottom w:val="none" w:sz="0" w:space="0" w:color="auto"/>
                                        <w:right w:val="none" w:sz="0" w:space="0" w:color="auto"/>
                                      </w:divBdr>
                                    </w:div>
                                  </w:divsChild>
                                </w:div>
                                <w:div w:id="229656756">
                                  <w:marLeft w:val="0"/>
                                  <w:marRight w:val="0"/>
                                  <w:marTop w:val="0"/>
                                  <w:marBottom w:val="0"/>
                                  <w:divBdr>
                                    <w:top w:val="none" w:sz="0" w:space="0" w:color="auto"/>
                                    <w:left w:val="none" w:sz="0" w:space="0" w:color="auto"/>
                                    <w:bottom w:val="none" w:sz="0" w:space="0" w:color="auto"/>
                                    <w:right w:val="none" w:sz="0" w:space="0" w:color="auto"/>
                                  </w:divBdr>
                                  <w:divsChild>
                                    <w:div w:id="891968162">
                                      <w:marLeft w:val="0"/>
                                      <w:marRight w:val="0"/>
                                      <w:marTop w:val="0"/>
                                      <w:marBottom w:val="0"/>
                                      <w:divBdr>
                                        <w:top w:val="none" w:sz="0" w:space="0" w:color="auto"/>
                                        <w:left w:val="none" w:sz="0" w:space="0" w:color="auto"/>
                                        <w:bottom w:val="none" w:sz="0" w:space="0" w:color="auto"/>
                                        <w:right w:val="none" w:sz="0" w:space="0" w:color="auto"/>
                                      </w:divBdr>
                                    </w:div>
                                  </w:divsChild>
                                </w:div>
                                <w:div w:id="1667393813">
                                  <w:marLeft w:val="0"/>
                                  <w:marRight w:val="0"/>
                                  <w:marTop w:val="0"/>
                                  <w:marBottom w:val="0"/>
                                  <w:divBdr>
                                    <w:top w:val="none" w:sz="0" w:space="0" w:color="auto"/>
                                    <w:left w:val="none" w:sz="0" w:space="0" w:color="auto"/>
                                    <w:bottom w:val="none" w:sz="0" w:space="0" w:color="auto"/>
                                    <w:right w:val="none" w:sz="0" w:space="0" w:color="auto"/>
                                  </w:divBdr>
                                  <w:divsChild>
                                    <w:div w:id="926770709">
                                      <w:marLeft w:val="0"/>
                                      <w:marRight w:val="0"/>
                                      <w:marTop w:val="0"/>
                                      <w:marBottom w:val="0"/>
                                      <w:divBdr>
                                        <w:top w:val="none" w:sz="0" w:space="0" w:color="auto"/>
                                        <w:left w:val="none" w:sz="0" w:space="0" w:color="auto"/>
                                        <w:bottom w:val="none" w:sz="0" w:space="0" w:color="auto"/>
                                        <w:right w:val="none" w:sz="0" w:space="0" w:color="auto"/>
                                      </w:divBdr>
                                    </w:div>
                                  </w:divsChild>
                                </w:div>
                                <w:div w:id="1914048348">
                                  <w:marLeft w:val="0"/>
                                  <w:marRight w:val="0"/>
                                  <w:marTop w:val="0"/>
                                  <w:marBottom w:val="0"/>
                                  <w:divBdr>
                                    <w:top w:val="none" w:sz="0" w:space="0" w:color="auto"/>
                                    <w:left w:val="none" w:sz="0" w:space="0" w:color="auto"/>
                                    <w:bottom w:val="none" w:sz="0" w:space="0" w:color="auto"/>
                                    <w:right w:val="none" w:sz="0" w:space="0" w:color="auto"/>
                                  </w:divBdr>
                                  <w:divsChild>
                                    <w:div w:id="1595718">
                                      <w:marLeft w:val="0"/>
                                      <w:marRight w:val="0"/>
                                      <w:marTop w:val="0"/>
                                      <w:marBottom w:val="0"/>
                                      <w:divBdr>
                                        <w:top w:val="none" w:sz="0" w:space="0" w:color="auto"/>
                                        <w:left w:val="none" w:sz="0" w:space="0" w:color="auto"/>
                                        <w:bottom w:val="none" w:sz="0" w:space="0" w:color="auto"/>
                                        <w:right w:val="none" w:sz="0" w:space="0" w:color="auto"/>
                                      </w:divBdr>
                                    </w:div>
                                  </w:divsChild>
                                </w:div>
                                <w:div w:id="1243561050">
                                  <w:marLeft w:val="0"/>
                                  <w:marRight w:val="0"/>
                                  <w:marTop w:val="0"/>
                                  <w:marBottom w:val="0"/>
                                  <w:divBdr>
                                    <w:top w:val="none" w:sz="0" w:space="0" w:color="auto"/>
                                    <w:left w:val="none" w:sz="0" w:space="0" w:color="auto"/>
                                    <w:bottom w:val="none" w:sz="0" w:space="0" w:color="auto"/>
                                    <w:right w:val="none" w:sz="0" w:space="0" w:color="auto"/>
                                  </w:divBdr>
                                  <w:divsChild>
                                    <w:div w:id="1492600435">
                                      <w:marLeft w:val="0"/>
                                      <w:marRight w:val="0"/>
                                      <w:marTop w:val="0"/>
                                      <w:marBottom w:val="0"/>
                                      <w:divBdr>
                                        <w:top w:val="none" w:sz="0" w:space="0" w:color="auto"/>
                                        <w:left w:val="none" w:sz="0" w:space="0" w:color="auto"/>
                                        <w:bottom w:val="none" w:sz="0" w:space="0" w:color="auto"/>
                                        <w:right w:val="none" w:sz="0" w:space="0" w:color="auto"/>
                                      </w:divBdr>
                                    </w:div>
                                  </w:divsChild>
                                </w:div>
                                <w:div w:id="1084036251">
                                  <w:marLeft w:val="0"/>
                                  <w:marRight w:val="0"/>
                                  <w:marTop w:val="0"/>
                                  <w:marBottom w:val="0"/>
                                  <w:divBdr>
                                    <w:top w:val="none" w:sz="0" w:space="0" w:color="auto"/>
                                    <w:left w:val="none" w:sz="0" w:space="0" w:color="auto"/>
                                    <w:bottom w:val="none" w:sz="0" w:space="0" w:color="auto"/>
                                    <w:right w:val="none" w:sz="0" w:space="0" w:color="auto"/>
                                  </w:divBdr>
                                  <w:divsChild>
                                    <w:div w:id="1974366291">
                                      <w:marLeft w:val="0"/>
                                      <w:marRight w:val="0"/>
                                      <w:marTop w:val="0"/>
                                      <w:marBottom w:val="0"/>
                                      <w:divBdr>
                                        <w:top w:val="none" w:sz="0" w:space="0" w:color="auto"/>
                                        <w:left w:val="none" w:sz="0" w:space="0" w:color="auto"/>
                                        <w:bottom w:val="none" w:sz="0" w:space="0" w:color="auto"/>
                                        <w:right w:val="none" w:sz="0" w:space="0" w:color="auto"/>
                                      </w:divBdr>
                                    </w:div>
                                  </w:divsChild>
                                </w:div>
                                <w:div w:id="1409955992">
                                  <w:marLeft w:val="0"/>
                                  <w:marRight w:val="0"/>
                                  <w:marTop w:val="0"/>
                                  <w:marBottom w:val="0"/>
                                  <w:divBdr>
                                    <w:top w:val="none" w:sz="0" w:space="0" w:color="auto"/>
                                    <w:left w:val="none" w:sz="0" w:space="0" w:color="auto"/>
                                    <w:bottom w:val="none" w:sz="0" w:space="0" w:color="auto"/>
                                    <w:right w:val="none" w:sz="0" w:space="0" w:color="auto"/>
                                  </w:divBdr>
                                  <w:divsChild>
                                    <w:div w:id="320357596">
                                      <w:marLeft w:val="0"/>
                                      <w:marRight w:val="0"/>
                                      <w:marTop w:val="0"/>
                                      <w:marBottom w:val="0"/>
                                      <w:divBdr>
                                        <w:top w:val="none" w:sz="0" w:space="0" w:color="auto"/>
                                        <w:left w:val="none" w:sz="0" w:space="0" w:color="auto"/>
                                        <w:bottom w:val="none" w:sz="0" w:space="0" w:color="auto"/>
                                        <w:right w:val="none" w:sz="0" w:space="0" w:color="auto"/>
                                      </w:divBdr>
                                    </w:div>
                                  </w:divsChild>
                                </w:div>
                                <w:div w:id="1923025859">
                                  <w:marLeft w:val="0"/>
                                  <w:marRight w:val="0"/>
                                  <w:marTop w:val="0"/>
                                  <w:marBottom w:val="0"/>
                                  <w:divBdr>
                                    <w:top w:val="none" w:sz="0" w:space="0" w:color="auto"/>
                                    <w:left w:val="none" w:sz="0" w:space="0" w:color="auto"/>
                                    <w:bottom w:val="none" w:sz="0" w:space="0" w:color="auto"/>
                                    <w:right w:val="none" w:sz="0" w:space="0" w:color="auto"/>
                                  </w:divBdr>
                                  <w:divsChild>
                                    <w:div w:id="892472480">
                                      <w:marLeft w:val="0"/>
                                      <w:marRight w:val="0"/>
                                      <w:marTop w:val="0"/>
                                      <w:marBottom w:val="0"/>
                                      <w:divBdr>
                                        <w:top w:val="none" w:sz="0" w:space="0" w:color="auto"/>
                                        <w:left w:val="none" w:sz="0" w:space="0" w:color="auto"/>
                                        <w:bottom w:val="none" w:sz="0" w:space="0" w:color="auto"/>
                                        <w:right w:val="none" w:sz="0" w:space="0" w:color="auto"/>
                                      </w:divBdr>
                                    </w:div>
                                  </w:divsChild>
                                </w:div>
                                <w:div w:id="1380127363">
                                  <w:marLeft w:val="0"/>
                                  <w:marRight w:val="0"/>
                                  <w:marTop w:val="0"/>
                                  <w:marBottom w:val="0"/>
                                  <w:divBdr>
                                    <w:top w:val="none" w:sz="0" w:space="0" w:color="auto"/>
                                    <w:left w:val="none" w:sz="0" w:space="0" w:color="auto"/>
                                    <w:bottom w:val="none" w:sz="0" w:space="0" w:color="auto"/>
                                    <w:right w:val="none" w:sz="0" w:space="0" w:color="auto"/>
                                  </w:divBdr>
                                  <w:divsChild>
                                    <w:div w:id="1440443692">
                                      <w:marLeft w:val="0"/>
                                      <w:marRight w:val="0"/>
                                      <w:marTop w:val="0"/>
                                      <w:marBottom w:val="0"/>
                                      <w:divBdr>
                                        <w:top w:val="none" w:sz="0" w:space="0" w:color="auto"/>
                                        <w:left w:val="none" w:sz="0" w:space="0" w:color="auto"/>
                                        <w:bottom w:val="none" w:sz="0" w:space="0" w:color="auto"/>
                                        <w:right w:val="none" w:sz="0" w:space="0" w:color="auto"/>
                                      </w:divBdr>
                                    </w:div>
                                  </w:divsChild>
                                </w:div>
                                <w:div w:id="1129127679">
                                  <w:marLeft w:val="0"/>
                                  <w:marRight w:val="0"/>
                                  <w:marTop w:val="0"/>
                                  <w:marBottom w:val="0"/>
                                  <w:divBdr>
                                    <w:top w:val="none" w:sz="0" w:space="0" w:color="auto"/>
                                    <w:left w:val="none" w:sz="0" w:space="0" w:color="auto"/>
                                    <w:bottom w:val="none" w:sz="0" w:space="0" w:color="auto"/>
                                    <w:right w:val="none" w:sz="0" w:space="0" w:color="auto"/>
                                  </w:divBdr>
                                  <w:divsChild>
                                    <w:div w:id="893277552">
                                      <w:marLeft w:val="0"/>
                                      <w:marRight w:val="0"/>
                                      <w:marTop w:val="0"/>
                                      <w:marBottom w:val="0"/>
                                      <w:divBdr>
                                        <w:top w:val="none" w:sz="0" w:space="0" w:color="auto"/>
                                        <w:left w:val="none" w:sz="0" w:space="0" w:color="auto"/>
                                        <w:bottom w:val="none" w:sz="0" w:space="0" w:color="auto"/>
                                        <w:right w:val="none" w:sz="0" w:space="0" w:color="auto"/>
                                      </w:divBdr>
                                    </w:div>
                                  </w:divsChild>
                                </w:div>
                                <w:div w:id="1903440969">
                                  <w:marLeft w:val="0"/>
                                  <w:marRight w:val="0"/>
                                  <w:marTop w:val="0"/>
                                  <w:marBottom w:val="0"/>
                                  <w:divBdr>
                                    <w:top w:val="none" w:sz="0" w:space="0" w:color="auto"/>
                                    <w:left w:val="none" w:sz="0" w:space="0" w:color="auto"/>
                                    <w:bottom w:val="none" w:sz="0" w:space="0" w:color="auto"/>
                                    <w:right w:val="none" w:sz="0" w:space="0" w:color="auto"/>
                                  </w:divBdr>
                                  <w:divsChild>
                                    <w:div w:id="825319237">
                                      <w:marLeft w:val="0"/>
                                      <w:marRight w:val="0"/>
                                      <w:marTop w:val="0"/>
                                      <w:marBottom w:val="0"/>
                                      <w:divBdr>
                                        <w:top w:val="none" w:sz="0" w:space="0" w:color="auto"/>
                                        <w:left w:val="none" w:sz="0" w:space="0" w:color="auto"/>
                                        <w:bottom w:val="none" w:sz="0" w:space="0" w:color="auto"/>
                                        <w:right w:val="none" w:sz="0" w:space="0" w:color="auto"/>
                                      </w:divBdr>
                                    </w:div>
                                  </w:divsChild>
                                </w:div>
                                <w:div w:id="547229841">
                                  <w:marLeft w:val="0"/>
                                  <w:marRight w:val="0"/>
                                  <w:marTop w:val="0"/>
                                  <w:marBottom w:val="0"/>
                                  <w:divBdr>
                                    <w:top w:val="none" w:sz="0" w:space="0" w:color="auto"/>
                                    <w:left w:val="none" w:sz="0" w:space="0" w:color="auto"/>
                                    <w:bottom w:val="none" w:sz="0" w:space="0" w:color="auto"/>
                                    <w:right w:val="none" w:sz="0" w:space="0" w:color="auto"/>
                                  </w:divBdr>
                                  <w:divsChild>
                                    <w:div w:id="17609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05164">
                          <w:marLeft w:val="0"/>
                          <w:marRight w:val="0"/>
                          <w:marTop w:val="0"/>
                          <w:marBottom w:val="0"/>
                          <w:divBdr>
                            <w:top w:val="none" w:sz="0" w:space="0" w:color="auto"/>
                            <w:left w:val="none" w:sz="0" w:space="0" w:color="auto"/>
                            <w:bottom w:val="none" w:sz="0" w:space="0" w:color="auto"/>
                            <w:right w:val="none" w:sz="0" w:space="0" w:color="auto"/>
                          </w:divBdr>
                          <w:divsChild>
                            <w:div w:id="1757169053">
                              <w:marLeft w:val="0"/>
                              <w:marRight w:val="0"/>
                              <w:marTop w:val="0"/>
                              <w:marBottom w:val="0"/>
                              <w:divBdr>
                                <w:top w:val="none" w:sz="0" w:space="0" w:color="auto"/>
                                <w:left w:val="none" w:sz="0" w:space="0" w:color="auto"/>
                                <w:bottom w:val="none" w:sz="0" w:space="0" w:color="auto"/>
                                <w:right w:val="none" w:sz="0" w:space="0" w:color="auto"/>
                              </w:divBdr>
                            </w:div>
                            <w:div w:id="122044395">
                              <w:marLeft w:val="0"/>
                              <w:marRight w:val="0"/>
                              <w:marTop w:val="0"/>
                              <w:marBottom w:val="0"/>
                              <w:divBdr>
                                <w:top w:val="none" w:sz="0" w:space="0" w:color="auto"/>
                                <w:left w:val="none" w:sz="0" w:space="0" w:color="auto"/>
                                <w:bottom w:val="none" w:sz="0" w:space="0" w:color="auto"/>
                                <w:right w:val="none" w:sz="0" w:space="0" w:color="auto"/>
                              </w:divBdr>
                              <w:divsChild>
                                <w:div w:id="84226725">
                                  <w:marLeft w:val="0"/>
                                  <w:marRight w:val="0"/>
                                  <w:marTop w:val="0"/>
                                  <w:marBottom w:val="0"/>
                                  <w:divBdr>
                                    <w:top w:val="none" w:sz="0" w:space="0" w:color="auto"/>
                                    <w:left w:val="none" w:sz="0" w:space="0" w:color="auto"/>
                                    <w:bottom w:val="none" w:sz="0" w:space="0" w:color="auto"/>
                                    <w:right w:val="none" w:sz="0" w:space="0" w:color="auto"/>
                                  </w:divBdr>
                                  <w:divsChild>
                                    <w:div w:id="662902499">
                                      <w:marLeft w:val="0"/>
                                      <w:marRight w:val="0"/>
                                      <w:marTop w:val="0"/>
                                      <w:marBottom w:val="0"/>
                                      <w:divBdr>
                                        <w:top w:val="none" w:sz="0" w:space="0" w:color="auto"/>
                                        <w:left w:val="none" w:sz="0" w:space="0" w:color="auto"/>
                                        <w:bottom w:val="none" w:sz="0" w:space="0" w:color="auto"/>
                                        <w:right w:val="none" w:sz="0" w:space="0" w:color="auto"/>
                                      </w:divBdr>
                                    </w:div>
                                  </w:divsChild>
                                </w:div>
                                <w:div w:id="1395278730">
                                  <w:marLeft w:val="0"/>
                                  <w:marRight w:val="0"/>
                                  <w:marTop w:val="0"/>
                                  <w:marBottom w:val="0"/>
                                  <w:divBdr>
                                    <w:top w:val="none" w:sz="0" w:space="0" w:color="auto"/>
                                    <w:left w:val="none" w:sz="0" w:space="0" w:color="auto"/>
                                    <w:bottom w:val="none" w:sz="0" w:space="0" w:color="auto"/>
                                    <w:right w:val="none" w:sz="0" w:space="0" w:color="auto"/>
                                  </w:divBdr>
                                  <w:divsChild>
                                    <w:div w:id="1824614363">
                                      <w:marLeft w:val="0"/>
                                      <w:marRight w:val="0"/>
                                      <w:marTop w:val="0"/>
                                      <w:marBottom w:val="0"/>
                                      <w:divBdr>
                                        <w:top w:val="none" w:sz="0" w:space="0" w:color="auto"/>
                                        <w:left w:val="none" w:sz="0" w:space="0" w:color="auto"/>
                                        <w:bottom w:val="none" w:sz="0" w:space="0" w:color="auto"/>
                                        <w:right w:val="none" w:sz="0" w:space="0" w:color="auto"/>
                                      </w:divBdr>
                                    </w:div>
                                  </w:divsChild>
                                </w:div>
                                <w:div w:id="1909489102">
                                  <w:marLeft w:val="0"/>
                                  <w:marRight w:val="0"/>
                                  <w:marTop w:val="0"/>
                                  <w:marBottom w:val="0"/>
                                  <w:divBdr>
                                    <w:top w:val="none" w:sz="0" w:space="0" w:color="auto"/>
                                    <w:left w:val="none" w:sz="0" w:space="0" w:color="auto"/>
                                    <w:bottom w:val="none" w:sz="0" w:space="0" w:color="auto"/>
                                    <w:right w:val="none" w:sz="0" w:space="0" w:color="auto"/>
                                  </w:divBdr>
                                  <w:divsChild>
                                    <w:div w:id="768813802">
                                      <w:marLeft w:val="0"/>
                                      <w:marRight w:val="0"/>
                                      <w:marTop w:val="0"/>
                                      <w:marBottom w:val="0"/>
                                      <w:divBdr>
                                        <w:top w:val="none" w:sz="0" w:space="0" w:color="auto"/>
                                        <w:left w:val="none" w:sz="0" w:space="0" w:color="auto"/>
                                        <w:bottom w:val="none" w:sz="0" w:space="0" w:color="auto"/>
                                        <w:right w:val="none" w:sz="0" w:space="0" w:color="auto"/>
                                      </w:divBdr>
                                    </w:div>
                                  </w:divsChild>
                                </w:div>
                                <w:div w:id="1435130000">
                                  <w:marLeft w:val="0"/>
                                  <w:marRight w:val="0"/>
                                  <w:marTop w:val="0"/>
                                  <w:marBottom w:val="0"/>
                                  <w:divBdr>
                                    <w:top w:val="none" w:sz="0" w:space="0" w:color="auto"/>
                                    <w:left w:val="none" w:sz="0" w:space="0" w:color="auto"/>
                                    <w:bottom w:val="none" w:sz="0" w:space="0" w:color="auto"/>
                                    <w:right w:val="none" w:sz="0" w:space="0" w:color="auto"/>
                                  </w:divBdr>
                                  <w:divsChild>
                                    <w:div w:id="2002077299">
                                      <w:marLeft w:val="0"/>
                                      <w:marRight w:val="0"/>
                                      <w:marTop w:val="0"/>
                                      <w:marBottom w:val="0"/>
                                      <w:divBdr>
                                        <w:top w:val="none" w:sz="0" w:space="0" w:color="auto"/>
                                        <w:left w:val="none" w:sz="0" w:space="0" w:color="auto"/>
                                        <w:bottom w:val="none" w:sz="0" w:space="0" w:color="auto"/>
                                        <w:right w:val="none" w:sz="0" w:space="0" w:color="auto"/>
                                      </w:divBdr>
                                    </w:div>
                                  </w:divsChild>
                                </w:div>
                                <w:div w:id="1331837057">
                                  <w:marLeft w:val="0"/>
                                  <w:marRight w:val="0"/>
                                  <w:marTop w:val="0"/>
                                  <w:marBottom w:val="0"/>
                                  <w:divBdr>
                                    <w:top w:val="none" w:sz="0" w:space="0" w:color="auto"/>
                                    <w:left w:val="none" w:sz="0" w:space="0" w:color="auto"/>
                                    <w:bottom w:val="none" w:sz="0" w:space="0" w:color="auto"/>
                                    <w:right w:val="none" w:sz="0" w:space="0" w:color="auto"/>
                                  </w:divBdr>
                                  <w:divsChild>
                                    <w:div w:id="479081548">
                                      <w:marLeft w:val="0"/>
                                      <w:marRight w:val="0"/>
                                      <w:marTop w:val="0"/>
                                      <w:marBottom w:val="0"/>
                                      <w:divBdr>
                                        <w:top w:val="none" w:sz="0" w:space="0" w:color="auto"/>
                                        <w:left w:val="none" w:sz="0" w:space="0" w:color="auto"/>
                                        <w:bottom w:val="none" w:sz="0" w:space="0" w:color="auto"/>
                                        <w:right w:val="none" w:sz="0" w:space="0" w:color="auto"/>
                                      </w:divBdr>
                                    </w:div>
                                  </w:divsChild>
                                </w:div>
                                <w:div w:id="554512015">
                                  <w:marLeft w:val="0"/>
                                  <w:marRight w:val="0"/>
                                  <w:marTop w:val="0"/>
                                  <w:marBottom w:val="0"/>
                                  <w:divBdr>
                                    <w:top w:val="none" w:sz="0" w:space="0" w:color="auto"/>
                                    <w:left w:val="none" w:sz="0" w:space="0" w:color="auto"/>
                                    <w:bottom w:val="none" w:sz="0" w:space="0" w:color="auto"/>
                                    <w:right w:val="none" w:sz="0" w:space="0" w:color="auto"/>
                                  </w:divBdr>
                                  <w:divsChild>
                                    <w:div w:id="1368606559">
                                      <w:marLeft w:val="0"/>
                                      <w:marRight w:val="0"/>
                                      <w:marTop w:val="0"/>
                                      <w:marBottom w:val="0"/>
                                      <w:divBdr>
                                        <w:top w:val="none" w:sz="0" w:space="0" w:color="auto"/>
                                        <w:left w:val="none" w:sz="0" w:space="0" w:color="auto"/>
                                        <w:bottom w:val="none" w:sz="0" w:space="0" w:color="auto"/>
                                        <w:right w:val="none" w:sz="0" w:space="0" w:color="auto"/>
                                      </w:divBdr>
                                    </w:div>
                                  </w:divsChild>
                                </w:div>
                                <w:div w:id="163593867">
                                  <w:marLeft w:val="0"/>
                                  <w:marRight w:val="0"/>
                                  <w:marTop w:val="0"/>
                                  <w:marBottom w:val="0"/>
                                  <w:divBdr>
                                    <w:top w:val="none" w:sz="0" w:space="0" w:color="auto"/>
                                    <w:left w:val="none" w:sz="0" w:space="0" w:color="auto"/>
                                    <w:bottom w:val="none" w:sz="0" w:space="0" w:color="auto"/>
                                    <w:right w:val="none" w:sz="0" w:space="0" w:color="auto"/>
                                  </w:divBdr>
                                  <w:divsChild>
                                    <w:div w:id="1033120197">
                                      <w:marLeft w:val="0"/>
                                      <w:marRight w:val="0"/>
                                      <w:marTop w:val="0"/>
                                      <w:marBottom w:val="0"/>
                                      <w:divBdr>
                                        <w:top w:val="none" w:sz="0" w:space="0" w:color="auto"/>
                                        <w:left w:val="none" w:sz="0" w:space="0" w:color="auto"/>
                                        <w:bottom w:val="none" w:sz="0" w:space="0" w:color="auto"/>
                                        <w:right w:val="none" w:sz="0" w:space="0" w:color="auto"/>
                                      </w:divBdr>
                                    </w:div>
                                  </w:divsChild>
                                </w:div>
                                <w:div w:id="1236822737">
                                  <w:marLeft w:val="0"/>
                                  <w:marRight w:val="0"/>
                                  <w:marTop w:val="0"/>
                                  <w:marBottom w:val="0"/>
                                  <w:divBdr>
                                    <w:top w:val="none" w:sz="0" w:space="0" w:color="auto"/>
                                    <w:left w:val="none" w:sz="0" w:space="0" w:color="auto"/>
                                    <w:bottom w:val="none" w:sz="0" w:space="0" w:color="auto"/>
                                    <w:right w:val="none" w:sz="0" w:space="0" w:color="auto"/>
                                  </w:divBdr>
                                  <w:divsChild>
                                    <w:div w:id="1905528294">
                                      <w:marLeft w:val="0"/>
                                      <w:marRight w:val="0"/>
                                      <w:marTop w:val="0"/>
                                      <w:marBottom w:val="0"/>
                                      <w:divBdr>
                                        <w:top w:val="none" w:sz="0" w:space="0" w:color="auto"/>
                                        <w:left w:val="none" w:sz="0" w:space="0" w:color="auto"/>
                                        <w:bottom w:val="none" w:sz="0" w:space="0" w:color="auto"/>
                                        <w:right w:val="none" w:sz="0" w:space="0" w:color="auto"/>
                                      </w:divBdr>
                                    </w:div>
                                  </w:divsChild>
                                </w:div>
                                <w:div w:id="365101227">
                                  <w:marLeft w:val="0"/>
                                  <w:marRight w:val="0"/>
                                  <w:marTop w:val="0"/>
                                  <w:marBottom w:val="0"/>
                                  <w:divBdr>
                                    <w:top w:val="none" w:sz="0" w:space="0" w:color="auto"/>
                                    <w:left w:val="none" w:sz="0" w:space="0" w:color="auto"/>
                                    <w:bottom w:val="none" w:sz="0" w:space="0" w:color="auto"/>
                                    <w:right w:val="none" w:sz="0" w:space="0" w:color="auto"/>
                                  </w:divBdr>
                                  <w:divsChild>
                                    <w:div w:id="198709033">
                                      <w:marLeft w:val="0"/>
                                      <w:marRight w:val="0"/>
                                      <w:marTop w:val="0"/>
                                      <w:marBottom w:val="0"/>
                                      <w:divBdr>
                                        <w:top w:val="none" w:sz="0" w:space="0" w:color="auto"/>
                                        <w:left w:val="none" w:sz="0" w:space="0" w:color="auto"/>
                                        <w:bottom w:val="none" w:sz="0" w:space="0" w:color="auto"/>
                                        <w:right w:val="none" w:sz="0" w:space="0" w:color="auto"/>
                                      </w:divBdr>
                                    </w:div>
                                  </w:divsChild>
                                </w:div>
                                <w:div w:id="102648403">
                                  <w:marLeft w:val="0"/>
                                  <w:marRight w:val="0"/>
                                  <w:marTop w:val="0"/>
                                  <w:marBottom w:val="0"/>
                                  <w:divBdr>
                                    <w:top w:val="none" w:sz="0" w:space="0" w:color="auto"/>
                                    <w:left w:val="none" w:sz="0" w:space="0" w:color="auto"/>
                                    <w:bottom w:val="none" w:sz="0" w:space="0" w:color="auto"/>
                                    <w:right w:val="none" w:sz="0" w:space="0" w:color="auto"/>
                                  </w:divBdr>
                                  <w:divsChild>
                                    <w:div w:id="908421488">
                                      <w:marLeft w:val="0"/>
                                      <w:marRight w:val="0"/>
                                      <w:marTop w:val="0"/>
                                      <w:marBottom w:val="0"/>
                                      <w:divBdr>
                                        <w:top w:val="none" w:sz="0" w:space="0" w:color="auto"/>
                                        <w:left w:val="none" w:sz="0" w:space="0" w:color="auto"/>
                                        <w:bottom w:val="none" w:sz="0" w:space="0" w:color="auto"/>
                                        <w:right w:val="none" w:sz="0" w:space="0" w:color="auto"/>
                                      </w:divBdr>
                                    </w:div>
                                  </w:divsChild>
                                </w:div>
                                <w:div w:id="1656642899">
                                  <w:marLeft w:val="0"/>
                                  <w:marRight w:val="0"/>
                                  <w:marTop w:val="0"/>
                                  <w:marBottom w:val="0"/>
                                  <w:divBdr>
                                    <w:top w:val="none" w:sz="0" w:space="0" w:color="auto"/>
                                    <w:left w:val="none" w:sz="0" w:space="0" w:color="auto"/>
                                    <w:bottom w:val="none" w:sz="0" w:space="0" w:color="auto"/>
                                    <w:right w:val="none" w:sz="0" w:space="0" w:color="auto"/>
                                  </w:divBdr>
                                  <w:divsChild>
                                    <w:div w:id="1766996498">
                                      <w:marLeft w:val="0"/>
                                      <w:marRight w:val="0"/>
                                      <w:marTop w:val="0"/>
                                      <w:marBottom w:val="0"/>
                                      <w:divBdr>
                                        <w:top w:val="none" w:sz="0" w:space="0" w:color="auto"/>
                                        <w:left w:val="none" w:sz="0" w:space="0" w:color="auto"/>
                                        <w:bottom w:val="none" w:sz="0" w:space="0" w:color="auto"/>
                                        <w:right w:val="none" w:sz="0" w:space="0" w:color="auto"/>
                                      </w:divBdr>
                                    </w:div>
                                  </w:divsChild>
                                </w:div>
                                <w:div w:id="1864712423">
                                  <w:marLeft w:val="0"/>
                                  <w:marRight w:val="0"/>
                                  <w:marTop w:val="0"/>
                                  <w:marBottom w:val="0"/>
                                  <w:divBdr>
                                    <w:top w:val="none" w:sz="0" w:space="0" w:color="auto"/>
                                    <w:left w:val="none" w:sz="0" w:space="0" w:color="auto"/>
                                    <w:bottom w:val="none" w:sz="0" w:space="0" w:color="auto"/>
                                    <w:right w:val="none" w:sz="0" w:space="0" w:color="auto"/>
                                  </w:divBdr>
                                  <w:divsChild>
                                    <w:div w:id="16435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577378">
          <w:marLeft w:val="0"/>
          <w:marRight w:val="0"/>
          <w:marTop w:val="0"/>
          <w:marBottom w:val="0"/>
          <w:divBdr>
            <w:top w:val="none" w:sz="0" w:space="0" w:color="auto"/>
            <w:left w:val="none" w:sz="0" w:space="0" w:color="auto"/>
            <w:bottom w:val="none" w:sz="0" w:space="0" w:color="auto"/>
            <w:right w:val="none" w:sz="0" w:space="0" w:color="auto"/>
          </w:divBdr>
        </w:div>
      </w:divsChild>
    </w:div>
    <w:div w:id="1541549955">
      <w:bodyDiv w:val="1"/>
      <w:marLeft w:val="0"/>
      <w:marRight w:val="0"/>
      <w:marTop w:val="0"/>
      <w:marBottom w:val="0"/>
      <w:divBdr>
        <w:top w:val="none" w:sz="0" w:space="0" w:color="auto"/>
        <w:left w:val="none" w:sz="0" w:space="0" w:color="auto"/>
        <w:bottom w:val="none" w:sz="0" w:space="0" w:color="auto"/>
        <w:right w:val="none" w:sz="0" w:space="0" w:color="auto"/>
      </w:divBdr>
    </w:div>
    <w:div w:id="1724022339">
      <w:bodyDiv w:val="1"/>
      <w:marLeft w:val="0"/>
      <w:marRight w:val="0"/>
      <w:marTop w:val="0"/>
      <w:marBottom w:val="0"/>
      <w:divBdr>
        <w:top w:val="none" w:sz="0" w:space="0" w:color="auto"/>
        <w:left w:val="none" w:sz="0" w:space="0" w:color="auto"/>
        <w:bottom w:val="none" w:sz="0" w:space="0" w:color="auto"/>
        <w:right w:val="none" w:sz="0" w:space="0" w:color="auto"/>
      </w:divBdr>
      <w:divsChild>
        <w:div w:id="669260614">
          <w:marLeft w:val="0"/>
          <w:marRight w:val="0"/>
          <w:marTop w:val="0"/>
          <w:marBottom w:val="0"/>
          <w:divBdr>
            <w:top w:val="none" w:sz="0" w:space="0" w:color="auto"/>
            <w:left w:val="none" w:sz="0" w:space="0" w:color="auto"/>
            <w:bottom w:val="none" w:sz="0" w:space="0" w:color="auto"/>
            <w:right w:val="none" w:sz="0" w:space="0" w:color="auto"/>
          </w:divBdr>
          <w:divsChild>
            <w:div w:id="1952397183">
              <w:marLeft w:val="0"/>
              <w:marRight w:val="0"/>
              <w:marTop w:val="0"/>
              <w:marBottom w:val="0"/>
              <w:divBdr>
                <w:top w:val="none" w:sz="0" w:space="0" w:color="auto"/>
                <w:left w:val="none" w:sz="0" w:space="0" w:color="auto"/>
                <w:bottom w:val="none" w:sz="0" w:space="0" w:color="auto"/>
                <w:right w:val="none" w:sz="0" w:space="0" w:color="auto"/>
              </w:divBdr>
            </w:div>
          </w:divsChild>
        </w:div>
        <w:div w:id="2049211890">
          <w:marLeft w:val="0"/>
          <w:marRight w:val="0"/>
          <w:marTop w:val="0"/>
          <w:marBottom w:val="0"/>
          <w:divBdr>
            <w:top w:val="none" w:sz="0" w:space="0" w:color="auto"/>
            <w:left w:val="none" w:sz="0" w:space="0" w:color="auto"/>
            <w:bottom w:val="none" w:sz="0" w:space="0" w:color="auto"/>
            <w:right w:val="none" w:sz="0" w:space="0" w:color="auto"/>
          </w:divBdr>
          <w:divsChild>
            <w:div w:id="1306933290">
              <w:marLeft w:val="0"/>
              <w:marRight w:val="0"/>
              <w:marTop w:val="0"/>
              <w:marBottom w:val="0"/>
              <w:divBdr>
                <w:top w:val="none" w:sz="0" w:space="0" w:color="auto"/>
                <w:left w:val="none" w:sz="0" w:space="0" w:color="auto"/>
                <w:bottom w:val="none" w:sz="0" w:space="0" w:color="auto"/>
                <w:right w:val="none" w:sz="0" w:space="0" w:color="auto"/>
              </w:divBdr>
            </w:div>
            <w:div w:id="1173227373">
              <w:marLeft w:val="0"/>
              <w:marRight w:val="0"/>
              <w:marTop w:val="0"/>
              <w:marBottom w:val="0"/>
              <w:divBdr>
                <w:top w:val="none" w:sz="0" w:space="0" w:color="auto"/>
                <w:left w:val="none" w:sz="0" w:space="0" w:color="auto"/>
                <w:bottom w:val="none" w:sz="0" w:space="0" w:color="auto"/>
                <w:right w:val="none" w:sz="0" w:space="0" w:color="auto"/>
              </w:divBdr>
              <w:divsChild>
                <w:div w:id="1497841100">
                  <w:marLeft w:val="0"/>
                  <w:marRight w:val="0"/>
                  <w:marTop w:val="0"/>
                  <w:marBottom w:val="0"/>
                  <w:divBdr>
                    <w:top w:val="none" w:sz="0" w:space="0" w:color="auto"/>
                    <w:left w:val="none" w:sz="0" w:space="0" w:color="auto"/>
                    <w:bottom w:val="none" w:sz="0" w:space="0" w:color="auto"/>
                    <w:right w:val="none" w:sz="0" w:space="0" w:color="auto"/>
                  </w:divBdr>
                  <w:divsChild>
                    <w:div w:id="981926931">
                      <w:marLeft w:val="0"/>
                      <w:marRight w:val="0"/>
                      <w:marTop w:val="0"/>
                      <w:marBottom w:val="0"/>
                      <w:divBdr>
                        <w:top w:val="none" w:sz="0" w:space="0" w:color="auto"/>
                        <w:left w:val="none" w:sz="0" w:space="0" w:color="auto"/>
                        <w:bottom w:val="none" w:sz="0" w:space="0" w:color="auto"/>
                        <w:right w:val="none" w:sz="0" w:space="0" w:color="auto"/>
                      </w:divBdr>
                    </w:div>
                  </w:divsChild>
                </w:div>
                <w:div w:id="352651788">
                  <w:marLeft w:val="0"/>
                  <w:marRight w:val="0"/>
                  <w:marTop w:val="0"/>
                  <w:marBottom w:val="0"/>
                  <w:divBdr>
                    <w:top w:val="none" w:sz="0" w:space="0" w:color="auto"/>
                    <w:left w:val="none" w:sz="0" w:space="0" w:color="auto"/>
                    <w:bottom w:val="none" w:sz="0" w:space="0" w:color="auto"/>
                    <w:right w:val="none" w:sz="0" w:space="0" w:color="auto"/>
                  </w:divBdr>
                  <w:divsChild>
                    <w:div w:id="1149324754">
                      <w:marLeft w:val="0"/>
                      <w:marRight w:val="0"/>
                      <w:marTop w:val="0"/>
                      <w:marBottom w:val="0"/>
                      <w:divBdr>
                        <w:top w:val="none" w:sz="0" w:space="0" w:color="auto"/>
                        <w:left w:val="none" w:sz="0" w:space="0" w:color="auto"/>
                        <w:bottom w:val="none" w:sz="0" w:space="0" w:color="auto"/>
                        <w:right w:val="none" w:sz="0" w:space="0" w:color="auto"/>
                      </w:divBdr>
                    </w:div>
                  </w:divsChild>
                </w:div>
                <w:div w:id="1353219984">
                  <w:marLeft w:val="0"/>
                  <w:marRight w:val="0"/>
                  <w:marTop w:val="0"/>
                  <w:marBottom w:val="0"/>
                  <w:divBdr>
                    <w:top w:val="none" w:sz="0" w:space="0" w:color="auto"/>
                    <w:left w:val="none" w:sz="0" w:space="0" w:color="auto"/>
                    <w:bottom w:val="none" w:sz="0" w:space="0" w:color="auto"/>
                    <w:right w:val="none" w:sz="0" w:space="0" w:color="auto"/>
                  </w:divBdr>
                  <w:divsChild>
                    <w:div w:id="2024281335">
                      <w:marLeft w:val="0"/>
                      <w:marRight w:val="0"/>
                      <w:marTop w:val="0"/>
                      <w:marBottom w:val="0"/>
                      <w:divBdr>
                        <w:top w:val="none" w:sz="0" w:space="0" w:color="auto"/>
                        <w:left w:val="none" w:sz="0" w:space="0" w:color="auto"/>
                        <w:bottom w:val="none" w:sz="0" w:space="0" w:color="auto"/>
                        <w:right w:val="none" w:sz="0" w:space="0" w:color="auto"/>
                      </w:divBdr>
                    </w:div>
                  </w:divsChild>
                </w:div>
                <w:div w:id="1064067430">
                  <w:marLeft w:val="0"/>
                  <w:marRight w:val="0"/>
                  <w:marTop w:val="0"/>
                  <w:marBottom w:val="0"/>
                  <w:divBdr>
                    <w:top w:val="none" w:sz="0" w:space="0" w:color="auto"/>
                    <w:left w:val="none" w:sz="0" w:space="0" w:color="auto"/>
                    <w:bottom w:val="none" w:sz="0" w:space="0" w:color="auto"/>
                    <w:right w:val="none" w:sz="0" w:space="0" w:color="auto"/>
                  </w:divBdr>
                  <w:divsChild>
                    <w:div w:id="1674524324">
                      <w:marLeft w:val="0"/>
                      <w:marRight w:val="0"/>
                      <w:marTop w:val="0"/>
                      <w:marBottom w:val="0"/>
                      <w:divBdr>
                        <w:top w:val="none" w:sz="0" w:space="0" w:color="auto"/>
                        <w:left w:val="none" w:sz="0" w:space="0" w:color="auto"/>
                        <w:bottom w:val="none" w:sz="0" w:space="0" w:color="auto"/>
                        <w:right w:val="none" w:sz="0" w:space="0" w:color="auto"/>
                      </w:divBdr>
                    </w:div>
                  </w:divsChild>
                </w:div>
                <w:div w:id="1858688196">
                  <w:marLeft w:val="0"/>
                  <w:marRight w:val="0"/>
                  <w:marTop w:val="0"/>
                  <w:marBottom w:val="0"/>
                  <w:divBdr>
                    <w:top w:val="none" w:sz="0" w:space="0" w:color="auto"/>
                    <w:left w:val="none" w:sz="0" w:space="0" w:color="auto"/>
                    <w:bottom w:val="none" w:sz="0" w:space="0" w:color="auto"/>
                    <w:right w:val="none" w:sz="0" w:space="0" w:color="auto"/>
                  </w:divBdr>
                  <w:divsChild>
                    <w:div w:id="1027367479">
                      <w:marLeft w:val="0"/>
                      <w:marRight w:val="0"/>
                      <w:marTop w:val="0"/>
                      <w:marBottom w:val="0"/>
                      <w:divBdr>
                        <w:top w:val="none" w:sz="0" w:space="0" w:color="auto"/>
                        <w:left w:val="none" w:sz="0" w:space="0" w:color="auto"/>
                        <w:bottom w:val="none" w:sz="0" w:space="0" w:color="auto"/>
                        <w:right w:val="none" w:sz="0" w:space="0" w:color="auto"/>
                      </w:divBdr>
                    </w:div>
                  </w:divsChild>
                </w:div>
                <w:div w:id="1423986833">
                  <w:marLeft w:val="0"/>
                  <w:marRight w:val="0"/>
                  <w:marTop w:val="0"/>
                  <w:marBottom w:val="0"/>
                  <w:divBdr>
                    <w:top w:val="none" w:sz="0" w:space="0" w:color="auto"/>
                    <w:left w:val="none" w:sz="0" w:space="0" w:color="auto"/>
                    <w:bottom w:val="none" w:sz="0" w:space="0" w:color="auto"/>
                    <w:right w:val="none" w:sz="0" w:space="0" w:color="auto"/>
                  </w:divBdr>
                  <w:divsChild>
                    <w:div w:id="288510010">
                      <w:marLeft w:val="0"/>
                      <w:marRight w:val="0"/>
                      <w:marTop w:val="0"/>
                      <w:marBottom w:val="0"/>
                      <w:divBdr>
                        <w:top w:val="none" w:sz="0" w:space="0" w:color="auto"/>
                        <w:left w:val="none" w:sz="0" w:space="0" w:color="auto"/>
                        <w:bottom w:val="none" w:sz="0" w:space="0" w:color="auto"/>
                        <w:right w:val="none" w:sz="0" w:space="0" w:color="auto"/>
                      </w:divBdr>
                    </w:div>
                  </w:divsChild>
                </w:div>
                <w:div w:id="1395204834">
                  <w:marLeft w:val="0"/>
                  <w:marRight w:val="0"/>
                  <w:marTop w:val="0"/>
                  <w:marBottom w:val="0"/>
                  <w:divBdr>
                    <w:top w:val="none" w:sz="0" w:space="0" w:color="auto"/>
                    <w:left w:val="none" w:sz="0" w:space="0" w:color="auto"/>
                    <w:bottom w:val="none" w:sz="0" w:space="0" w:color="auto"/>
                    <w:right w:val="none" w:sz="0" w:space="0" w:color="auto"/>
                  </w:divBdr>
                  <w:divsChild>
                    <w:div w:id="1473789848">
                      <w:marLeft w:val="0"/>
                      <w:marRight w:val="0"/>
                      <w:marTop w:val="0"/>
                      <w:marBottom w:val="0"/>
                      <w:divBdr>
                        <w:top w:val="none" w:sz="0" w:space="0" w:color="auto"/>
                        <w:left w:val="none" w:sz="0" w:space="0" w:color="auto"/>
                        <w:bottom w:val="none" w:sz="0" w:space="0" w:color="auto"/>
                        <w:right w:val="none" w:sz="0" w:space="0" w:color="auto"/>
                      </w:divBdr>
                    </w:div>
                  </w:divsChild>
                </w:div>
                <w:div w:id="97914176">
                  <w:marLeft w:val="0"/>
                  <w:marRight w:val="0"/>
                  <w:marTop w:val="0"/>
                  <w:marBottom w:val="0"/>
                  <w:divBdr>
                    <w:top w:val="none" w:sz="0" w:space="0" w:color="auto"/>
                    <w:left w:val="none" w:sz="0" w:space="0" w:color="auto"/>
                    <w:bottom w:val="none" w:sz="0" w:space="0" w:color="auto"/>
                    <w:right w:val="none" w:sz="0" w:space="0" w:color="auto"/>
                  </w:divBdr>
                  <w:divsChild>
                    <w:div w:id="1090614954">
                      <w:marLeft w:val="0"/>
                      <w:marRight w:val="0"/>
                      <w:marTop w:val="0"/>
                      <w:marBottom w:val="0"/>
                      <w:divBdr>
                        <w:top w:val="none" w:sz="0" w:space="0" w:color="auto"/>
                        <w:left w:val="none" w:sz="0" w:space="0" w:color="auto"/>
                        <w:bottom w:val="none" w:sz="0" w:space="0" w:color="auto"/>
                        <w:right w:val="none" w:sz="0" w:space="0" w:color="auto"/>
                      </w:divBdr>
                    </w:div>
                  </w:divsChild>
                </w:div>
                <w:div w:id="1525485751">
                  <w:marLeft w:val="0"/>
                  <w:marRight w:val="0"/>
                  <w:marTop w:val="0"/>
                  <w:marBottom w:val="0"/>
                  <w:divBdr>
                    <w:top w:val="none" w:sz="0" w:space="0" w:color="auto"/>
                    <w:left w:val="none" w:sz="0" w:space="0" w:color="auto"/>
                    <w:bottom w:val="none" w:sz="0" w:space="0" w:color="auto"/>
                    <w:right w:val="none" w:sz="0" w:space="0" w:color="auto"/>
                  </w:divBdr>
                  <w:divsChild>
                    <w:div w:id="1378357962">
                      <w:marLeft w:val="0"/>
                      <w:marRight w:val="0"/>
                      <w:marTop w:val="0"/>
                      <w:marBottom w:val="0"/>
                      <w:divBdr>
                        <w:top w:val="none" w:sz="0" w:space="0" w:color="auto"/>
                        <w:left w:val="none" w:sz="0" w:space="0" w:color="auto"/>
                        <w:bottom w:val="none" w:sz="0" w:space="0" w:color="auto"/>
                        <w:right w:val="none" w:sz="0" w:space="0" w:color="auto"/>
                      </w:divBdr>
                    </w:div>
                  </w:divsChild>
                </w:div>
                <w:div w:id="358237851">
                  <w:marLeft w:val="0"/>
                  <w:marRight w:val="0"/>
                  <w:marTop w:val="0"/>
                  <w:marBottom w:val="0"/>
                  <w:divBdr>
                    <w:top w:val="none" w:sz="0" w:space="0" w:color="auto"/>
                    <w:left w:val="none" w:sz="0" w:space="0" w:color="auto"/>
                    <w:bottom w:val="none" w:sz="0" w:space="0" w:color="auto"/>
                    <w:right w:val="none" w:sz="0" w:space="0" w:color="auto"/>
                  </w:divBdr>
                  <w:divsChild>
                    <w:div w:id="1197813207">
                      <w:marLeft w:val="0"/>
                      <w:marRight w:val="0"/>
                      <w:marTop w:val="0"/>
                      <w:marBottom w:val="0"/>
                      <w:divBdr>
                        <w:top w:val="none" w:sz="0" w:space="0" w:color="auto"/>
                        <w:left w:val="none" w:sz="0" w:space="0" w:color="auto"/>
                        <w:bottom w:val="none" w:sz="0" w:space="0" w:color="auto"/>
                        <w:right w:val="none" w:sz="0" w:space="0" w:color="auto"/>
                      </w:divBdr>
                    </w:div>
                  </w:divsChild>
                </w:div>
                <w:div w:id="145588072">
                  <w:marLeft w:val="0"/>
                  <w:marRight w:val="0"/>
                  <w:marTop w:val="0"/>
                  <w:marBottom w:val="0"/>
                  <w:divBdr>
                    <w:top w:val="none" w:sz="0" w:space="0" w:color="auto"/>
                    <w:left w:val="none" w:sz="0" w:space="0" w:color="auto"/>
                    <w:bottom w:val="none" w:sz="0" w:space="0" w:color="auto"/>
                    <w:right w:val="none" w:sz="0" w:space="0" w:color="auto"/>
                  </w:divBdr>
                  <w:divsChild>
                    <w:div w:id="1435709937">
                      <w:marLeft w:val="0"/>
                      <w:marRight w:val="0"/>
                      <w:marTop w:val="0"/>
                      <w:marBottom w:val="0"/>
                      <w:divBdr>
                        <w:top w:val="none" w:sz="0" w:space="0" w:color="auto"/>
                        <w:left w:val="none" w:sz="0" w:space="0" w:color="auto"/>
                        <w:bottom w:val="none" w:sz="0" w:space="0" w:color="auto"/>
                        <w:right w:val="none" w:sz="0" w:space="0" w:color="auto"/>
                      </w:divBdr>
                    </w:div>
                  </w:divsChild>
                </w:div>
                <w:div w:id="1046488222">
                  <w:marLeft w:val="0"/>
                  <w:marRight w:val="0"/>
                  <w:marTop w:val="0"/>
                  <w:marBottom w:val="0"/>
                  <w:divBdr>
                    <w:top w:val="none" w:sz="0" w:space="0" w:color="auto"/>
                    <w:left w:val="none" w:sz="0" w:space="0" w:color="auto"/>
                    <w:bottom w:val="none" w:sz="0" w:space="0" w:color="auto"/>
                    <w:right w:val="none" w:sz="0" w:space="0" w:color="auto"/>
                  </w:divBdr>
                  <w:divsChild>
                    <w:div w:id="1523469416">
                      <w:marLeft w:val="0"/>
                      <w:marRight w:val="0"/>
                      <w:marTop w:val="0"/>
                      <w:marBottom w:val="0"/>
                      <w:divBdr>
                        <w:top w:val="none" w:sz="0" w:space="0" w:color="auto"/>
                        <w:left w:val="none" w:sz="0" w:space="0" w:color="auto"/>
                        <w:bottom w:val="none" w:sz="0" w:space="0" w:color="auto"/>
                        <w:right w:val="none" w:sz="0" w:space="0" w:color="auto"/>
                      </w:divBdr>
                    </w:div>
                  </w:divsChild>
                </w:div>
                <w:div w:id="2036495659">
                  <w:marLeft w:val="0"/>
                  <w:marRight w:val="0"/>
                  <w:marTop w:val="0"/>
                  <w:marBottom w:val="0"/>
                  <w:divBdr>
                    <w:top w:val="none" w:sz="0" w:space="0" w:color="auto"/>
                    <w:left w:val="none" w:sz="0" w:space="0" w:color="auto"/>
                    <w:bottom w:val="none" w:sz="0" w:space="0" w:color="auto"/>
                    <w:right w:val="none" w:sz="0" w:space="0" w:color="auto"/>
                  </w:divBdr>
                  <w:divsChild>
                    <w:div w:id="1664048775">
                      <w:marLeft w:val="0"/>
                      <w:marRight w:val="0"/>
                      <w:marTop w:val="0"/>
                      <w:marBottom w:val="0"/>
                      <w:divBdr>
                        <w:top w:val="none" w:sz="0" w:space="0" w:color="auto"/>
                        <w:left w:val="none" w:sz="0" w:space="0" w:color="auto"/>
                        <w:bottom w:val="none" w:sz="0" w:space="0" w:color="auto"/>
                        <w:right w:val="none" w:sz="0" w:space="0" w:color="auto"/>
                      </w:divBdr>
                    </w:div>
                  </w:divsChild>
                </w:div>
                <w:div w:id="1798067056">
                  <w:marLeft w:val="0"/>
                  <w:marRight w:val="0"/>
                  <w:marTop w:val="0"/>
                  <w:marBottom w:val="0"/>
                  <w:divBdr>
                    <w:top w:val="none" w:sz="0" w:space="0" w:color="auto"/>
                    <w:left w:val="none" w:sz="0" w:space="0" w:color="auto"/>
                    <w:bottom w:val="none" w:sz="0" w:space="0" w:color="auto"/>
                    <w:right w:val="none" w:sz="0" w:space="0" w:color="auto"/>
                  </w:divBdr>
                  <w:divsChild>
                    <w:div w:id="661085824">
                      <w:marLeft w:val="0"/>
                      <w:marRight w:val="0"/>
                      <w:marTop w:val="0"/>
                      <w:marBottom w:val="0"/>
                      <w:divBdr>
                        <w:top w:val="none" w:sz="0" w:space="0" w:color="auto"/>
                        <w:left w:val="none" w:sz="0" w:space="0" w:color="auto"/>
                        <w:bottom w:val="none" w:sz="0" w:space="0" w:color="auto"/>
                        <w:right w:val="none" w:sz="0" w:space="0" w:color="auto"/>
                      </w:divBdr>
                    </w:div>
                  </w:divsChild>
                </w:div>
                <w:div w:id="2115780102">
                  <w:marLeft w:val="0"/>
                  <w:marRight w:val="0"/>
                  <w:marTop w:val="0"/>
                  <w:marBottom w:val="0"/>
                  <w:divBdr>
                    <w:top w:val="none" w:sz="0" w:space="0" w:color="auto"/>
                    <w:left w:val="none" w:sz="0" w:space="0" w:color="auto"/>
                    <w:bottom w:val="none" w:sz="0" w:space="0" w:color="auto"/>
                    <w:right w:val="none" w:sz="0" w:space="0" w:color="auto"/>
                  </w:divBdr>
                  <w:divsChild>
                    <w:div w:id="106824811">
                      <w:marLeft w:val="0"/>
                      <w:marRight w:val="0"/>
                      <w:marTop w:val="0"/>
                      <w:marBottom w:val="0"/>
                      <w:divBdr>
                        <w:top w:val="none" w:sz="0" w:space="0" w:color="auto"/>
                        <w:left w:val="none" w:sz="0" w:space="0" w:color="auto"/>
                        <w:bottom w:val="none" w:sz="0" w:space="0" w:color="auto"/>
                        <w:right w:val="none" w:sz="0" w:space="0" w:color="auto"/>
                      </w:divBdr>
                    </w:div>
                  </w:divsChild>
                </w:div>
                <w:div w:id="278071621">
                  <w:marLeft w:val="0"/>
                  <w:marRight w:val="0"/>
                  <w:marTop w:val="0"/>
                  <w:marBottom w:val="0"/>
                  <w:divBdr>
                    <w:top w:val="none" w:sz="0" w:space="0" w:color="auto"/>
                    <w:left w:val="none" w:sz="0" w:space="0" w:color="auto"/>
                    <w:bottom w:val="none" w:sz="0" w:space="0" w:color="auto"/>
                    <w:right w:val="none" w:sz="0" w:space="0" w:color="auto"/>
                  </w:divBdr>
                  <w:divsChild>
                    <w:div w:id="1785093">
                      <w:marLeft w:val="0"/>
                      <w:marRight w:val="0"/>
                      <w:marTop w:val="0"/>
                      <w:marBottom w:val="0"/>
                      <w:divBdr>
                        <w:top w:val="none" w:sz="0" w:space="0" w:color="auto"/>
                        <w:left w:val="none" w:sz="0" w:space="0" w:color="auto"/>
                        <w:bottom w:val="none" w:sz="0" w:space="0" w:color="auto"/>
                        <w:right w:val="none" w:sz="0" w:space="0" w:color="auto"/>
                      </w:divBdr>
                    </w:div>
                  </w:divsChild>
                </w:div>
                <w:div w:id="655495573">
                  <w:marLeft w:val="0"/>
                  <w:marRight w:val="0"/>
                  <w:marTop w:val="0"/>
                  <w:marBottom w:val="0"/>
                  <w:divBdr>
                    <w:top w:val="none" w:sz="0" w:space="0" w:color="auto"/>
                    <w:left w:val="none" w:sz="0" w:space="0" w:color="auto"/>
                    <w:bottom w:val="none" w:sz="0" w:space="0" w:color="auto"/>
                    <w:right w:val="none" w:sz="0" w:space="0" w:color="auto"/>
                  </w:divBdr>
                  <w:divsChild>
                    <w:div w:id="429081122">
                      <w:marLeft w:val="0"/>
                      <w:marRight w:val="0"/>
                      <w:marTop w:val="0"/>
                      <w:marBottom w:val="0"/>
                      <w:divBdr>
                        <w:top w:val="none" w:sz="0" w:space="0" w:color="auto"/>
                        <w:left w:val="none" w:sz="0" w:space="0" w:color="auto"/>
                        <w:bottom w:val="none" w:sz="0" w:space="0" w:color="auto"/>
                        <w:right w:val="none" w:sz="0" w:space="0" w:color="auto"/>
                      </w:divBdr>
                    </w:div>
                  </w:divsChild>
                </w:div>
                <w:div w:id="942490903">
                  <w:marLeft w:val="0"/>
                  <w:marRight w:val="0"/>
                  <w:marTop w:val="0"/>
                  <w:marBottom w:val="0"/>
                  <w:divBdr>
                    <w:top w:val="none" w:sz="0" w:space="0" w:color="auto"/>
                    <w:left w:val="none" w:sz="0" w:space="0" w:color="auto"/>
                    <w:bottom w:val="none" w:sz="0" w:space="0" w:color="auto"/>
                    <w:right w:val="none" w:sz="0" w:space="0" w:color="auto"/>
                  </w:divBdr>
                  <w:divsChild>
                    <w:div w:id="5222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9922">
          <w:marLeft w:val="0"/>
          <w:marRight w:val="0"/>
          <w:marTop w:val="0"/>
          <w:marBottom w:val="0"/>
          <w:divBdr>
            <w:top w:val="none" w:sz="0" w:space="0" w:color="auto"/>
            <w:left w:val="none" w:sz="0" w:space="0" w:color="auto"/>
            <w:bottom w:val="none" w:sz="0" w:space="0" w:color="auto"/>
            <w:right w:val="none" w:sz="0" w:space="0" w:color="auto"/>
          </w:divBdr>
          <w:divsChild>
            <w:div w:id="1449087735">
              <w:marLeft w:val="0"/>
              <w:marRight w:val="0"/>
              <w:marTop w:val="0"/>
              <w:marBottom w:val="0"/>
              <w:divBdr>
                <w:top w:val="none" w:sz="0" w:space="0" w:color="auto"/>
                <w:left w:val="none" w:sz="0" w:space="0" w:color="auto"/>
                <w:bottom w:val="none" w:sz="0" w:space="0" w:color="auto"/>
                <w:right w:val="none" w:sz="0" w:space="0" w:color="auto"/>
              </w:divBdr>
            </w:div>
            <w:div w:id="1089738047">
              <w:marLeft w:val="0"/>
              <w:marRight w:val="0"/>
              <w:marTop w:val="0"/>
              <w:marBottom w:val="0"/>
              <w:divBdr>
                <w:top w:val="none" w:sz="0" w:space="0" w:color="auto"/>
                <w:left w:val="none" w:sz="0" w:space="0" w:color="auto"/>
                <w:bottom w:val="none" w:sz="0" w:space="0" w:color="auto"/>
                <w:right w:val="none" w:sz="0" w:space="0" w:color="auto"/>
              </w:divBdr>
              <w:divsChild>
                <w:div w:id="808863527">
                  <w:marLeft w:val="0"/>
                  <w:marRight w:val="0"/>
                  <w:marTop w:val="0"/>
                  <w:marBottom w:val="0"/>
                  <w:divBdr>
                    <w:top w:val="none" w:sz="0" w:space="0" w:color="auto"/>
                    <w:left w:val="none" w:sz="0" w:space="0" w:color="auto"/>
                    <w:bottom w:val="none" w:sz="0" w:space="0" w:color="auto"/>
                    <w:right w:val="none" w:sz="0" w:space="0" w:color="auto"/>
                  </w:divBdr>
                  <w:divsChild>
                    <w:div w:id="2002347864">
                      <w:marLeft w:val="0"/>
                      <w:marRight w:val="0"/>
                      <w:marTop w:val="0"/>
                      <w:marBottom w:val="0"/>
                      <w:divBdr>
                        <w:top w:val="none" w:sz="0" w:space="0" w:color="auto"/>
                        <w:left w:val="none" w:sz="0" w:space="0" w:color="auto"/>
                        <w:bottom w:val="none" w:sz="0" w:space="0" w:color="auto"/>
                        <w:right w:val="none" w:sz="0" w:space="0" w:color="auto"/>
                      </w:divBdr>
                    </w:div>
                  </w:divsChild>
                </w:div>
                <w:div w:id="856769038">
                  <w:marLeft w:val="0"/>
                  <w:marRight w:val="0"/>
                  <w:marTop w:val="0"/>
                  <w:marBottom w:val="0"/>
                  <w:divBdr>
                    <w:top w:val="none" w:sz="0" w:space="0" w:color="auto"/>
                    <w:left w:val="none" w:sz="0" w:space="0" w:color="auto"/>
                    <w:bottom w:val="none" w:sz="0" w:space="0" w:color="auto"/>
                    <w:right w:val="none" w:sz="0" w:space="0" w:color="auto"/>
                  </w:divBdr>
                  <w:divsChild>
                    <w:div w:id="1221744320">
                      <w:marLeft w:val="0"/>
                      <w:marRight w:val="0"/>
                      <w:marTop w:val="0"/>
                      <w:marBottom w:val="0"/>
                      <w:divBdr>
                        <w:top w:val="none" w:sz="0" w:space="0" w:color="auto"/>
                        <w:left w:val="none" w:sz="0" w:space="0" w:color="auto"/>
                        <w:bottom w:val="none" w:sz="0" w:space="0" w:color="auto"/>
                        <w:right w:val="none" w:sz="0" w:space="0" w:color="auto"/>
                      </w:divBdr>
                    </w:div>
                  </w:divsChild>
                </w:div>
                <w:div w:id="1778599487">
                  <w:marLeft w:val="0"/>
                  <w:marRight w:val="0"/>
                  <w:marTop w:val="0"/>
                  <w:marBottom w:val="0"/>
                  <w:divBdr>
                    <w:top w:val="none" w:sz="0" w:space="0" w:color="auto"/>
                    <w:left w:val="none" w:sz="0" w:space="0" w:color="auto"/>
                    <w:bottom w:val="none" w:sz="0" w:space="0" w:color="auto"/>
                    <w:right w:val="none" w:sz="0" w:space="0" w:color="auto"/>
                  </w:divBdr>
                  <w:divsChild>
                    <w:div w:id="1100301366">
                      <w:marLeft w:val="0"/>
                      <w:marRight w:val="0"/>
                      <w:marTop w:val="0"/>
                      <w:marBottom w:val="0"/>
                      <w:divBdr>
                        <w:top w:val="none" w:sz="0" w:space="0" w:color="auto"/>
                        <w:left w:val="none" w:sz="0" w:space="0" w:color="auto"/>
                        <w:bottom w:val="none" w:sz="0" w:space="0" w:color="auto"/>
                        <w:right w:val="none" w:sz="0" w:space="0" w:color="auto"/>
                      </w:divBdr>
                    </w:div>
                  </w:divsChild>
                </w:div>
                <w:div w:id="832990468">
                  <w:marLeft w:val="0"/>
                  <w:marRight w:val="0"/>
                  <w:marTop w:val="0"/>
                  <w:marBottom w:val="0"/>
                  <w:divBdr>
                    <w:top w:val="none" w:sz="0" w:space="0" w:color="auto"/>
                    <w:left w:val="none" w:sz="0" w:space="0" w:color="auto"/>
                    <w:bottom w:val="none" w:sz="0" w:space="0" w:color="auto"/>
                    <w:right w:val="none" w:sz="0" w:space="0" w:color="auto"/>
                  </w:divBdr>
                  <w:divsChild>
                    <w:div w:id="205023974">
                      <w:marLeft w:val="0"/>
                      <w:marRight w:val="0"/>
                      <w:marTop w:val="0"/>
                      <w:marBottom w:val="0"/>
                      <w:divBdr>
                        <w:top w:val="none" w:sz="0" w:space="0" w:color="auto"/>
                        <w:left w:val="none" w:sz="0" w:space="0" w:color="auto"/>
                        <w:bottom w:val="none" w:sz="0" w:space="0" w:color="auto"/>
                        <w:right w:val="none" w:sz="0" w:space="0" w:color="auto"/>
                      </w:divBdr>
                    </w:div>
                  </w:divsChild>
                </w:div>
                <w:div w:id="1400010225">
                  <w:marLeft w:val="0"/>
                  <w:marRight w:val="0"/>
                  <w:marTop w:val="0"/>
                  <w:marBottom w:val="0"/>
                  <w:divBdr>
                    <w:top w:val="none" w:sz="0" w:space="0" w:color="auto"/>
                    <w:left w:val="none" w:sz="0" w:space="0" w:color="auto"/>
                    <w:bottom w:val="none" w:sz="0" w:space="0" w:color="auto"/>
                    <w:right w:val="none" w:sz="0" w:space="0" w:color="auto"/>
                  </w:divBdr>
                  <w:divsChild>
                    <w:div w:id="1582521583">
                      <w:marLeft w:val="0"/>
                      <w:marRight w:val="0"/>
                      <w:marTop w:val="0"/>
                      <w:marBottom w:val="0"/>
                      <w:divBdr>
                        <w:top w:val="none" w:sz="0" w:space="0" w:color="auto"/>
                        <w:left w:val="none" w:sz="0" w:space="0" w:color="auto"/>
                        <w:bottom w:val="none" w:sz="0" w:space="0" w:color="auto"/>
                        <w:right w:val="none" w:sz="0" w:space="0" w:color="auto"/>
                      </w:divBdr>
                    </w:div>
                  </w:divsChild>
                </w:div>
                <w:div w:id="413821671">
                  <w:marLeft w:val="0"/>
                  <w:marRight w:val="0"/>
                  <w:marTop w:val="0"/>
                  <w:marBottom w:val="0"/>
                  <w:divBdr>
                    <w:top w:val="none" w:sz="0" w:space="0" w:color="auto"/>
                    <w:left w:val="none" w:sz="0" w:space="0" w:color="auto"/>
                    <w:bottom w:val="none" w:sz="0" w:space="0" w:color="auto"/>
                    <w:right w:val="none" w:sz="0" w:space="0" w:color="auto"/>
                  </w:divBdr>
                  <w:divsChild>
                    <w:div w:id="1381637269">
                      <w:marLeft w:val="0"/>
                      <w:marRight w:val="0"/>
                      <w:marTop w:val="0"/>
                      <w:marBottom w:val="0"/>
                      <w:divBdr>
                        <w:top w:val="none" w:sz="0" w:space="0" w:color="auto"/>
                        <w:left w:val="none" w:sz="0" w:space="0" w:color="auto"/>
                        <w:bottom w:val="none" w:sz="0" w:space="0" w:color="auto"/>
                        <w:right w:val="none" w:sz="0" w:space="0" w:color="auto"/>
                      </w:divBdr>
                    </w:div>
                  </w:divsChild>
                </w:div>
                <w:div w:id="1264803697">
                  <w:marLeft w:val="0"/>
                  <w:marRight w:val="0"/>
                  <w:marTop w:val="0"/>
                  <w:marBottom w:val="0"/>
                  <w:divBdr>
                    <w:top w:val="none" w:sz="0" w:space="0" w:color="auto"/>
                    <w:left w:val="none" w:sz="0" w:space="0" w:color="auto"/>
                    <w:bottom w:val="none" w:sz="0" w:space="0" w:color="auto"/>
                    <w:right w:val="none" w:sz="0" w:space="0" w:color="auto"/>
                  </w:divBdr>
                  <w:divsChild>
                    <w:div w:id="1262690381">
                      <w:marLeft w:val="0"/>
                      <w:marRight w:val="0"/>
                      <w:marTop w:val="0"/>
                      <w:marBottom w:val="0"/>
                      <w:divBdr>
                        <w:top w:val="none" w:sz="0" w:space="0" w:color="auto"/>
                        <w:left w:val="none" w:sz="0" w:space="0" w:color="auto"/>
                        <w:bottom w:val="none" w:sz="0" w:space="0" w:color="auto"/>
                        <w:right w:val="none" w:sz="0" w:space="0" w:color="auto"/>
                      </w:divBdr>
                    </w:div>
                  </w:divsChild>
                </w:div>
                <w:div w:id="1530993673">
                  <w:marLeft w:val="0"/>
                  <w:marRight w:val="0"/>
                  <w:marTop w:val="0"/>
                  <w:marBottom w:val="0"/>
                  <w:divBdr>
                    <w:top w:val="none" w:sz="0" w:space="0" w:color="auto"/>
                    <w:left w:val="none" w:sz="0" w:space="0" w:color="auto"/>
                    <w:bottom w:val="none" w:sz="0" w:space="0" w:color="auto"/>
                    <w:right w:val="none" w:sz="0" w:space="0" w:color="auto"/>
                  </w:divBdr>
                  <w:divsChild>
                    <w:div w:id="192618694">
                      <w:marLeft w:val="0"/>
                      <w:marRight w:val="0"/>
                      <w:marTop w:val="0"/>
                      <w:marBottom w:val="0"/>
                      <w:divBdr>
                        <w:top w:val="none" w:sz="0" w:space="0" w:color="auto"/>
                        <w:left w:val="none" w:sz="0" w:space="0" w:color="auto"/>
                        <w:bottom w:val="none" w:sz="0" w:space="0" w:color="auto"/>
                        <w:right w:val="none" w:sz="0" w:space="0" w:color="auto"/>
                      </w:divBdr>
                    </w:div>
                  </w:divsChild>
                </w:div>
                <w:div w:id="1022587488">
                  <w:marLeft w:val="0"/>
                  <w:marRight w:val="0"/>
                  <w:marTop w:val="0"/>
                  <w:marBottom w:val="0"/>
                  <w:divBdr>
                    <w:top w:val="none" w:sz="0" w:space="0" w:color="auto"/>
                    <w:left w:val="none" w:sz="0" w:space="0" w:color="auto"/>
                    <w:bottom w:val="none" w:sz="0" w:space="0" w:color="auto"/>
                    <w:right w:val="none" w:sz="0" w:space="0" w:color="auto"/>
                  </w:divBdr>
                  <w:divsChild>
                    <w:div w:id="104421447">
                      <w:marLeft w:val="0"/>
                      <w:marRight w:val="0"/>
                      <w:marTop w:val="0"/>
                      <w:marBottom w:val="0"/>
                      <w:divBdr>
                        <w:top w:val="none" w:sz="0" w:space="0" w:color="auto"/>
                        <w:left w:val="none" w:sz="0" w:space="0" w:color="auto"/>
                        <w:bottom w:val="none" w:sz="0" w:space="0" w:color="auto"/>
                        <w:right w:val="none" w:sz="0" w:space="0" w:color="auto"/>
                      </w:divBdr>
                    </w:div>
                  </w:divsChild>
                </w:div>
                <w:div w:id="628365281">
                  <w:marLeft w:val="0"/>
                  <w:marRight w:val="0"/>
                  <w:marTop w:val="0"/>
                  <w:marBottom w:val="0"/>
                  <w:divBdr>
                    <w:top w:val="none" w:sz="0" w:space="0" w:color="auto"/>
                    <w:left w:val="none" w:sz="0" w:space="0" w:color="auto"/>
                    <w:bottom w:val="none" w:sz="0" w:space="0" w:color="auto"/>
                    <w:right w:val="none" w:sz="0" w:space="0" w:color="auto"/>
                  </w:divBdr>
                  <w:divsChild>
                    <w:div w:id="2078429240">
                      <w:marLeft w:val="0"/>
                      <w:marRight w:val="0"/>
                      <w:marTop w:val="0"/>
                      <w:marBottom w:val="0"/>
                      <w:divBdr>
                        <w:top w:val="none" w:sz="0" w:space="0" w:color="auto"/>
                        <w:left w:val="none" w:sz="0" w:space="0" w:color="auto"/>
                        <w:bottom w:val="none" w:sz="0" w:space="0" w:color="auto"/>
                        <w:right w:val="none" w:sz="0" w:space="0" w:color="auto"/>
                      </w:divBdr>
                    </w:div>
                  </w:divsChild>
                </w:div>
                <w:div w:id="1406755579">
                  <w:marLeft w:val="0"/>
                  <w:marRight w:val="0"/>
                  <w:marTop w:val="0"/>
                  <w:marBottom w:val="0"/>
                  <w:divBdr>
                    <w:top w:val="none" w:sz="0" w:space="0" w:color="auto"/>
                    <w:left w:val="none" w:sz="0" w:space="0" w:color="auto"/>
                    <w:bottom w:val="none" w:sz="0" w:space="0" w:color="auto"/>
                    <w:right w:val="none" w:sz="0" w:space="0" w:color="auto"/>
                  </w:divBdr>
                  <w:divsChild>
                    <w:div w:id="473332166">
                      <w:marLeft w:val="0"/>
                      <w:marRight w:val="0"/>
                      <w:marTop w:val="0"/>
                      <w:marBottom w:val="0"/>
                      <w:divBdr>
                        <w:top w:val="none" w:sz="0" w:space="0" w:color="auto"/>
                        <w:left w:val="none" w:sz="0" w:space="0" w:color="auto"/>
                        <w:bottom w:val="none" w:sz="0" w:space="0" w:color="auto"/>
                        <w:right w:val="none" w:sz="0" w:space="0" w:color="auto"/>
                      </w:divBdr>
                    </w:div>
                  </w:divsChild>
                </w:div>
                <w:div w:id="212037325">
                  <w:marLeft w:val="0"/>
                  <w:marRight w:val="0"/>
                  <w:marTop w:val="0"/>
                  <w:marBottom w:val="0"/>
                  <w:divBdr>
                    <w:top w:val="none" w:sz="0" w:space="0" w:color="auto"/>
                    <w:left w:val="none" w:sz="0" w:space="0" w:color="auto"/>
                    <w:bottom w:val="none" w:sz="0" w:space="0" w:color="auto"/>
                    <w:right w:val="none" w:sz="0" w:space="0" w:color="auto"/>
                  </w:divBdr>
                  <w:divsChild>
                    <w:div w:id="171272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25</Pages>
  <Words>8637</Words>
  <Characters>49234</Characters>
  <Application>Microsoft Office Word</Application>
  <DocSecurity>0</DocSecurity>
  <Lines>410</Lines>
  <Paragraphs>115</Paragraphs>
  <ScaleCrop>false</ScaleCrop>
  <Company/>
  <LinksUpToDate>false</LinksUpToDate>
  <CharactersWithSpaces>57756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dcterms:created xsi:type="dcterms:W3CDTF">2023-08-28T21:37:00Z</dcterms:created>
  <dcterms:modified xsi:type="dcterms:W3CDTF">2024-09-26T17:36:00Z</dcterms:modified>
</cp:coreProperties>
</file>