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7" w:rsidRPr="003D0237" w:rsidRDefault="003D0237" w:rsidP="003D0237">
      <w:pPr>
        <w:pStyle w:val="III"/>
        <w:spacing w:before="113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3D0237" w:rsidRPr="003D0237" w:rsidRDefault="003D0237" w:rsidP="003D0237">
      <w:pPr>
        <w:pStyle w:val="III"/>
        <w:spacing w:before="113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Раздел  </w:t>
      </w:r>
      <w:r w:rsidR="007402D2">
        <w:rPr>
          <w:rFonts w:ascii="Times New Roman" w:hAnsi="Times New Roman" w:cs="Times New Roman"/>
          <w:sz w:val="28"/>
          <w:szCs w:val="28"/>
        </w:rPr>
        <w:t>«</w:t>
      </w:r>
      <w:r w:rsidRPr="003D0237">
        <w:rPr>
          <w:rFonts w:ascii="Times New Roman" w:hAnsi="Times New Roman" w:cs="Times New Roman"/>
          <w:sz w:val="28"/>
          <w:szCs w:val="28"/>
        </w:rPr>
        <w:t>Природа Крыма</w:t>
      </w:r>
      <w:r w:rsidR="007402D2">
        <w:rPr>
          <w:rFonts w:ascii="Times New Roman" w:hAnsi="Times New Roman" w:cs="Times New Roman"/>
          <w:sz w:val="28"/>
          <w:szCs w:val="28"/>
        </w:rPr>
        <w:t>»</w:t>
      </w:r>
      <w:r w:rsidRPr="003D0237">
        <w:rPr>
          <w:rFonts w:ascii="Times New Roman" w:hAnsi="Times New Roman" w:cs="Times New Roman"/>
          <w:sz w:val="28"/>
          <w:szCs w:val="28"/>
        </w:rPr>
        <w:fldChar w:fldCharType="begin"/>
      </w:r>
      <w:r w:rsidRPr="003D0237">
        <w:rPr>
          <w:rFonts w:ascii="Times New Roman" w:hAnsi="Times New Roman" w:cs="Times New Roman"/>
          <w:sz w:val="28"/>
          <w:szCs w:val="28"/>
        </w:rPr>
        <w:instrText>tc "Раздел 1. Природа Крыма"</w:instrText>
      </w:r>
      <w:r w:rsidRPr="003D0237">
        <w:rPr>
          <w:rFonts w:ascii="Times New Roman" w:hAnsi="Times New Roman" w:cs="Times New Roman"/>
          <w:sz w:val="28"/>
          <w:szCs w:val="28"/>
        </w:rPr>
        <w:fldChar w:fldCharType="end"/>
      </w:r>
    </w:p>
    <w:p w:rsidR="003D0237" w:rsidRPr="003D0237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Цел</w:t>
      </w:r>
      <w:r w:rsidR="007402D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элементов экологического мировоззрения, экол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гической воспитанности, развитие позитивного эмоционально-ценностного отношения к природному окружению посредством ознакомления детей с разнообразием природы Крыма.</w:t>
      </w:r>
    </w:p>
    <w:p w:rsidR="003D0237" w:rsidRPr="003D0237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Задачи:</w:t>
      </w:r>
    </w:p>
    <w:p w:rsidR="003D0237" w:rsidRPr="003D0237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для детей </w:t>
      </w:r>
      <w:r w:rsidRPr="003D0237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младшего и</w:t>
      </w:r>
      <w:r w:rsidRPr="003D023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среднего дошкольного возраста: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развивать у детей интерес к природным объектам и явлениям, вызывать положительный эмоциональный отклик при общении с ними;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обогатить представление детей о разнообразии природы ближайшего окружения;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приобщать детей к посильной практической природоведческой деятел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ности;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воспитывать заботливое, бережное отношение к природным объектам.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color w:val="auto"/>
          <w:sz w:val="28"/>
          <w:szCs w:val="28"/>
        </w:rPr>
        <w:t>для детей старшего дошкольного возраста: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поддерживать устойчивый интерес к природе, ее объектам и явлениям ближайшего окружения;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развивать познавательный интерес и познавательную активность в пр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цессе природоведческой деятельности;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познакомить с особенностями климата, дать представление об их вли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нии на сезонные изменения в природе своего поселка, села, города;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сформировать представления о взаимосвязях и взаимообусловленности биологических элементов природы в местности проживания;</w:t>
      </w:r>
    </w:p>
    <w:p w:rsid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привлекать детей к посильному участию в природоохранной деятельн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сти.</w:t>
      </w:r>
    </w:p>
    <w:p w:rsidR="007E0C26" w:rsidRDefault="007E0C26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E0C26" w:rsidRDefault="007E0C26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E0C26" w:rsidRPr="003D0237" w:rsidRDefault="007E0C26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D0237" w:rsidRPr="007402D2" w:rsidRDefault="003D0237" w:rsidP="003D0237">
      <w:pPr>
        <w:pStyle w:val="IV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7402D2">
        <w:rPr>
          <w:rFonts w:ascii="Times New Roman" w:hAnsi="Times New Roman" w:cs="Times New Roman"/>
          <w:i w:val="0"/>
          <w:sz w:val="28"/>
          <w:szCs w:val="28"/>
        </w:rPr>
        <w:lastRenderedPageBreak/>
        <w:t>Содержание раздела</w:t>
      </w:r>
    </w:p>
    <w:p w:rsidR="003D0237" w:rsidRP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02D2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Географическое положение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 находится на юге России. Это полуостров, соединенный с матер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ком узким перешейком. Полуостров омывается двумя морями: Черным и Азовским. В северной и центральной части он равнинный, а ближе к югу 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являются невысокие горы (предгорье), которые постепенно переходят в 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сокие горы. За горами вдоль моря тянется узкая полоска земли – Южный 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рег Крыма (ЮБК).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На географической карте эти природные зоны могут быть представлены в цвете: степная – зеленая, предгорная – желтая, горная – коричневая.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i/>
          <w:color w:val="auto"/>
          <w:sz w:val="28"/>
          <w:szCs w:val="28"/>
        </w:rPr>
        <w:t>Степная зона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На востоке полуострова (р-н г. Керчи) и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Присивашье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почвы засолены, в остальной части степи земли плодородные. Они распаханы и используются под сельскохозяйственные угодья. Недалеко от Керчи можно увидеть гряз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вые вулканы.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Предгорье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Предгорье вобрало в себя своеобразие севера и юга полуострова. Пр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дольные долины и невысокие пологие холмы создают живописные виды: степь перемежается рощицами, холмами, лесопосадками.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i/>
          <w:color w:val="auto"/>
          <w:sz w:val="28"/>
          <w:szCs w:val="28"/>
        </w:rPr>
        <w:t>Горная зона и южный берег Крыма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Крымские горы расположены вдоль южного берега Крыма. Кое-где они вплотную подступают к морю, создавая неповторимый пейзаж дикой прир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ды. В уютных плодородных долинах люди могут выращивать теплолюбивые растения, поскольку горы защищают эту территорию от холодных ветров и создают условия естественной оранжереи.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sz w:val="28"/>
          <w:szCs w:val="28"/>
        </w:rPr>
        <w:t>Климат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Климат определяется наличием теплого моря и гор: море смягчает х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лодный воздух зимой, отдавая свое тепло, и жаркий воздух летом, делая его более прохладным; горы защищают от холодных северных ветров. Особенно ярко это проявляется на южном берегу, где высокие горы задерживают тепло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и не пропускают холодные ветры. В Крыму выделяются три климатических района: равнинный, горный и южнобережный.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sz w:val="28"/>
          <w:szCs w:val="28"/>
        </w:rPr>
        <w:t>Горы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Горы, так же как и наш полуостров, называются Крымскими. Наиболее известные из них: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Чатыр-Даг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Демерджи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Ай-Петри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Кара-Даг.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Самая высокая горная вершина – Роман-Кош. В тех местах, где горы 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ресекаются реками, образуются ущелья; наиболее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известное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из них – Бол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шой Каньон Крыма. Некоторые крымские горы имеют плоские вершины, 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торые называются «яйла». Горы состоят в основном из известняков и других легко растворимых пород. Дождевая и талая вода скапливается на плоских вершинах и по трещинам и углублениям проникает в известняки, размывает и растворяет их – так образуются пещеры. В Крыму много пещер. Наиболее известные пещеры: Красная («Кизил-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Коба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»), Холодная («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Суук-Коба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с по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земным озером), Мраморная 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Эмине-Баир-Хосар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поражающие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своей крас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той. Некоторые из них специально оборудованы для посещения.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горах встречаются и ценные горные породы: диабаз, мрамор и другие, а также полудрагоценные поделочные камни: агат, сердолик, яшма и другие.</w:t>
      </w:r>
    </w:p>
    <w:p w:rsidR="007402D2" w:rsidRP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402D2">
        <w:rPr>
          <w:rFonts w:ascii="Times New Roman" w:hAnsi="Times New Roman" w:cs="Times New Roman"/>
          <w:b/>
          <w:i/>
          <w:sz w:val="28"/>
          <w:szCs w:val="28"/>
        </w:rPr>
        <w:t>Водная среда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Моря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 омывается Черным и Азовским морями. Они соединены Керче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ским проливом. Черное море очень глубокое, вода в нем соленая, богатая 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лезными веществами. Азовское море гораздо меньше и мельче Черного, вода в нем теплее и менее соленая.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Подземные воды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Подземные воды постепенно стекаются в маленькие ручейки, которые объединяются в подземные реки и озера, вытекающие на поверхность в виде родников. В Крыму много родников, в основном они расположены в горной природной зоне. В Крыму есть источники минеральной воды, особенно в районах Евпатории, Сак, Феодосии. Самые известные источники 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Савлык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Су («Здоровая вода», г. Алушта),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Аджи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-Су («Черные воды», в районе Бахч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сарая).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Реки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Самые полноводные реки: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Салгир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Альма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Кача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Бельбек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 Все они нач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наются в горах.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Салгир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впадает в Сиваш, остальные реки – в Черное море. Несмотря на большое количество рек, Крым беден пресной водой – ведь 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том многие водотоки пересыхают, особенно в равнинной части. Поэтому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да был проведен Северо-Крым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ский канал, который принес в степи днепро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скую воду, что позволило людям возделывать здесь сады, виноградники и рисовые поля. 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Водохранилища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Из-за того, что большая часть талой и дождевой воды стекает в море, население Крыма испытывает недостаток пресной воды. Для ее сбора и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хранения создаются специальные водохранилища. Самое крупное из них</w:t>
      </w:r>
      <w:r w:rsidR="007E0C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0C26" w:rsidRPr="003D023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Симферопольское. Оно снабжает питьевой водой население администрати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ного центра Крыма.</w:t>
      </w:r>
    </w:p>
    <w:p w:rsidR="003D0237" w:rsidRP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Водопады</w:t>
      </w:r>
    </w:p>
    <w:p w:rsidR="007402D2" w:rsidRDefault="003D0237" w:rsidP="007402D2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 Крыму есть водопады,  самыми известными из которых являются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Учан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-Су (самый высокий, недалеко от г. Ялта) 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Джур-Джур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(самый полноводный, у с. Генеральское , в районе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.А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лушта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Озера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приморской полосе равнинного Крыма находится много озер-лиманов и соленых озер, из которых с древних времен люди добывали соль, Их вода – «рапа» – содержит много полезных веществ, поэтому является лечебной.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мые известные лечебные озера: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Сакское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Мойнакское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 Кроме воды они зн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мениты своими лечебными грязями, поэтому сюда приезжают лечиться люди из разных регионов России и других стран.</w:t>
      </w:r>
    </w:p>
    <w:p w:rsidR="007E0C26" w:rsidRDefault="007E0C26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E0C26" w:rsidRDefault="007E0C26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E0C26" w:rsidRDefault="007E0C26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402D2">
        <w:rPr>
          <w:rFonts w:ascii="Times New Roman" w:hAnsi="Times New Roman" w:cs="Times New Roman"/>
          <w:i/>
          <w:sz w:val="28"/>
          <w:szCs w:val="28"/>
        </w:rPr>
        <w:lastRenderedPageBreak/>
        <w:t>Сезонные изменения в природе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связи с тем, что море остывает медленно и долго отдает тепло, осень в районах побережья теплая, продолжительная. Холод дает о себе знать ближе к ноябрю.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Зима мягкая, часто дождливая. Снег выпадает и задерживается в осно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ном во второй половине января. Часто (особенно в феврале), бывают теплые дни, когда набухают почки, а на Южном берегу цветут деревья и кустарники.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Весна затяжная, прохладная, с ветрами и неустойчивой погодой, что связано с медленным нагреванием морской воды.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Лето в основном жаркое, засушливое. В середине июля и в августе ра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тительность в степи и предгорьях высыхает, почва трескается, сильно мелеют или пересыхают реки.</w:t>
      </w:r>
    </w:p>
    <w:p w:rsidR="007402D2" w:rsidRP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402D2">
        <w:rPr>
          <w:rFonts w:ascii="Times New Roman" w:hAnsi="Times New Roman" w:cs="Times New Roman"/>
          <w:i/>
          <w:sz w:val="28"/>
          <w:szCs w:val="28"/>
        </w:rPr>
        <w:t>Растительный мир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Растительный мир Крыма богат и разнообразен. Различают растител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ный мир равнинной, предгорной и горной части, растительность ЮБК.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Растительный мир равнинной части Крыма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Деревья и кустарники: акация, клен полевой, лох серебристый, там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риск, шиповник и др.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Травянистые растения: ковыль, типчак, горицвет, пырей, луговой мя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лик, клевер, полынь,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кермек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синеголовник, солеросы и др.</w:t>
      </w:r>
      <w:proofErr w:type="gramEnd"/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Растительный мир предгорной и горной части Крыма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Деревья лесной и парковой зоны: дуб пушистый, липа, клен, граб осина, ясень, сосна крымская, сосна обыкновенная, бук и др.</w:t>
      </w:r>
      <w:proofErr w:type="gramEnd"/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Дикорастущие плодовые деревья: яблоня, груша, черешня и др.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Кустарники: боярышник, шиповник, кизил, барбарис, терн, скумпия, лещина, сирень, спирея,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форзиция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калина и др.</w:t>
      </w:r>
      <w:proofErr w:type="gramEnd"/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Лианы: ломонос, вечнозеленый плющ, ежевика и др.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Травянистые растения лесной и парковой зоны: первоцветы (подсне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ник, примула, цикламен), ландыш, крокус, пион розовый и др.</w:t>
      </w:r>
    </w:p>
    <w:p w:rsidR="007E0C26" w:rsidRDefault="007E0C26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Растительный мир лесов и парков ЮБК</w:t>
      </w:r>
    </w:p>
    <w:p w:rsidR="007402D2" w:rsidRDefault="003D0237" w:rsidP="007402D2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Деревья: сосна обыкновенная, можжевельник, можжевельник древови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ный, тис, держидерево, кедр, земляничник, пальма, кипарис, магнолия,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коранская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акация, багряник, каштан, грецкий орех, платан, ива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Плодовые деревья: дикая груша, инжир, миндаль, хурма, айва, гранат, фисташка, садовая рябина, яблоня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Кустарники: лавр благородный, розмарин, олеандр,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будлея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сирень, 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зил, калина, спирея,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форзиция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дрок, розы; лианы: глициния,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декома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Грибы: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масленок, сыроежка, лисичка, рыжик, груздь, белый гриб, ша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пиньон и др. 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Лекарственные травы: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горицвет, тысячелистник, зверобой продыря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ленный, чабрец, полынь, мать-и-мачеха, подорожник, ромашка аптечная, одуванчик, лопух, крапива, спорыш, душица, мята, пустырник, череда, 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лисса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Ядовитые растения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Ядовитые травы: белена, дурман, болиголов, паслен, лютик едкий, ла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дыш, купина неопалимая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Ядовитые ягоды: вороний глаз, жимолость обыкновенная, бересклет 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родавчатый, волчье лыко, крушина майская и др.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Ядовитые грибы: бледная поганка, ложный опенок, ложная лисичка,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танинский гриб, мухомор и др.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Растительный мир морей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Водоросли: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спирулина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филлофора, морская капуста («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ульва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зостера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922FC">
        <w:rPr>
          <w:rFonts w:ascii="Times New Roman" w:hAnsi="Times New Roman" w:cs="Times New Roman"/>
          <w:i/>
          <w:sz w:val="28"/>
          <w:szCs w:val="28"/>
        </w:rPr>
        <w:t>Животный мир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Млекопитающие: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еж, белка, барсук, дикий кабан, косуля, крымский благородный олень, лисица, заяц-русак, хомяк, летучая мышь, каменная 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ница, ласка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Птицы: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дрофа, куропатка, журавль, фазан, воробей, ворона, сорока, грач, синица, скворец, зяблик, сойка, кукушка, жаворонок, дятел, гриф, утка, лебедь, чайка, цапля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Пресмыкающиеся и земноводные: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змея, лягушка, ящерица, черепаха и др.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Насекомые: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божья коровка, майский жук, жук-олень, жук-богомол, крымская жужелица, цикада, тля, муравей, пчела, оса, шмель, стрекоза, 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бочка, комар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922FC">
        <w:rPr>
          <w:rFonts w:ascii="Times New Roman" w:hAnsi="Times New Roman" w:cs="Times New Roman"/>
          <w:i/>
          <w:sz w:val="28"/>
          <w:szCs w:val="28"/>
        </w:rPr>
        <w:t>Фауна морей и рек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Обитатели морей: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дельфин-белобочка, дельфин афалина, тюлень-монах, краб, морская звезда, медуза,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барабуля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ставрида, кефаль, катран, ка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бала, килька, хамса, бычок-головач, осетр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Обитатели рек: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ручьевая форель, пескарь, крымский усач (марена),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трехиглая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колюшка, бычок-песчаник, карп, тарань, судак и др.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922FC">
        <w:rPr>
          <w:rFonts w:ascii="Times New Roman" w:hAnsi="Times New Roman" w:cs="Times New Roman"/>
          <w:i/>
          <w:sz w:val="28"/>
          <w:szCs w:val="28"/>
        </w:rPr>
        <w:t>Опасные животные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Дикий кабан, тарантул, паук каракурт, клещ, сколопендра, степная г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дюка, морской ерш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скорпена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), морской кот и морской дракон, некоторые виды медуз, крымский усач (марена).</w:t>
      </w:r>
      <w:proofErr w:type="gramEnd"/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922FC">
        <w:rPr>
          <w:rFonts w:ascii="Times New Roman" w:hAnsi="Times New Roman" w:cs="Times New Roman"/>
          <w:i/>
          <w:sz w:val="28"/>
          <w:szCs w:val="28"/>
        </w:rPr>
        <w:t>Охрана природы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Вода необходима для жизни человека так же, как воздух, поэтому ее нужно беречь: расчищать и благоустраивать родники и источники, не сорить на берегах рек и озер, не сливать и не сбрасывать в них отходы.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Для охраны растительного и животного мира Крыма создано шесть 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поведников. Самый большой – Крымский государственный заповедник (ра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он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Чатыр-Дага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) – сохраняет в неприкосновенном виде природу горного Кр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ма. Заповедник международного значения «Лебяжьи острова»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Каркини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ском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заливе Черного моря является одним из крупнейших мест гнездования и зимовки диких водоплавающих птиц. Объектом охраны является также Кара-Даг – древневулканический массив с ори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гинальными формами рельефа, мн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гочисленными выходами редких минералов и богатой южной лесной флорой,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насчитывающей более 1000 видов растений. Своеобразным памятником пр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роды является и Никитский ботанический сад.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Природу охраняют лесники и пожарные. Лесники следят за санитарным состоянием леса, подкармливают животных в суровые зимы. Пожарные охраняют лес от пожаров.</w:t>
      </w:r>
    </w:p>
    <w:p w:rsidR="005922FC" w:rsidRDefault="003D0237" w:rsidP="005922FC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охране природы должно принимать посильное участие все население Крыма.</w:t>
      </w:r>
    </w:p>
    <w:p w:rsidR="00700EA5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922FC">
        <w:rPr>
          <w:rFonts w:ascii="Times New Roman" w:hAnsi="Times New Roman" w:cs="Times New Roman"/>
          <w:i/>
          <w:sz w:val="28"/>
          <w:szCs w:val="28"/>
        </w:rPr>
        <w:t xml:space="preserve">Растения, занесенные в Красную книгу </w:t>
      </w:r>
    </w:p>
    <w:p w:rsidR="00700EA5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Деревья: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крымский можжевельник высокий, сосна Станкевича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суда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ская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), земляничник мелкоплодный, тис ягодный и др.</w:t>
      </w:r>
    </w:p>
    <w:p w:rsidR="003D0237" w:rsidRPr="00700EA5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Травянистые растения: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подснежник складчатый, цикламен, чабер крымский, шалфей, горицвет, прострел, ковыль, солодка, василек, тюльпаны, крокусы, бессмертник песчаный и др.</w:t>
      </w:r>
      <w:proofErr w:type="gramEnd"/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Животные, занесенные в Красную книгу 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Животные: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краб, дельфины: афалина и белобочка, землеройка хутора малая и др.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Птицы: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белоголовый сип, орлан белохвост, черный гриф, дрофа и др.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Пресмыкающиеся: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средиземноморский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геккон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леопардовый полоз и др.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color w:val="auto"/>
          <w:sz w:val="28"/>
          <w:szCs w:val="28"/>
        </w:rPr>
        <w:t>Насекомые: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бражник «мертвая голова», крымская зернистая жужелица и др.</w:t>
      </w:r>
    </w:p>
    <w:p w:rsidR="003D0237" w:rsidRDefault="003D0237" w:rsidP="003D0237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3D0237" w:rsidRPr="003D0237" w:rsidRDefault="003D0237" w:rsidP="003D0237">
      <w:pPr>
        <w:pStyle w:val="III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Раздел  </w:t>
      </w:r>
      <w:r w:rsidR="00700EA5">
        <w:rPr>
          <w:rFonts w:ascii="Times New Roman" w:hAnsi="Times New Roman" w:cs="Times New Roman"/>
          <w:sz w:val="28"/>
          <w:szCs w:val="28"/>
        </w:rPr>
        <w:t>«</w:t>
      </w:r>
      <w:r w:rsidRPr="003D0237">
        <w:rPr>
          <w:rFonts w:ascii="Times New Roman" w:hAnsi="Times New Roman" w:cs="Times New Roman"/>
          <w:sz w:val="28"/>
          <w:szCs w:val="28"/>
        </w:rPr>
        <w:t>Люди Крыма и их культуры</w:t>
      </w:r>
      <w:r w:rsidR="00700EA5">
        <w:rPr>
          <w:rFonts w:ascii="Times New Roman" w:hAnsi="Times New Roman" w:cs="Times New Roman"/>
          <w:sz w:val="28"/>
          <w:szCs w:val="28"/>
        </w:rPr>
        <w:t>»</w:t>
      </w:r>
      <w:r w:rsidRPr="003D0237">
        <w:rPr>
          <w:rFonts w:ascii="Times New Roman" w:hAnsi="Times New Roman" w:cs="Times New Roman"/>
          <w:sz w:val="28"/>
          <w:szCs w:val="28"/>
        </w:rPr>
        <w:fldChar w:fldCharType="begin"/>
      </w:r>
      <w:r w:rsidRPr="003D0237">
        <w:rPr>
          <w:rFonts w:ascii="Times New Roman" w:hAnsi="Times New Roman" w:cs="Times New Roman"/>
          <w:sz w:val="28"/>
          <w:szCs w:val="28"/>
        </w:rPr>
        <w:instrText>tc "Раздел 2. Люди Крыма и их культуры"</w:instrText>
      </w:r>
      <w:r w:rsidRPr="003D0237">
        <w:rPr>
          <w:rFonts w:ascii="Times New Roman" w:hAnsi="Times New Roman" w:cs="Times New Roman"/>
          <w:sz w:val="28"/>
          <w:szCs w:val="28"/>
        </w:rPr>
        <w:fldChar w:fldCharType="end"/>
      </w:r>
    </w:p>
    <w:p w:rsidR="003D0237" w:rsidRPr="003D0237" w:rsidRDefault="00700EA5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Цели</w:t>
      </w:r>
      <w:r w:rsidR="003D0237" w:rsidRPr="003D023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: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активной гражданской позиции с учетом возрас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ных возможностей детей, социальных навыков поведения</w:t>
      </w:r>
      <w:r w:rsidR="00806455">
        <w:rPr>
          <w:rFonts w:ascii="Times New Roman" w:hAnsi="Times New Roman" w:cs="Times New Roman"/>
          <w:color w:val="auto"/>
          <w:sz w:val="28"/>
          <w:szCs w:val="28"/>
        </w:rPr>
        <w:t xml:space="preserve"> и общения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, разв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тие осознанного отношения к себе как самостоятельной личности, равной с другими людьми, интереса к окружающим людям и их культурным традиц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ям, готовности воспринимать позитивный социальный опыт, формирование позитивных этнических стереотипов, желания познать людей и делать до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D0237"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рые дела. </w:t>
      </w:r>
      <w:proofErr w:type="gramEnd"/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>Задачи: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для детей младшего и среднего дошкольного возраста: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помочь осознать свое 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, уметь найти общее и отличительное между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бой и другими, понять, что собственное имя указывает на индивидуальность, на половую и национальную принадлежность;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приобщать к общению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взрослыми и сверстниками, создавая условия для речевого общения в разных видах детской деятельности;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формировать позитивное отношение к народным играм, расширять 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матику и содержание игр, учить налаживать дружеские отношения со сверстниками;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развивать интерес к незнакомой речи, позитивное эмоциональное реаг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рование на нее, навыки восприятия и воспроизведения отдельных слов, имен, формул речевого этикета;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знакомить с устным народным творчеством и музыкальным фольклором людей, живущих в Крыму;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поощрять развитие интереса к многообразию культур окружающего их мира людей;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приобщать к посильному участию в фольклорных праздниках.</w:t>
      </w:r>
    </w:p>
    <w:p w:rsidR="003D0237" w:rsidRPr="003D0237" w:rsidRDefault="003D0237" w:rsidP="003D0237">
      <w:pPr>
        <w:pStyle w:val="a3"/>
        <w:spacing w:before="57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для детей старшего дошкольного возраста: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создавать условия, способствующие осознанию принадлежности к св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ему роду, семье, ее традициям и обычаям, помогая ребенку почувствовать гордость за это;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D02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знакомить детей с конкретными  историческими личностями, воспит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вать на высоконравственных примерах для подражания защитников народа, родной  земли, Отечества;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способствовать возрождению, сохранению и развитию культур через ознакомление детей с их элементами;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учить устанавливать и развивать позитивные контакты с окружающим миром и людьми;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– способствовать дальнейшему развитию и обогащению игр детей, пов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шая их воспитательное и развивающее значение;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помочь детям в овладении элементарными навыками речевого общения в условиях близкородственной и неблизкородственной языковой среды;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совершенствовать и обогащать читательский опыт детей, расширять жизненный опыт,</w:t>
      </w:r>
      <w:r w:rsidR="007E0C26">
        <w:rPr>
          <w:rFonts w:ascii="Times New Roman" w:hAnsi="Times New Roman" w:cs="Times New Roman"/>
          <w:color w:val="auto"/>
          <w:sz w:val="28"/>
          <w:szCs w:val="28"/>
        </w:rPr>
        <w:t xml:space="preserve"> знания о людях Крыма, о 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одине, поддерживать и разв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вать детскую впечатлительность и эмоциональность;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обогащать эмоциональный мир детей восприятием музыкального насл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дия людей, живущих в Крыму, вызывать интерес к народной музыке;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акцентировать внимание на общности культур людей в Крыму и пок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зывать своеобразие каждой из них в позитивном аспекте;</w:t>
      </w:r>
    </w:p>
    <w:p w:rsidR="003D0237" w:rsidRPr="003D0237" w:rsidRDefault="003D0237" w:rsidP="00700EA5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формировать убежденность в том, что Крым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наш общий дом и всем вместе надо заботиться о его природе, истории, культуре; жить в мире друг с другом.</w:t>
      </w:r>
    </w:p>
    <w:p w:rsidR="003D0237" w:rsidRPr="003D0237" w:rsidRDefault="003D0237" w:rsidP="003D0237">
      <w:pPr>
        <w:pStyle w:val="III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Содержание подразделов</w:t>
      </w:r>
      <w:r w:rsidRPr="003D0237">
        <w:rPr>
          <w:rFonts w:ascii="Times New Roman" w:hAnsi="Times New Roman" w:cs="Times New Roman"/>
          <w:sz w:val="28"/>
          <w:szCs w:val="28"/>
        </w:rPr>
        <w:fldChar w:fldCharType="begin"/>
      </w:r>
      <w:r w:rsidRPr="003D0237">
        <w:rPr>
          <w:rFonts w:ascii="Times New Roman" w:hAnsi="Times New Roman" w:cs="Times New Roman"/>
          <w:sz w:val="28"/>
          <w:szCs w:val="28"/>
        </w:rPr>
        <w:instrText>tc "Содержание подразделов"</w:instrText>
      </w:r>
      <w:r w:rsidRPr="003D0237">
        <w:rPr>
          <w:rFonts w:ascii="Times New Roman" w:hAnsi="Times New Roman" w:cs="Times New Roman"/>
          <w:sz w:val="28"/>
          <w:szCs w:val="28"/>
        </w:rPr>
        <w:fldChar w:fldCharType="end"/>
      </w:r>
    </w:p>
    <w:p w:rsidR="003D0237" w:rsidRPr="003D0237" w:rsidRDefault="003D0237" w:rsidP="003D0237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«Речевое общение на родном языке и “языке соседа”»</w:t>
      </w:r>
    </w:p>
    <w:p w:rsidR="003D0237" w:rsidRPr="003D0237" w:rsidRDefault="003D0237" w:rsidP="00700EA5">
      <w:pPr>
        <w:pStyle w:val="V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Примерные лексические темы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Давай познакомимся! Наши имена. Игры, игрушки. Еда. Семья, дом. Мой сосед. Давай дружить! Мой друг. Детский сад. Предметы быта. Живо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ные и растения нашего края. Праздники. Крым –  наш общий дом.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Примерная тематика словарной работы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Имена моих друзей. Игры, игрушки. Давай познакомимся. Вежливые слова. Дом, предметы быта. Семья. Детский сад. Родная природа. Животные и растения Крыма. Родной город (село, поселок). Труд. Профессии взрослых. Вкусы у всех разные (наша еда): что общего в наших вкусах? Наша одежда и обувь. Наш Крым. Мы живем в России.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Пример: Тема «Давай познакомимся! Вежливые слова»: Как тебя зовут? Здравствуй! Добрый день! Привет! Доброе утро! Добрый вечер! Как дела? – Хорошо! До свидания! До завтра! Всего хорошего! Счастливо! Спокойной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ночи! Счастливого пути! Будь (те) здоров (ы)! Извини (те)! Прости (те)! Сп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сибо! Пожалуйста. На здоровье.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Примерная тематика занятий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Давай познакомимся! Я люблю слово ВМЕСТЕ. Для чего люди общаю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ся? Общение бывает разным. Зачем быть вежливым? В стране вежливости. Твой голос: тихо или громко?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Благодарность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: каким тоном? От улыбки ст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нет всем светлей! Можно ли общаться без слов? Не забудь извиниться. Пр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вила общения. День рождения. Слово – не воробей, вылетит – не поймаешь. Человек без друзей, что дерево без корней. Ура! Я тебя понимаю! До след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ющей встречи!</w:t>
      </w:r>
    </w:p>
    <w:p w:rsidR="00700EA5" w:rsidRDefault="003D0237" w:rsidP="00700EA5">
      <w:pPr>
        <w:pStyle w:val="IV"/>
        <w:spacing w:before="0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Подраздел «Традиционная и современная культура людей, </w:t>
      </w:r>
    </w:p>
    <w:p w:rsidR="003D0237" w:rsidRPr="003D0237" w:rsidRDefault="003D0237" w:rsidP="00700EA5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3D0237">
        <w:rPr>
          <w:rFonts w:ascii="Times New Roman" w:hAnsi="Times New Roman" w:cs="Times New Roman"/>
          <w:sz w:val="28"/>
          <w:szCs w:val="28"/>
        </w:rPr>
        <w:t xml:space="preserve"> в Крыму» 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Семья. Родной дом. Наши имена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Понятия «род», «родословная», «родовое дерево», «семья», «семейное дерево». Представления о своей семье и родственниках. Культура семейных взаимоотношений.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Общее во взаимоотношениях всех семей: уважение к старшим, почит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ние отца — главы семьи, любовь к матери, забота о младших.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Понятие «полное имя». Имена родителей, членов семьи, родственников. Значение своего имени. В честь кого меня назвали.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История происхождения имен и фамилий у людей разных национальн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стей. Значение имен. Одинаковые по значению имена детей разных наци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нальностей.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Обряды, связанные с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имянаречением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у нас и наших соседей. Имена в народных праздниках, в названии городов, в устном народном творчестве.</w:t>
      </w:r>
    </w:p>
    <w:p w:rsidR="00700EA5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Понятие «святыня». В каждой семье есть семейные святыни (самое 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рогое и сокровенное, что передается из поколения в поколение).</w:t>
      </w:r>
    </w:p>
    <w:p w:rsidR="003D0237" w:rsidRPr="00700EA5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00EA5">
        <w:rPr>
          <w:rFonts w:ascii="Times New Roman" w:hAnsi="Times New Roman" w:cs="Times New Roman"/>
          <w:i/>
          <w:sz w:val="28"/>
          <w:szCs w:val="28"/>
        </w:rPr>
        <w:t>Дом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Святыней для каждого человека является его родной дом. Дома отлич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ются архитектурой, интерьером, предметами быта. У разных людей есть свои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представления о жилище, его благоустройстве и благополучии. Как построен наш дом и дом наших соседей. Как называются комнаты в доме и почему. Что общего во внешнем и внутреннем убранстве наших квартир/домов и чем они отличаются.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Кухня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Какую посуду мама использует на кухне. Из каких продуктов она любит готовить. Что готовят в нашей семье и у наших соседей каждый день и во время праздников. Как в семье сидят за столом.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Одежда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Современная одежда и обувь. Праздничная одежда. Как украшена наша одежда. Предметы народной одежды (в т. ч. головной убор, обувь, украш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ния) и их традиционные элементы у нас и у наших соседей. Прически.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Свой дом, посуду, одежду, мебель и т.п. люди украшали. Национальные особенности народных промыслов ярко проявляются в художественных 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меслах: вышивке, гончарном производстве, вязании, плетении, резьбе по 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реву, чеканке по металлу, изготовлении ювелирных изделий.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Гончарное производство</w:t>
      </w:r>
    </w:p>
    <w:p w:rsidR="00700EA5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Посуда, предметы быта, украшения жилища, игрушки. Материалы и способы их обработки. Знакомство с мастерами, живущими рядом в городе или поселке. Особенности росписи глиняных изделий у народных мастеров, живущих в Крыму.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Практическая деятельность детей: лепка, рисование, аппликация.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Ковроткачество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Изготовление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безворсовых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ковров: болгарских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писану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ских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(килимов), русских (ковров), украинских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кылымов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). Особенности их рисунка, колорита. Практическое использование в жилище. Современные тканые изделия.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Практическая деятельность детей: рисование, аппликация.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lastRenderedPageBreak/>
        <w:t>Вышивка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Образцы народной вышивки. Особенности орнаментов, узоров, цвет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вой гаммы в работах крымских мастеров. Практическое использование 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шитых изделий для украшения одежды, жилища, предметов быта.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Практическая деятельность детей: рисование, аппликация</w:t>
      </w:r>
      <w:r w:rsidR="00700EA5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украшение игрового уголка, ручной и художественный труд</w:t>
      </w:r>
      <w:r w:rsidR="00700EA5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вышивание стебельчатым швом и швом «крест». 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Плетение из лозы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Древнее ремесло 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лозоплетение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 Практическое назначение изделий из лозы. Основные приемы работы с лозой, доступные детям.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Практическая деятельность детей: выполнение доступных видов изд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лий (подставки под горячее, корзинки) совместно с воспитателем.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Резьба по дереву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Изделия из дерева: посуда, гребни, спицы, подсвечники, подставки под горячее, разделочные доски и т. д. Их практическое назначение.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Объемная деревянная скульптура. Сказочные деревянные фигурки на «Поляне сказок» (экскурсия или рассматривание иллюстраций).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Практическая деятельность детей: оформление природного материала (веток, коряг, корней деревьев и т.д.), в какой-либо предмет, персонаж ска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ки, композицию для украшения помещения, игрового центра. 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Труд людей. Профессии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Где работают наши родители. Где работают родители наших друзей, наших соседей. В нашем населенном пункте есть завод / фабрика / предпри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тие / санаторий / агрофирма и т.д., где люди разных национальностей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прои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водят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/ выращивают... Профессии людей. Чем раньше занимались жители нашего населенного пункта.</w:t>
      </w:r>
    </w:p>
    <w:p w:rsidR="007E0C26" w:rsidRDefault="003D0237" w:rsidP="007E0C26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Приглашаем в гости</w:t>
      </w:r>
    </w:p>
    <w:p w:rsidR="003D0237" w:rsidRPr="009571D6" w:rsidRDefault="003D0237" w:rsidP="007E0C26">
      <w:pPr>
        <w:pStyle w:val="V"/>
        <w:spacing w:line="360" w:lineRule="auto"/>
        <w:ind w:firstLine="567"/>
        <w:rPr>
          <w:rFonts w:ascii="Times New Roman" w:hAnsi="Times New Roman" w:cs="Times New Roman"/>
          <w:i w:val="0"/>
          <w:sz w:val="27"/>
          <w:szCs w:val="27"/>
        </w:rPr>
      </w:pPr>
      <w:r w:rsidRPr="009571D6">
        <w:rPr>
          <w:rFonts w:ascii="Times New Roman" w:hAnsi="Times New Roman" w:cs="Times New Roman"/>
          <w:i w:val="0"/>
          <w:sz w:val="27"/>
          <w:szCs w:val="27"/>
        </w:rPr>
        <w:lastRenderedPageBreak/>
        <w:t>Как вежливо пригласить в гости / на праздник. Как поздравить с праздн</w:t>
      </w:r>
      <w:r w:rsidRPr="009571D6">
        <w:rPr>
          <w:rFonts w:ascii="Times New Roman" w:hAnsi="Times New Roman" w:cs="Times New Roman"/>
          <w:i w:val="0"/>
          <w:sz w:val="27"/>
          <w:szCs w:val="27"/>
        </w:rPr>
        <w:t>и</w:t>
      </w:r>
      <w:r w:rsidRPr="009571D6">
        <w:rPr>
          <w:rFonts w:ascii="Times New Roman" w:hAnsi="Times New Roman" w:cs="Times New Roman"/>
          <w:i w:val="0"/>
          <w:sz w:val="27"/>
          <w:szCs w:val="27"/>
        </w:rPr>
        <w:t>ком. Какие подарки и как нужно дарить на семейные и религиозные праздники. Гостевой этикет в нашей семье и у наших соседей.</w:t>
      </w:r>
    </w:p>
    <w:p w:rsidR="003D0237" w:rsidRPr="009571D6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9571D6">
        <w:rPr>
          <w:rFonts w:ascii="Times New Roman" w:hAnsi="Times New Roman" w:cs="Times New Roman"/>
          <w:sz w:val="27"/>
          <w:szCs w:val="27"/>
        </w:rPr>
        <w:t>Праздники народов</w:t>
      </w:r>
      <w:r w:rsidRPr="009571D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571D6">
        <w:rPr>
          <w:rFonts w:ascii="Times New Roman" w:hAnsi="Times New Roman" w:cs="Times New Roman"/>
          <w:sz w:val="27"/>
          <w:szCs w:val="27"/>
        </w:rPr>
        <w:t>Крыма</w:t>
      </w:r>
    </w:p>
    <w:p w:rsidR="009571D6" w:rsidRDefault="009571D6" w:rsidP="009571D6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  <w:r w:rsidRPr="009571D6">
        <w:rPr>
          <w:rFonts w:ascii="Times New Roman" w:hAnsi="Times New Roman" w:cs="Times New Roman"/>
          <w:color w:val="auto"/>
          <w:sz w:val="27"/>
          <w:szCs w:val="27"/>
        </w:rPr>
        <w:t>Праздники моей семьи и  соседей.</w:t>
      </w:r>
      <w:r w:rsidR="003D0237"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:rsidR="003D0237" w:rsidRPr="009571D6" w:rsidRDefault="003D0237" w:rsidP="009571D6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  <w:r w:rsidRPr="009571D6">
        <w:rPr>
          <w:rFonts w:ascii="Times New Roman" w:hAnsi="Times New Roman" w:cs="Times New Roman"/>
          <w:color w:val="auto"/>
          <w:sz w:val="27"/>
          <w:szCs w:val="27"/>
        </w:rPr>
        <w:t>Все люди Крыма чтят вечные всеобщие природные святыни – воду, землю, огонь, Солнце, хлеб,</w:t>
      </w:r>
      <w:r w:rsidR="007E0C26"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9571D6">
        <w:rPr>
          <w:rFonts w:ascii="Times New Roman" w:hAnsi="Times New Roman" w:cs="Times New Roman"/>
          <w:color w:val="auto"/>
          <w:sz w:val="27"/>
          <w:szCs w:val="27"/>
        </w:rPr>
        <w:t>от</w:t>
      </w:r>
      <w:proofErr w:type="gramEnd"/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которых во мног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ом зависела и зависит их жизнь. 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Как отмечают свои праздники христиане (Рождество, Пасха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, Троица 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и др.), мусул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ь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мане (Ураза-Байрам, Курбан-Байрам и др.), иудеи (</w:t>
      </w:r>
      <w:proofErr w:type="spellStart"/>
      <w:r w:rsidRPr="009571D6">
        <w:rPr>
          <w:rFonts w:ascii="Times New Roman" w:hAnsi="Times New Roman" w:cs="Times New Roman"/>
          <w:color w:val="auto"/>
          <w:sz w:val="27"/>
          <w:szCs w:val="27"/>
        </w:rPr>
        <w:t>Пурим</w:t>
      </w:r>
      <w:proofErr w:type="spellEnd"/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proofErr w:type="spellStart"/>
      <w:r w:rsidRPr="009571D6">
        <w:rPr>
          <w:rFonts w:ascii="Times New Roman" w:hAnsi="Times New Roman" w:cs="Times New Roman"/>
          <w:color w:val="auto"/>
          <w:sz w:val="27"/>
          <w:szCs w:val="27"/>
        </w:rPr>
        <w:t>Песах</w:t>
      </w:r>
      <w:proofErr w:type="spellEnd"/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proofErr w:type="spellStart"/>
      <w:r w:rsidRPr="009571D6">
        <w:rPr>
          <w:rFonts w:ascii="Times New Roman" w:hAnsi="Times New Roman" w:cs="Times New Roman"/>
          <w:color w:val="auto"/>
          <w:sz w:val="27"/>
          <w:szCs w:val="27"/>
        </w:rPr>
        <w:t>Ханука</w:t>
      </w:r>
      <w:proofErr w:type="spellEnd"/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и др.).</w:t>
      </w:r>
    </w:p>
    <w:p w:rsidR="009571D6" w:rsidRDefault="00577DBE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  <w:r w:rsidRPr="009571D6">
        <w:rPr>
          <w:rFonts w:ascii="Times New Roman" w:hAnsi="Times New Roman" w:cs="Times New Roman"/>
          <w:color w:val="auto"/>
          <w:sz w:val="27"/>
          <w:szCs w:val="27"/>
        </w:rPr>
        <w:t>Праздники  Республики Крым (День Республики Крым – 20 января, День воссоединения Крыма и Севастополя с Россией – 18 марта, День Конституции Республики Крым – 11 апреля, День Государственного герба и Государственн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о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го флага Республики Крым – 24 сентября). </w:t>
      </w:r>
    </w:p>
    <w:p w:rsidR="00806455" w:rsidRPr="009571D6" w:rsidRDefault="006F011A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577DBE"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Праздники городов (Дни освобождения от 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>немецко-фашистских</w:t>
      </w:r>
      <w:r w:rsidR="00577DBE"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захватч</w:t>
      </w:r>
      <w:r w:rsidR="00577DBE" w:rsidRPr="009571D6">
        <w:rPr>
          <w:rFonts w:ascii="Times New Roman" w:hAnsi="Times New Roman" w:cs="Times New Roman"/>
          <w:color w:val="auto"/>
          <w:sz w:val="27"/>
          <w:szCs w:val="27"/>
        </w:rPr>
        <w:t>и</w:t>
      </w:r>
      <w:r w:rsidR="00577DBE" w:rsidRPr="009571D6">
        <w:rPr>
          <w:rFonts w:ascii="Times New Roman" w:hAnsi="Times New Roman" w:cs="Times New Roman"/>
          <w:color w:val="auto"/>
          <w:sz w:val="27"/>
          <w:szCs w:val="27"/>
        </w:rPr>
        <w:t>ков, Дни памяти, Дни городов).</w:t>
      </w:r>
    </w:p>
    <w:p w:rsidR="003D0237" w:rsidRPr="009571D6" w:rsidRDefault="003D0237" w:rsidP="003D0237">
      <w:pPr>
        <w:pStyle w:val="IV"/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9571D6">
        <w:rPr>
          <w:rFonts w:ascii="Times New Roman" w:hAnsi="Times New Roman" w:cs="Times New Roman"/>
          <w:sz w:val="27"/>
          <w:szCs w:val="27"/>
        </w:rPr>
        <w:t>Подраздел «История людей и памятников»</w:t>
      </w:r>
    </w:p>
    <w:p w:rsidR="003D0237" w:rsidRPr="009571D6" w:rsidRDefault="003D0237" w:rsidP="00700EA5">
      <w:pPr>
        <w:pStyle w:val="V"/>
        <w:spacing w:before="0" w:line="36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9571D6">
        <w:rPr>
          <w:rFonts w:ascii="Times New Roman" w:hAnsi="Times New Roman" w:cs="Times New Roman"/>
          <w:sz w:val="27"/>
          <w:szCs w:val="27"/>
        </w:rPr>
        <w:t>Населенные пункты Крыма</w:t>
      </w:r>
    </w:p>
    <w:p w:rsidR="003D0237" w:rsidRPr="009571D6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  <w:r w:rsidRPr="009571D6">
        <w:rPr>
          <w:rFonts w:ascii="Times New Roman" w:hAnsi="Times New Roman" w:cs="Times New Roman"/>
          <w:color w:val="auto"/>
          <w:sz w:val="27"/>
          <w:szCs w:val="27"/>
        </w:rPr>
        <w:t>Малая родина для детей – это улица, поселок или город, в котором они ж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и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вут, их родной Крым. Краткая история населенного пункта, его старое и новое название. Достопримечательности и святые места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Культура поведения при п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о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сещении святых мест. Знаменитые люди нашего населенного пункта. Мое л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ю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>бимое место в городе (поселке, селе).</w:t>
      </w:r>
    </w:p>
    <w:p w:rsidR="003D0237" w:rsidRPr="009571D6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9571D6">
        <w:rPr>
          <w:rFonts w:ascii="Times New Roman" w:hAnsi="Times New Roman" w:cs="Times New Roman"/>
          <w:sz w:val="27"/>
          <w:szCs w:val="27"/>
        </w:rPr>
        <w:t xml:space="preserve">Мы – </w:t>
      </w:r>
      <w:proofErr w:type="spellStart"/>
      <w:r w:rsidRPr="009571D6">
        <w:rPr>
          <w:rFonts w:ascii="Times New Roman" w:hAnsi="Times New Roman" w:cs="Times New Roman"/>
          <w:sz w:val="27"/>
          <w:szCs w:val="27"/>
        </w:rPr>
        <w:t>крымчане</w:t>
      </w:r>
      <w:proofErr w:type="spellEnd"/>
      <w:r w:rsidRPr="009571D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9571D6">
        <w:rPr>
          <w:rFonts w:ascii="Times New Roman" w:hAnsi="Times New Roman" w:cs="Times New Roman"/>
          <w:sz w:val="27"/>
          <w:szCs w:val="27"/>
        </w:rPr>
        <w:t>Крымоведение</w:t>
      </w:r>
      <w:proofErr w:type="spellEnd"/>
    </w:p>
    <w:p w:rsidR="003D0237" w:rsidRPr="009571D6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  <w:r w:rsidRPr="009571D6">
        <w:rPr>
          <w:rFonts w:ascii="Times New Roman" w:hAnsi="Times New Roman" w:cs="Times New Roman"/>
          <w:color w:val="auto"/>
          <w:sz w:val="27"/>
          <w:szCs w:val="27"/>
        </w:rPr>
        <w:t>Крым на карте России. Как и когда по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softHyphen/>
        <w:t>являлись названия полуострова. Симферополь – главный город Республики Крым. Государственные сим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softHyphen/>
        <w:t xml:space="preserve">волы Российской Федерации и символика Республики Крым: герб, флаг, гимн. 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>Сег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>о</w:t>
      </w:r>
      <w:r w:rsidR="009571D6" w:rsidRPr="009571D6">
        <w:rPr>
          <w:rFonts w:ascii="Times New Roman" w:hAnsi="Times New Roman" w:cs="Times New Roman"/>
          <w:color w:val="auto"/>
          <w:sz w:val="27"/>
          <w:szCs w:val="27"/>
        </w:rPr>
        <w:t>дня в Крыму живут люди разных</w:t>
      </w:r>
      <w:r w:rsidRPr="009571D6">
        <w:rPr>
          <w:rFonts w:ascii="Times New Roman" w:hAnsi="Times New Roman" w:cs="Times New Roman"/>
          <w:color w:val="auto"/>
          <w:sz w:val="27"/>
          <w:szCs w:val="27"/>
        </w:rPr>
        <w:t xml:space="preserve"> национальностей: у нас много общего, но есть и те различия, которые делают нас интересными друг другу.</w:t>
      </w:r>
    </w:p>
    <w:p w:rsidR="00700EA5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Крым – «музей под открытым небом»: перекресток торговых путей и перекресток культур.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lastRenderedPageBreak/>
        <w:t>Древний мир. Древние племена и этносы, которые когда-то проживали на полуострове и памятники, которые они оставили: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античные греки (Пантикапей и другие города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Боспорского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царства, Херсонес Таврический, Феодосия,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Керкинитида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Калос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Лимен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евреи (памятники на некоторых античных некрополях),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киммерийцы,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римляне (руины крепости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Харакс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старая дорога из Севастополя на Южный берег Крыма, некрополи и т. д.),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сарматы,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скифы (Неаполь Скифский, поселение на р.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Альма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многочисленные курганы и т. д.),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тавры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(некрополи и святые места на горах Аю-Даг, Кошка и др.). 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Самые древние религии: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боги из древних греческих мифов на крымской земле (святилище на перевале «Гурзуфское седло», в Херсонесе, и др.; скульптуры античных греческих и римских богов в собраниях современных музеев Керчи, Ялты, Севастополя).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Средние века.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Древние племена и этносы, которые когда-то проживали на полуострове и памятники, которые они оставили: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аланы (крепость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Кырк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-Ор (современная Чуфут-Кале), некрополи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армяне (монастырь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Сурб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-Хач возле Старого Крыма, многочисленные церкви в восточном Крыму, город Армянский базар (современный  Армянск),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готы (пещерные города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Эски-Кермен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Мангуп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некрополь в с.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Лучистое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) и др., многочисленные названия сел, гор, бухт и т. д.),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греки (крепости и пещерные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монастыри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Фуна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Каламита,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керман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Мангуп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Качи-Кальон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др.), многочисленные руины церквей и некрополей (возле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Кудрино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Верхоречье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Высокое и др.), Княжество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Фе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доро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(находилось в Юго-западном Крыму),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гунны (отдельные захоронения на южном побережье и на западе Крыма, техника филиграни),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итальянцы (венецианцы и генуэзцы),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Сугдея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Чембало (остатки креп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стей в Кафе (современная Феодосия),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Сугдее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(современный Судак), Чембало (Балаклава)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караимы (культовые сооружения 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кенаса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на Чуфут-Кале и в Евпатории, бывшие караимские кварталы в этих городах, некрополи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Иосафатовой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лине и на склонах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Мангупа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т. д.),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кипчаки или половцы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Сугдея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– современный Судак, мечеть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Бейбарса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Солхате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(современный Старый Крым), некрополи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крымчаки (места компактного проживания в Симферополе, Белогорске и Керчи, памятник жертвам фашизма около Зуи),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крымские татары (с.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Салачик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школа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Зинджирлы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-медресе», некрополь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Эски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-Юрт и Ханский дворец в Бахчисарае – столице Крымского ханства, в котором правила династия Гиреев, мечеть Джума-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Джами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Текие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дервишей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Гезлеве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(современной Евпатории), названия многочисленных рек, возвыше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ностей, сел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«монголо-татары»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Солхат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– бывшая столица Крымского улуса Золотой Орды (современный Старый Крым),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Карасубазар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(современный Белогорск), через который когда-то проходил Великий шелковый путь, названия мног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численных рек, возвышенностей, сел,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печенеги,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протоболгары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тюрки, хазары (отдельные захоронения, некр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поли, письменные памятники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славянское население (купцы, которые когда-то компактно проживали в Керчи и Кафе, казаки и невольники в период средневековья почти не остав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ли после себя материальных объектов – только отдельные захоронения, письменные памятники и др.),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турки (Кафа или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Кефе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(современная Феодосия) – бывшая столица са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джака или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вилаета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административной единицы Османской империи, древние мечети, некрополи, топонимические названия и т. д.).</w:t>
      </w:r>
    </w:p>
    <w:p w:rsidR="003D0237" w:rsidRPr="003D0237" w:rsidRDefault="003D0237" w:rsidP="00700EA5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Новое и новейшее время. Ориентировочный перечень тем для провед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ния экскурсий к соответствующим памятникам, которые находятся в нас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>ленном пункте.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Переселение в Приазовье греков и армян. Присоединение Крыма к Российской империи. Эмиграция крымских татар и турок. Перес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ление армян, болгар, греков, немцев, русских и украинцев в Крым. Летняя резиденция русских царей – дворцы и парки (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Массандровский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Воронцо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Ливадийский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Юсуповский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др.). Крымская война. Оборона Севаст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поля. Белорусы, евреи, поляки, русские, украинцы, чехи, эстонцы, цыгане на полуострове.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Народы, издавна проживающие в Крыму: армяне, греки, кара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мы, крымские татары, крымчаки, цыгане.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Успешное сотрудничество предст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вителей разных этнических групп полуострова. Развитие промышленности. Гражданская война. Советская власть в Крыму. Артек. Борьба с религией, гибель национальной интеллигенции. Война с фашизмом. Керчь и Севаст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поль – города-герои. Движение сопротивления. Жертвы оккупации. Хол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кост. Депортация немцев, крымских татар, армян, болгар и греков. Крым 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сле войны. Новые названия городов и сел. Образование Автономной Респу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лики Крым. Возвращение на родину ранее депортированных народов. </w:t>
      </w:r>
      <w:r w:rsidR="006F011A">
        <w:rPr>
          <w:rFonts w:ascii="Times New Roman" w:hAnsi="Times New Roman" w:cs="Times New Roman"/>
          <w:color w:val="auto"/>
          <w:sz w:val="28"/>
          <w:szCs w:val="28"/>
        </w:rPr>
        <w:t>Восс</w:t>
      </w:r>
      <w:r w:rsidR="006F011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F011A">
        <w:rPr>
          <w:rFonts w:ascii="Times New Roman" w:hAnsi="Times New Roman" w:cs="Times New Roman"/>
          <w:color w:val="auto"/>
          <w:sz w:val="28"/>
          <w:szCs w:val="28"/>
        </w:rPr>
        <w:t xml:space="preserve">единение Крыма и Севастополя с Россией. </w:t>
      </w:r>
      <w:r w:rsidR="007E0C26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Республика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 сегодня.</w:t>
      </w:r>
    </w:p>
    <w:p w:rsidR="003D0237" w:rsidRPr="003D0237" w:rsidRDefault="003D0237" w:rsidP="00700EA5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памятников, событий, предприятий, которые сд</w:t>
      </w:r>
      <w:r w:rsidRPr="003D0237">
        <w:rPr>
          <w:rFonts w:ascii="Times New Roman" w:hAnsi="Times New Roman" w:cs="Times New Roman"/>
          <w:sz w:val="28"/>
          <w:szCs w:val="28"/>
        </w:rPr>
        <w:t>е</w:t>
      </w:r>
      <w:r w:rsidRPr="003D0237">
        <w:rPr>
          <w:rFonts w:ascii="Times New Roman" w:hAnsi="Times New Roman" w:cs="Times New Roman"/>
          <w:sz w:val="28"/>
          <w:szCs w:val="28"/>
        </w:rPr>
        <w:t>лали Крым известным во всем мире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Артек – всемирно известная детская здравница (Большая Ялта).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Винодельческие заводы – «Массандра», «Новый свет» (Ялта, Судак).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Институт геологии южных морей </w:t>
      </w:r>
      <w:r w:rsidR="007E0C26" w:rsidRPr="003D023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музей «Аквариум» (г. Севастополь).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Крымская война и посвященный ей музей «Панорама» (г. Севастополь).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Крымская  астрофизическая обсерватория, Российская Академия Наук (п. Научный</w:t>
      </w:r>
      <w:r w:rsidR="007E0C26">
        <w:rPr>
          <w:rFonts w:ascii="Times New Roman" w:hAnsi="Times New Roman" w:cs="Times New Roman"/>
          <w:color w:val="auto"/>
          <w:sz w:val="28"/>
          <w:szCs w:val="28"/>
        </w:rPr>
        <w:t>, Бахчисарайский район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Никитский ботанический сад (Большая Ялта).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Пантикапей – столица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Боспорского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царства (г. Керчь).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Предприятие «Крымская роза» (г. Симферополь).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Судостроительные заводы (г. Керчь, г. Севастополь, г. Феодосия)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Ханский дворец – резиденция крымских ханов (г. Бахчисарай).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Херсонес Таврический (г. Севастополь).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Ялтинская конференция </w:t>
      </w:r>
      <w:smartTag w:uri="urn:schemas-microsoft-com:office:smarttags" w:element="metricconverter">
        <w:smartTagPr>
          <w:attr w:name="ProductID" w:val="1945 г"/>
        </w:smartTagPr>
        <w:r w:rsidRPr="003D0237">
          <w:rPr>
            <w:rFonts w:ascii="Times New Roman" w:hAnsi="Times New Roman" w:cs="Times New Roman"/>
            <w:color w:val="auto"/>
            <w:sz w:val="28"/>
            <w:szCs w:val="28"/>
          </w:rPr>
          <w:t>1945 г</w:t>
        </w:r>
      </w:smartTag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 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Ливадийский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дворец, где она прох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E0C26">
        <w:rPr>
          <w:rFonts w:ascii="Times New Roman" w:hAnsi="Times New Roman" w:cs="Times New Roman"/>
          <w:color w:val="auto"/>
          <w:sz w:val="28"/>
          <w:szCs w:val="28"/>
        </w:rPr>
        <w:t>дила (Большая Ялта) и др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D0237" w:rsidRPr="003D0237" w:rsidRDefault="003D0237" w:rsidP="006947FE">
      <w:pPr>
        <w:pStyle w:val="V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Люди, которые прославили Крым (примерный перечень имен)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Общественные и государственные деятели: И.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Гаспринский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С. Дуван, А.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Фиркович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Ученые: О.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Акчокраклы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В. Вернадский, П. Паллас, X.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Стевен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Предприниматели и меценаты: Л. Голицын, К.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Месаксуди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Архитекторы: А. Генрих, Н. Краснов, П.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Сеферов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Мастера слова: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Ашик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Омер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М. Волошин, А. Грин, Л. Украинка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Музыканты и композиторы: А.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Караманов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Майкапар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А.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Спендиаров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Художники: И. Айвазовский, А. Куинджи, М.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Латри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В.Суренянц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I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«Художественная литература»</w:t>
      </w:r>
    </w:p>
    <w:p w:rsidR="003D0237" w:rsidRPr="003D0237" w:rsidRDefault="003D0237" w:rsidP="006947F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Примерный перечень прозаических произведений (легенды, сказания, сказки, притчи, мифы, былины и т. д.)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Крымские легенды: «Понт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Аксинский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Понт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Эвксинский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«Медведь-гора», «Как появилась Ялта», «Источник под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Ай-Петри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«Тополь, гранат, кипарис», «Семь колодезей», «Прекрасная Деметра», «Как был основан Ба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чисарай», «Фонтан слез», «Мор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ское сердце»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Армянские: «Заказчик и мастер» (сказка), «Мальчик и вода» (песенка)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Ассирийские: «Человек и курица» (легенда), «Два петуха» (притча)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Болгарские: «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Чужие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цеврули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(сказка)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Греческие: «Кипарис» (легенда)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Еврейские: «Как царю Соломону божья коровка помогла» (сказка)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«Как пчелы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Кырк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-Ор спасли» (легенда), «Фонтан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Арзы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(легенда), «Жадная собака» (сказка), «Упрямые козы» (сказка), «Щу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лый —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хваста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(сказка), «Волк и овца» (сказка), «Волк и коза» (сказка)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Крымчакские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: «Орлица и ее сыновья» (притча), «Падишах и три сес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ры» (сказка)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Немецкие: «Раковина изобилия» (легенда), «Черепашка и богатство» (легенда)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Русские: былины о богатырях Илье Муромце, Добрыне Никитиче и Алеше Поповиче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Украинские: «Рукавичка» (сказка), «Зачарована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дівчина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(сказка) и др.</w:t>
      </w:r>
    </w:p>
    <w:p w:rsidR="003D0237" w:rsidRPr="003D0237" w:rsidRDefault="003D0237" w:rsidP="006947FE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произведений классической и современной литературы о Крыме</w:t>
      </w:r>
    </w:p>
    <w:p w:rsidR="003D0237" w:rsidRPr="003D0237" w:rsidRDefault="003D0237" w:rsidP="006947FE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Алигер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М. «Утренняя песня»; Бунин И. «... Светает... Над морем, под пологом туч...»,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Учан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-Су»; Вяземский П. «Слуху милые названья», «Аю-Даг»; Полонский Я. «Ночь в Крыму» (отрывки); Пушкин А. «Бахчисарайский фонтан» (отрывки), «Покинув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Север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наконец...» и др. </w:t>
      </w:r>
    </w:p>
    <w:p w:rsidR="006947FE" w:rsidRDefault="003D0237" w:rsidP="006947FE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произведений для чтения и рассказывания детям</w:t>
      </w:r>
      <w:r w:rsidR="00694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37" w:rsidRPr="006947FE" w:rsidRDefault="006947FE" w:rsidP="006947FE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7FE">
        <w:rPr>
          <w:rFonts w:ascii="Times New Roman" w:hAnsi="Times New Roman" w:cs="Times New Roman"/>
          <w:iCs w:val="0"/>
          <w:sz w:val="28"/>
          <w:szCs w:val="28"/>
          <w:u w:val="single"/>
        </w:rPr>
        <w:t>д</w:t>
      </w:r>
      <w:r w:rsidR="003D0237" w:rsidRPr="006947FE">
        <w:rPr>
          <w:rFonts w:ascii="Times New Roman" w:hAnsi="Times New Roman" w:cs="Times New Roman"/>
          <w:iCs w:val="0"/>
          <w:sz w:val="28"/>
          <w:szCs w:val="28"/>
          <w:u w:val="single"/>
        </w:rPr>
        <w:t xml:space="preserve">ля детей младшего и среднего дошкольного возраста: </w:t>
      </w:r>
    </w:p>
    <w:p w:rsidR="003D0237" w:rsidRPr="003D0237" w:rsidRDefault="003D0237" w:rsidP="006947FE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Бахревский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«На окошке»; Ветров М. «Камбала»;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Вилеко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«Вод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лаз», «Медуза»; Горская Л. «Краб и море»; Дьяченко Т. «Котенок»; Иванов В. «Мяч»; Иванова О. «Об улыбках», «Барабан»;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Латанский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«Сон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Марья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«Помощник»;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Орлов В. «Наша речка», «Заячий сон», «Лесной орех», «Небо и лужа», «Удивленный барбос», «Утюжка», «Про маленького лисе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ка», «Осенние задания», «Листья», «Четыре коня», «Желтые мышки», «П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чему медведь зимой спит», «Представление в кастрюле», «Корабли»;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Султ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«Буду водителем», «Теленок», «Цыплята» и др.</w:t>
      </w:r>
      <w:proofErr w:type="gramEnd"/>
    </w:p>
    <w:p w:rsidR="003D0237" w:rsidRPr="006947FE" w:rsidRDefault="006947FE" w:rsidP="006947FE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7FE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3D0237" w:rsidRPr="006947FE">
        <w:rPr>
          <w:rFonts w:ascii="Times New Roman" w:hAnsi="Times New Roman" w:cs="Times New Roman"/>
          <w:sz w:val="28"/>
          <w:szCs w:val="28"/>
          <w:u w:val="single"/>
        </w:rPr>
        <w:t>ля детей старшего дошкольного возраста:</w:t>
      </w:r>
    </w:p>
    <w:p w:rsidR="003D0237" w:rsidRPr="003D0237" w:rsidRDefault="003D0237" w:rsidP="006947FE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Аким Ф. «Завистливый петух»;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Амит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О. «Кузь»;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Бахревский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«Счас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ливая трудная зима», «Кто как любит маму», «Жизнь деревьев», «Дом с ж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бой», «Сказка о Пингвине и мальчике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Онко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Бекирова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«Первый день в селе»; Белоусов Е. «Как стало соленым море Черное»;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Вапиев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С. «Как ж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вотные воспитывают своих детенышей»; Ветров М. «Мой папа </w:t>
      </w:r>
      <w:r w:rsidR="007E0C26" w:rsidRPr="003D023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рыбак»,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«Сон»;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Вилеко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«Шутник», «Ракушка», «Дельфин»; Данько В. «Мама», «Одинокий дождик», «Радость», «Утро»; Доктор Р. «О дружбе»; Донченко А. «Сойка»; Дьяченко Т. «Мамина флотилия»;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Козеева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И. «И поделом»;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Коки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А.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Мусафир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»; Кучеренко Р. «Подснежник», «Ромашка»;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Латанский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«Подросла»;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Ложко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«Крымское утро», «Шторм»;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Мужитова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М. «Больница для книг»; Огурцова Л. «Я </w:t>
      </w:r>
      <w:r w:rsidR="007E0C26" w:rsidRPr="003D023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Крымчанин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»;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Орлов В. «Осеннее наступление», «Прощальные слова», «Зимняя ночь», «Первое тепло», «Простуженные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сульки», «Ты скажи мне, реченька», «Встреча», «Странный мостик», «К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чер», «На рыбалку», «Зеленые огоньки», «Морская мартышка», «Оттепель», «Лесной цветок», «Моя машина», «Возвращение», «Флаги», «Разное море», «Морские наряды», «Когда на планете хозяева дети», «Ты лети к нам, скв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рушка», «Четыре снега», «Голубые журавли», «Родное», «Всем, всем, всем добрый день», «Когда подрастают ребята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«Теплоход», «Жадный туман», «Лен на свете, как ростки»;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Османова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М. «Кукла в подарок»;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Серман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Б. «Мой солнечный город»;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Султание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«Спасибо, сынок», «Вечерние сказки»; Тим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хина О. «Январь»;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Умеров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Н.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Айна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Шемьи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-Заде Э. «Летний вечер в ст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пи» и др.</w:t>
      </w:r>
    </w:p>
    <w:p w:rsidR="003D0237" w:rsidRPr="003D0237" w:rsidRDefault="003D0237" w:rsidP="006947FE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художественно-познавательных произведений о Крыме</w:t>
      </w:r>
    </w:p>
    <w:p w:rsidR="003D0237" w:rsidRPr="006947FE" w:rsidRDefault="006947FE" w:rsidP="006947F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947FE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>д</w:t>
      </w:r>
      <w:r w:rsidR="003D0237" w:rsidRPr="006947FE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>ля детей младшего и среднего дошкольного возраста:</w:t>
      </w:r>
    </w:p>
    <w:p w:rsidR="003D0237" w:rsidRPr="003D0237" w:rsidRDefault="003D0237" w:rsidP="006947FE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Батурина Н. «Морские физкультурники»;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Бахревский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«Наше море»; Горская Л. «Карапуз и медузы»; Донченко А. «Крылатый Айболит»;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Козеева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И. «Крымское солнышко»; Кондрашенко Л. «Солнечный Крым»; Орлов В. «Сказка о Крымской зиме», «Я рисую море», «Гости» и др.</w:t>
      </w:r>
    </w:p>
    <w:p w:rsidR="003D0237" w:rsidRPr="006947FE" w:rsidRDefault="006947FE" w:rsidP="006947FE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7FE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3D0237" w:rsidRPr="006947FE">
        <w:rPr>
          <w:rFonts w:ascii="Times New Roman" w:hAnsi="Times New Roman" w:cs="Times New Roman"/>
          <w:sz w:val="28"/>
          <w:szCs w:val="28"/>
          <w:u w:val="single"/>
        </w:rPr>
        <w:t>ля детей старшего дошкольного возраста:</w:t>
      </w:r>
    </w:p>
    <w:p w:rsidR="003D0237" w:rsidRPr="003D0237" w:rsidRDefault="003D0237" w:rsidP="006947FE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Батурина Н. «Почему море Черное?», «От чего зависит цвет моря?», «Никитский ботанический сад»;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Бахревский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«Бахчисарай», «Зимнее 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ре»,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Байдарские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ворота», «Лебяжьи острова» (отрывки), «Чудо небесное»; Белоусов Е. «Как человек в Крыму здоровье нашел», «Сказка о волшебном якоре и славном городе Феодосии», «Сказка старого Аю-Дага», «Сказка о Митридате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Евпаторе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Варатьян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«Бахчисарай»;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Гаспринский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И. «Крым»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(отрывок); Домбровский В. «Неустрашимый Фенхель»; Иванов В. «Солне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ный берег»;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Козеева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И.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Авинда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«Ялтинские речки», «Роман-Кош»; Ко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драшенко Л. «Медведь-гора», «Водопад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Учан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-Су»;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Ложко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«Осень на Кара-Даге», «На Кара-Даге», «Зима в Коктебеле», «В горы»; Орлов В. «Морское чудо», «Колосок», «Родня»;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Шулакова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Л. «Морское чудо»; Ягупова С. «К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парис» и др.</w:t>
      </w:r>
      <w:proofErr w:type="gramEnd"/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произведений для заучивания наизусть</w:t>
      </w:r>
    </w:p>
    <w:p w:rsidR="003D0237" w:rsidRPr="00572FC7" w:rsidRDefault="00572FC7" w:rsidP="00572FC7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72FC7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>д</w:t>
      </w:r>
      <w:r w:rsidR="003D0237" w:rsidRPr="00572FC7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>ля детей младшего и среднего дошкольного возраста:</w:t>
      </w:r>
    </w:p>
    <w:p w:rsidR="003D0237" w:rsidRPr="003D0237" w:rsidRDefault="003D0237" w:rsidP="00572FC7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Асанова Э. «Море», «Помощь»; Иванов В. «Мамина помощница»;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«Горы умываются»; Орлов В. «Грустная киска», «Одуванчик», «Жура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лик», «Туча», «Лесные песенки» и др.</w:t>
      </w:r>
      <w:proofErr w:type="gramEnd"/>
    </w:p>
    <w:p w:rsidR="003D0237" w:rsidRPr="00572FC7" w:rsidRDefault="00572FC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FC7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3D0237" w:rsidRPr="00572FC7">
        <w:rPr>
          <w:rFonts w:ascii="Times New Roman" w:hAnsi="Times New Roman" w:cs="Times New Roman"/>
          <w:sz w:val="28"/>
          <w:szCs w:val="28"/>
          <w:u w:val="single"/>
        </w:rPr>
        <w:t>ля детей старшего дошкольного возраста:</w:t>
      </w:r>
    </w:p>
    <w:p w:rsidR="003D0237" w:rsidRPr="003D0237" w:rsidRDefault="003D0237" w:rsidP="00572FC7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Аббасова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«Снег идет»;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Бурнаш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Р. «Родной язык»; Дьяченко М. «Со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нышко»;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Козеева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И. «Капитан»; Кучеренко В. «Яблоня у моря», «Добрые 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ла»;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Къуртмоллаев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Н. «Новый год»;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Латанский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В. «Лучше нет»; Огурцова О. «Флаг»; Орлов В. «Белые метели», «Гости», «Солнышко для всех», «Ве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нушки»; Тимохина О. «Улыбка»;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Умеров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Н. «Дождь»;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Усеинов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С. «Весна идет», «Алма» и др.</w:t>
      </w:r>
      <w:proofErr w:type="gramEnd"/>
    </w:p>
    <w:p w:rsidR="003D0237" w:rsidRPr="003D0237" w:rsidRDefault="003D0237" w:rsidP="003D0237">
      <w:pPr>
        <w:pStyle w:val="I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«Музыка»</w:t>
      </w:r>
    </w:p>
    <w:p w:rsidR="003D0237" w:rsidRPr="003D0237" w:rsidRDefault="003D0237" w:rsidP="00572FC7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Примерный перечень произведений для слушания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Караимские: «Бабочка», муз.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Майкапара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; «Колыбельная», муз.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Майкапара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: «Сейчас придет твоя мама», колыбельная; «Кукол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ный марш», муз. Э.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Налбандова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«Кукольный вальс», муз. Э.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Налбандова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; «Барабан», муз. И.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Бахшиша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А.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Мефаева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;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Хайтарма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муз. А.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Спендиарова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Русские: «Котик заболел», «Котик выздоровел», муз. А. Гречанинова; «Детская полька», муз. М. Глинки; «Плач куклы», муз. Т.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Попатенко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; «Кло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ны», муз. Д.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Кабалевского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- Украинские: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Подоляночка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елодия, обр. Л.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Ревуцкого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; «Спи, моя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дитино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муз. Я. Стенового; «Котик серенький»,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есня, обр. М.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Верико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; «Два петуха», нар. песня, обр. М.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Компанийца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песен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Армянские: «Споем на армянском»,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есня; «Строитель», нар. пе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ня; «Моя мама», нар. песня; «Кукла-клоун», нар. песня; «Песня куропатки», нар. песня; «Динг-донг», нар. песня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Болгарские: «Прекрасная Стоянка»,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елодия; «Нам Господь тебя послал», нар. песня; «Голубь воркует в саду», нар. песня; «Ты приди скорее, сон-дремота», колыбельная; «С Новым годом!», нар. песня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Греческие: «Когда пойду я на базар»,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есня; «Колыбельная», нар. песня; «У меня рос кустик перца», нар. песня; «Закончился год», нар. песня; «Пушистая елочка в зале стоит», нар. песня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: «Домашние животные»,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есня; «Моя уточка», «Я люблю петь», муз. и сл.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Усеинова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; «Между нами речка», нар. песня; «Зеленоголовая уточка», «Осень», муз. Э.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Налбандова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сл. О.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Амита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; «Я г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ворю на родном языке», муз.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Кокуры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сл.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Усеинова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; «Крым –  Родина моя», муз. Э.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Налбандова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сл. Ч.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Аметова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Немецкие: «Поем вместе»,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есня; «Песенка от гнева», нар. песня; «Песенка от страха», нар. песня; «Колыбельная папы», нар. песня; «Лягу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ка», нар. песня; «Времена года», нар. песня, обр. Т.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Попатенко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сл. А. Кузн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цовой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Русские: «Во поле береза стояла»,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есня; «Начинаю танцевать», нар. песня; «Скачет, скачет воробей», нар. песня; «Заинька, попляши», нар. песня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Украинские: «Бим-бом»,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риговорка, обр. Я.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Степового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;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Кук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шечка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нар. мелодия, обр. Ю. Михайленко; «Выйди, выйди, солнышко», нар. мелодия, обр. Л.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Ревуцкого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; «Веснянка», нар. мелодия, сл. Г. Гриневича;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Дубарик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нар. песня и др.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lastRenderedPageBreak/>
        <w:t>Примерный перечень произведений для музыкально-</w:t>
      </w:r>
      <w:proofErr w:type="gramStart"/>
      <w:r w:rsidRPr="003D0237">
        <w:rPr>
          <w:rFonts w:ascii="Times New Roman" w:hAnsi="Times New Roman" w:cs="Times New Roman"/>
          <w:sz w:val="28"/>
          <w:szCs w:val="28"/>
        </w:rPr>
        <w:t>ритмических движен</w:t>
      </w:r>
      <w:r w:rsidR="00572FC7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572FC7">
        <w:rPr>
          <w:rFonts w:ascii="Times New Roman" w:hAnsi="Times New Roman" w:cs="Times New Roman"/>
          <w:sz w:val="28"/>
          <w:szCs w:val="28"/>
        </w:rPr>
        <w:t xml:space="preserve"> (упражнений</w:t>
      </w:r>
      <w:r w:rsidRPr="003D0237">
        <w:rPr>
          <w:rFonts w:ascii="Times New Roman" w:hAnsi="Times New Roman" w:cs="Times New Roman"/>
          <w:sz w:val="28"/>
          <w:szCs w:val="28"/>
        </w:rPr>
        <w:t>, народны</w:t>
      </w:r>
      <w:r w:rsidR="00572FC7">
        <w:rPr>
          <w:rFonts w:ascii="Times New Roman" w:hAnsi="Times New Roman" w:cs="Times New Roman"/>
          <w:sz w:val="28"/>
          <w:szCs w:val="28"/>
        </w:rPr>
        <w:t>х танцев, хороводов</w:t>
      </w:r>
      <w:r w:rsidRPr="003D0237">
        <w:rPr>
          <w:rFonts w:ascii="Times New Roman" w:hAnsi="Times New Roman" w:cs="Times New Roman"/>
          <w:sz w:val="28"/>
          <w:szCs w:val="28"/>
        </w:rPr>
        <w:t>)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Белорусские: «Лявониха», «Найди свой цвет»,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елодия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Греческие: «Сиртаки», муз. М.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Теодаракиса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: «Детская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хайтарма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«Пастушья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хайтарма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«Плат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72FC7">
        <w:rPr>
          <w:rFonts w:ascii="Times New Roman" w:hAnsi="Times New Roman" w:cs="Times New Roman"/>
          <w:color w:val="auto"/>
          <w:sz w:val="28"/>
          <w:szCs w:val="28"/>
        </w:rPr>
        <w:t xml:space="preserve">чек», </w:t>
      </w:r>
      <w:proofErr w:type="spellStart"/>
      <w:r w:rsidR="00572FC7">
        <w:rPr>
          <w:rFonts w:ascii="Times New Roman" w:hAnsi="Times New Roman" w:cs="Times New Roman"/>
          <w:color w:val="auto"/>
          <w:sz w:val="28"/>
          <w:szCs w:val="28"/>
        </w:rPr>
        <w:t>нар</w:t>
      </w:r>
      <w:proofErr w:type="gramStart"/>
      <w:r w:rsidR="00572FC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елодия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Немецкие: «Снежный вальс», муз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Русские: «Кадриль», «Приглашение»,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елодия «Ах ты, береза», обр. И. Арсеева, «Круговая пляска», нар. мелодия, обр.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Разоренова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шла млада за водой», хоровод, обр. В.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Агафонникова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«Парный танец», муз. Е. Тиличеевой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Украинские: «Переменный шаг»,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елодия,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Гопачок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муз. Г. Пе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рицкого, «Танец мальчиков с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сопилками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елодия «Аркан», «Танец 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вочек с платками», нар. мелодия, «Ой,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гарна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я,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гарна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«Танец с бубнами», нар. мелодия, обр. М.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Вериковского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«Приглашение», нар. мелодия, «Кривой танец», нар. мелодия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Цыганские: «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Цыганский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жок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«Цыганская венгерка», «Цыганочка» и др.</w:t>
      </w:r>
    </w:p>
    <w:p w:rsidR="00572FC7" w:rsidRDefault="003D0237" w:rsidP="00572FC7">
      <w:pPr>
        <w:pStyle w:val="V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Примерный перечень произведений для игры  на детских музыкальных 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sz w:val="28"/>
          <w:szCs w:val="28"/>
        </w:rPr>
        <w:t>инструментах</w:t>
      </w:r>
      <w:proofErr w:type="gramEnd"/>
    </w:p>
    <w:p w:rsidR="003D0237" w:rsidRPr="003D0237" w:rsidRDefault="003D0237" w:rsidP="00572FC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: «Есть у меня рыжая коза»; «Моя уточка», муз. С.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Усеинова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; «Луженый казан»,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есня; «Играй, моя свирель», нар. песня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Русские: «Птички», муз. Е. Тиличеевой, «Новогодняя полька», муз. А. Александрова, «Маленькие музыканты», муз. В. Семенова, «Сорока-сорока»,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елодия, обр. Т.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Попатенко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«Танец маленьких лебедей», муз. П. Ча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ковского, «Дождик»,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апев, обр. Ю.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Слонова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«Андрей-воробей», нар. прибаутка, обр. Е. Тиличеевой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– Украинские: «Ой, лопнул обруч», «Два медведя»,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есня,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Печу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чу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хлібчик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нар. песня (игра на металлофонах),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Щедрик-ведрик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муз. Я.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Степового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«Кума, кума, что варила?», муз. Я.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Степового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музыкальных игр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Армянские: «Чижик», «Зайчик» и др.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Белорусские: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Лавата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 и др.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Болгарские: «Лисичка и сторожа», «Ой, ладо», «Колечко»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Греческие: «Колечко» и др.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«Между нами речка», «Продаем горшки», «Спута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ные кони», «Овечка», «Скачки», «Волк и заяц», «Яблоки», «Игра с мячом»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Немецкие: «В метель-метелицу», «К нам иди», муз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сл. Э.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Нотдорф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«Времена года», нар. песня, обр. Т.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Попатенко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сл. А. Кузнецовой, «Снова в круг», нар. песня, обр. В. Попова, сл. Я.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Серпина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«Раз, два, три, четыре, пять»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Русские: «Гуси-лебеди», «Заря», «Каравай», «Горелки», «Будь ловким», муз. Н.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Ладухина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«Ищи игрушку», нар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елодия, обр. В.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Агафонникова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«Ловушка», нар. мелодия, обр.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Сидельникова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«Займи домик», муз. М. Маг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денко, «Узнай по голосу», муз. Е. Тиличеевой, «Найди себе пару», муз. Т. Ломовой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Украинские: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«Дождик», «Не пустим», нар. мелодия,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Перепелочка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Подоляночка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нар. мелодия «Пойдем в лес», нар. песня, «Мак», нар. песня, обр. М. Лысенко, «Ой, на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горі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жито», нар. мел., обр. К. Стеценко и др.</w:t>
      </w:r>
      <w:proofErr w:type="gramEnd"/>
    </w:p>
    <w:p w:rsidR="003D0237" w:rsidRPr="003D0237" w:rsidRDefault="003D0237" w:rsidP="003D0237">
      <w:pPr>
        <w:pStyle w:val="I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«Играем вместе»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Примерная тематика игр, направленных  на взаимодействие детей</w:t>
      </w:r>
    </w:p>
    <w:p w:rsidR="003D0237" w:rsidRPr="003D0237" w:rsidRDefault="003D0237" w:rsidP="00572FC7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«Как тебя зовут?», «Назови ласково свое имя», «Встанем в круг», «Бр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уновское движение», «Встанем в пары», «Скульптор», «Насос», «Угадай, кто вышел», «Я дарю тебе подарок», «Расскажи сказку», «Да или нет», «Печа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ная машинка», «Телеграмма», «Соберемся вместе», «Слово из песни», «Ко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ка, которая гуляет сама по себе» и др.</w:t>
      </w:r>
      <w:proofErr w:type="gramEnd"/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Примерная тематика сюжетно-ролевых игр</w:t>
      </w:r>
    </w:p>
    <w:p w:rsidR="003D0237" w:rsidRPr="003D0237" w:rsidRDefault="003D0237" w:rsidP="00572FC7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Семья. Наши семьи живут рядом. Наши соседи. Магазин. Супермаркет. Идем в гости. Принимаем гостей. День рождения. Больница. Поликлиника. Парикмахерская. Салон красоты. Дом моделей. Водители. Моряки. Цирк. Ателье. Путешествие. Столовая. Библиотека. Школа. Герои-спасатели. Ко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монавты. Рекламное агентство. Детский сад. Театр. Гараж.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произведений для игр-инсценировок</w:t>
      </w:r>
    </w:p>
    <w:p w:rsidR="003D0237" w:rsidRPr="003D0237" w:rsidRDefault="003D0237" w:rsidP="00572FC7">
      <w:pPr>
        <w:pStyle w:val="a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Наряду с основными программными произведениями для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сценирования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рекомендуется использовать произведения классической и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временной литературы, предложенные в разделе «Художественная литерат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ра о Крыме».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Примерный перечень считалок, жеребьевок, </w:t>
      </w:r>
      <w:proofErr w:type="spellStart"/>
      <w:r w:rsidRPr="003D0237">
        <w:rPr>
          <w:rFonts w:ascii="Times New Roman" w:hAnsi="Times New Roman" w:cs="Times New Roman"/>
          <w:sz w:val="28"/>
          <w:szCs w:val="28"/>
        </w:rPr>
        <w:t>певалок</w:t>
      </w:r>
      <w:proofErr w:type="spell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Греческие: «Пшеница, овес...», «Бабуся» (считалки)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: «Раз, два, три, четыре...», «Верблюды» (считалки)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Немецкие: «Утром рано в шесть...»,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Regenverse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Was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ist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das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?» (сч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талки)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Русские: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«Катился горох по блюду...», «Я куплю себе дуду...», « Заяц белый...» (считалки) и др. «Конь вороной остался под горой...», «Ниточка или иголочка?» (жеребьевки) и др. «Кто засмеется...»,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Первенчики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бубенч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ки...», «Мышка, мышка...»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певалки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)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Украинские: «Бродить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кіт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траві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...», «</w:t>
      </w:r>
      <w:proofErr w:type="spellStart"/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Тікав</w:t>
      </w:r>
      <w:proofErr w:type="spellEnd"/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заєць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через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ліс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...», «За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чик, зайчик,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побігайчик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...», «Я куплю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собі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дуду...»,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Котилася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торба...»,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Хобре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-бобре,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заховайся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добре...»,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Біг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пес через овес...» (считалки) и др.</w:t>
      </w:r>
    </w:p>
    <w:p w:rsidR="007E0C26" w:rsidRDefault="007E0C26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0C26" w:rsidRDefault="007E0C26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0C26" w:rsidRDefault="007E0C26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lastRenderedPageBreak/>
        <w:t>Примерный перечень подвижных игр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Азербайджанские: «Белый мяч и черный мяч», «Отдай платочек», «Чья шеренга победит?», «Со спины лошадки», «Палочка-выручалочка», «Из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минка», «Черный паша» и др.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Армянские: «Семь камней», «Три камня», «Цветы и ветерки», «Игра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чых-чых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«Игра 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джузи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-топи», «Игра в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рус-топи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«Пташка и сокол»,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Белорусские: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Михасик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«Прела-горела», «Иванка», «Ленок», «Запл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тись, плетень!», «У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Мазаля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«Редьки», «Посадка картошки», «Грушка»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Болгарские: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Пръстен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«Ой, Ладо, Ладо»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Греческие: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Ивол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Пинакоты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«Слепая муха», «Колечко», «Орехи-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каридья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«Семь камешков»,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Котч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: «Мяч в яме»,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Топчек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«Арка топ», «Кой-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качты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Мырт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«Три камня»,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Мормалы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«Здравствуй, мастер»,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Мермерша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Немецкие: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«Я не знаю, где я», «Растения растут», «Рыбак, глубока ли вода?», «Император, сколько шагов ты мне подаришь?», «Метание чулочных мячиков», «Спасение принцессы», «Слепая корова», «Бег на жестянках»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Русские: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«Гуси-лебеди», «Обыкновенные жмурки», «Палочка выруч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лочка», «Горелки» «Пятнашки», «Лапта»,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Малечена-калечина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«Молча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ка», «Золотые ворота», «В ручеек», «Каравай»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Украинские: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Перепелочка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«Горю, горю, пень»,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Котився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горшок»,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Ледачий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Гриць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«Гоп-гоп»,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Вийшли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 поле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косарі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«Куй, куй,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ковалі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Панас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«Горю-дуб»,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Подоляночка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Котилася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торба» и др. </w:t>
      </w:r>
      <w:proofErr w:type="gramEnd"/>
    </w:p>
    <w:p w:rsidR="00572FC7" w:rsidRDefault="003D0237" w:rsidP="00572FC7">
      <w:pPr>
        <w:pStyle w:val="V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Примерный перечень календарно-обрядовых игр 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(на примере русских</w:t>
      </w:r>
      <w:r w:rsidRPr="003D02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sz w:val="28"/>
          <w:szCs w:val="28"/>
        </w:rPr>
        <w:t>и украинских календарно-обрядовых игр)</w:t>
      </w:r>
    </w:p>
    <w:p w:rsidR="003D0237" w:rsidRPr="00FA497B" w:rsidRDefault="003D0237" w:rsidP="00572FC7">
      <w:pPr>
        <w:pStyle w:val="V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F01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011A">
        <w:rPr>
          <w:rFonts w:ascii="Times New Roman" w:hAnsi="Times New Roman" w:cs="Times New Roman"/>
          <w:sz w:val="28"/>
          <w:szCs w:val="28"/>
        </w:rPr>
        <w:t>Щедровки</w:t>
      </w:r>
      <w:proofErr w:type="spellEnd"/>
      <w:r w:rsidR="00057F7F">
        <w:rPr>
          <w:rFonts w:ascii="Times New Roman" w:hAnsi="Times New Roman" w:cs="Times New Roman"/>
          <w:sz w:val="28"/>
          <w:szCs w:val="28"/>
        </w:rPr>
        <w:t xml:space="preserve">, колядки, </w:t>
      </w:r>
      <w:proofErr w:type="spellStart"/>
      <w:r w:rsidR="00057F7F">
        <w:rPr>
          <w:rFonts w:ascii="Times New Roman" w:hAnsi="Times New Roman" w:cs="Times New Roman"/>
          <w:sz w:val="28"/>
          <w:szCs w:val="28"/>
        </w:rPr>
        <w:t>засевалки</w:t>
      </w:r>
      <w:proofErr w:type="spellEnd"/>
      <w:r w:rsidR="006F011A">
        <w:rPr>
          <w:rFonts w:ascii="Times New Roman" w:hAnsi="Times New Roman" w:cs="Times New Roman"/>
          <w:sz w:val="28"/>
          <w:szCs w:val="28"/>
        </w:rPr>
        <w:t>:</w:t>
      </w:r>
      <w:r w:rsidR="00FA497B">
        <w:rPr>
          <w:rFonts w:ascii="Times New Roman" w:hAnsi="Times New Roman" w:cs="Times New Roman"/>
          <w:i w:val="0"/>
          <w:sz w:val="28"/>
          <w:szCs w:val="28"/>
        </w:rPr>
        <w:t xml:space="preserve"> «Добрый вечер, щедрый вечер</w:t>
      </w:r>
      <w:r w:rsidR="00057F7F">
        <w:rPr>
          <w:rFonts w:ascii="Times New Roman" w:hAnsi="Times New Roman" w:cs="Times New Roman"/>
          <w:i w:val="0"/>
          <w:sz w:val="28"/>
          <w:szCs w:val="28"/>
        </w:rPr>
        <w:t>…</w:t>
      </w:r>
      <w:r w:rsidR="00FA497B">
        <w:rPr>
          <w:rFonts w:ascii="Times New Roman" w:hAnsi="Times New Roman" w:cs="Times New Roman"/>
          <w:i w:val="0"/>
          <w:sz w:val="28"/>
          <w:szCs w:val="28"/>
        </w:rPr>
        <w:t>»</w:t>
      </w:r>
      <w:r w:rsidR="00057F7F">
        <w:rPr>
          <w:rFonts w:ascii="Times New Roman" w:hAnsi="Times New Roman" w:cs="Times New Roman"/>
          <w:i w:val="0"/>
          <w:sz w:val="28"/>
          <w:szCs w:val="28"/>
        </w:rPr>
        <w:t>; «</w:t>
      </w:r>
      <w:proofErr w:type="spellStart"/>
      <w:r w:rsidR="00057F7F">
        <w:rPr>
          <w:rFonts w:ascii="Times New Roman" w:hAnsi="Times New Roman" w:cs="Times New Roman"/>
          <w:i w:val="0"/>
          <w:sz w:val="28"/>
          <w:szCs w:val="28"/>
        </w:rPr>
        <w:t>Щедровочка</w:t>
      </w:r>
      <w:proofErr w:type="spellEnd"/>
      <w:r w:rsidR="00057F7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057F7F">
        <w:rPr>
          <w:rFonts w:ascii="Times New Roman" w:hAnsi="Times New Roman" w:cs="Times New Roman"/>
          <w:i w:val="0"/>
          <w:sz w:val="28"/>
          <w:szCs w:val="28"/>
        </w:rPr>
        <w:t>щедровала</w:t>
      </w:r>
      <w:proofErr w:type="spellEnd"/>
      <w:r w:rsidR="00057F7F">
        <w:rPr>
          <w:rFonts w:ascii="Times New Roman" w:hAnsi="Times New Roman" w:cs="Times New Roman"/>
          <w:i w:val="0"/>
          <w:sz w:val="28"/>
          <w:szCs w:val="28"/>
        </w:rPr>
        <w:t>…», «Мы к тебе, хозяин, с добрыми вестями…»; «Коляда, коляда, накануне Рождества…»; «Коляда-</w:t>
      </w:r>
      <w:proofErr w:type="spellStart"/>
      <w:r w:rsidR="00057F7F">
        <w:rPr>
          <w:rFonts w:ascii="Times New Roman" w:hAnsi="Times New Roman" w:cs="Times New Roman"/>
          <w:i w:val="0"/>
          <w:sz w:val="28"/>
          <w:szCs w:val="28"/>
        </w:rPr>
        <w:t>моляда</w:t>
      </w:r>
      <w:proofErr w:type="spellEnd"/>
      <w:r w:rsidR="00057F7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057F7F">
        <w:rPr>
          <w:rFonts w:ascii="Times New Roman" w:hAnsi="Times New Roman" w:cs="Times New Roman"/>
          <w:i w:val="0"/>
          <w:sz w:val="28"/>
          <w:szCs w:val="28"/>
        </w:rPr>
        <w:t>прикатила</w:t>
      </w:r>
      <w:proofErr w:type="gramEnd"/>
      <w:r w:rsidR="00057F7F">
        <w:rPr>
          <w:rFonts w:ascii="Times New Roman" w:hAnsi="Times New Roman" w:cs="Times New Roman"/>
          <w:i w:val="0"/>
          <w:sz w:val="28"/>
          <w:szCs w:val="28"/>
        </w:rPr>
        <w:t xml:space="preserve"> мол</w:t>
      </w:r>
      <w:r w:rsidR="00057F7F">
        <w:rPr>
          <w:rFonts w:ascii="Times New Roman" w:hAnsi="Times New Roman" w:cs="Times New Roman"/>
          <w:i w:val="0"/>
          <w:sz w:val="28"/>
          <w:szCs w:val="28"/>
        </w:rPr>
        <w:t>о</w:t>
      </w:r>
      <w:r w:rsidR="00057F7F">
        <w:rPr>
          <w:rFonts w:ascii="Times New Roman" w:hAnsi="Times New Roman" w:cs="Times New Roman"/>
          <w:i w:val="0"/>
          <w:sz w:val="28"/>
          <w:szCs w:val="28"/>
        </w:rPr>
        <w:t xml:space="preserve">да…»; «Сеем, сеем снежок на шелковый положок…». </w:t>
      </w:r>
      <w:r w:rsidR="006A1B4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Веснянки: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«Ой,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весна,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ти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весна...»,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Вийди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вийди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I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ванку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...»; </w:t>
      </w:r>
      <w:proofErr w:type="spellStart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купал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скі</w:t>
      </w:r>
      <w:proofErr w:type="spellEnd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ігри</w:t>
      </w:r>
      <w:proofErr w:type="spellEnd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«А ми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рутоньку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пос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ієм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Посію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я рожу...»; </w:t>
      </w:r>
      <w:proofErr w:type="spellStart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жниварські</w:t>
      </w:r>
      <w:proofErr w:type="spellEnd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хороводи</w:t>
      </w:r>
      <w:proofErr w:type="spellEnd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«Жали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женчики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жали...», «А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сонечко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котиться, котиться...»,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Закотилося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сонечко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...»; </w:t>
      </w:r>
      <w:proofErr w:type="spellStart"/>
      <w:proofErr w:type="gramStart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щедр</w:t>
      </w:r>
      <w:proofErr w:type="gramEnd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івки</w:t>
      </w:r>
      <w:proofErr w:type="spellEnd"/>
      <w:r w:rsidRPr="003D0237">
        <w:rPr>
          <w:rFonts w:ascii="Times New Roman" w:hAnsi="Times New Roman" w:cs="Times New Roman"/>
          <w:i/>
          <w:iCs/>
          <w:color w:val="auto"/>
          <w:sz w:val="28"/>
          <w:szCs w:val="28"/>
        </w:rPr>
        <w:t>, колядки: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«На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щастя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здоров’я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на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Новий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ік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...»,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Коляд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коляд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колядниця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и др.</w:t>
      </w:r>
    </w:p>
    <w:p w:rsidR="003D0237" w:rsidRPr="003D0237" w:rsidRDefault="003D0237" w:rsidP="00572FC7">
      <w:pPr>
        <w:pStyle w:val="V"/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Примерный перечень хороводных и </w:t>
      </w:r>
      <w:proofErr w:type="spellStart"/>
      <w:r w:rsidRPr="003D0237">
        <w:rPr>
          <w:rFonts w:ascii="Times New Roman" w:hAnsi="Times New Roman" w:cs="Times New Roman"/>
          <w:sz w:val="28"/>
          <w:szCs w:val="28"/>
        </w:rPr>
        <w:t>орнаменталъных</w:t>
      </w:r>
      <w:proofErr w:type="spellEnd"/>
      <w:r w:rsidRPr="003D0237">
        <w:rPr>
          <w:rFonts w:ascii="Times New Roman" w:hAnsi="Times New Roman" w:cs="Times New Roman"/>
          <w:sz w:val="28"/>
          <w:szCs w:val="28"/>
        </w:rPr>
        <w:t xml:space="preserve"> игр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Русские: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«Воробушки»,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Оленюшка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«Лебедь», «Лен»,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Костромушка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 (хороводные игры),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Проулочком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«Застенком», «В воротца», «Челноком», «Метелица» (орнаментальные игры) и др.,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Украинские: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Розлилися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води на три броди», «Ой,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війтеся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огірочки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Унадився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журавель», «Ой,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летіла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зозуленька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Вишн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і-</w:t>
      </w:r>
      <w:proofErr w:type="gramEnd"/>
      <w:r w:rsidRPr="003D0237">
        <w:rPr>
          <w:rFonts w:ascii="Times New Roman" w:hAnsi="Times New Roman" w:cs="Times New Roman"/>
          <w:color w:val="auto"/>
          <w:sz w:val="28"/>
          <w:szCs w:val="28"/>
        </w:rPr>
        <w:t>черешні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», «Май»; «Ой, у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полі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жито»,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Біла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квочка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Старий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горобейко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Цить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не плач» (х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роводные игры) и др.</w:t>
      </w:r>
    </w:p>
    <w:p w:rsidR="003D0237" w:rsidRPr="003D0237" w:rsidRDefault="003D0237" w:rsidP="00572FC7">
      <w:pPr>
        <w:pStyle w:val="V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Примерный перечень пальчиковых игр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Русские: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«Ласточка,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перепелочка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«Киселек», «Банька», «Барашка 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пишь?», «Утречко», «Братцы», «Гости», «На блины», «У бабы Фроси», «На постой», «Маланья», «Перстенек», «Щелчки», «Коси, коса!», «В копну», «Воробей в гнезде»,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Перетяжечки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», «Прижми палец» и др.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Крымскотатарские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: «Достань камешки»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Цыганские: «Колечко за спиной», «Не зазвени!» и др.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D0237" w:rsidRPr="003D0237" w:rsidRDefault="003D0237" w:rsidP="003D0237">
      <w:pPr>
        <w:pStyle w:val="III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72FC7">
        <w:rPr>
          <w:rFonts w:ascii="Times New Roman" w:hAnsi="Times New Roman" w:cs="Times New Roman"/>
          <w:sz w:val="28"/>
          <w:szCs w:val="28"/>
        </w:rPr>
        <w:t>«</w:t>
      </w:r>
      <w:r w:rsidRPr="003D0237">
        <w:rPr>
          <w:rFonts w:ascii="Times New Roman" w:hAnsi="Times New Roman" w:cs="Times New Roman"/>
          <w:sz w:val="28"/>
          <w:szCs w:val="28"/>
        </w:rPr>
        <w:t>Взаимодействие с семьями воспитанников</w:t>
      </w:r>
      <w:r w:rsidR="00572FC7">
        <w:rPr>
          <w:rFonts w:ascii="Times New Roman" w:hAnsi="Times New Roman" w:cs="Times New Roman"/>
          <w:sz w:val="28"/>
          <w:szCs w:val="28"/>
        </w:rPr>
        <w:t>»</w:t>
      </w:r>
      <w:r w:rsidRPr="003D0237">
        <w:rPr>
          <w:rFonts w:ascii="Times New Roman" w:hAnsi="Times New Roman" w:cs="Times New Roman"/>
          <w:sz w:val="28"/>
          <w:szCs w:val="28"/>
        </w:rPr>
        <w:fldChar w:fldCharType="begin"/>
      </w:r>
      <w:r w:rsidRPr="003D0237">
        <w:rPr>
          <w:rFonts w:ascii="Times New Roman" w:hAnsi="Times New Roman" w:cs="Times New Roman"/>
          <w:sz w:val="28"/>
          <w:szCs w:val="28"/>
        </w:rPr>
        <w:instrText>tc "Раздел 3. Работа с семьей"</w:instrText>
      </w:r>
      <w:r w:rsidRPr="003D0237">
        <w:rPr>
          <w:rFonts w:ascii="Times New Roman" w:hAnsi="Times New Roman" w:cs="Times New Roman"/>
          <w:sz w:val="28"/>
          <w:szCs w:val="28"/>
        </w:rPr>
        <w:fldChar w:fldCharType="end"/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Воспитание активной гражданской позиции</w:t>
      </w:r>
      <w:r w:rsidR="005F4A3C">
        <w:rPr>
          <w:rFonts w:ascii="Times New Roman" w:hAnsi="Times New Roman" w:cs="Times New Roman"/>
          <w:color w:val="auto"/>
          <w:sz w:val="28"/>
          <w:szCs w:val="28"/>
        </w:rPr>
        <w:t>, любви к своей Родине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формирование положительных этнических взаимоотношений между детьми желательно начинать с дошкольного возраста, а именно –  начинать с восп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тания любви и уважения к своей семье, близким людям, соседям, осознания чувства гордости за свою семью, город (село),  малую родину, страну, с пр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вития культуры межличностных отношений. 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Необходимо учитывать то объективное обстоятельство, что ребенок явл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ется субъектом определенного социума, и на его развитие в первую очередь оказывают влияние все члены семьи и родственники. Поэтому эффекти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ность работы с детьми будет в большой степени зависеть от эффективности </w:t>
      </w:r>
      <w:r w:rsidR="005F4A3C">
        <w:rPr>
          <w:rFonts w:ascii="Times New Roman" w:hAnsi="Times New Roman" w:cs="Times New Roman"/>
          <w:color w:val="auto"/>
          <w:sz w:val="28"/>
          <w:szCs w:val="28"/>
        </w:rPr>
        <w:t>взаимодействия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педагогов с родителями.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Именно семья определяет стартовое развитие ребенка вообще и влияет на его развитие как гражданина своей страны и  его межличностных взаимоо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ношений с другими детьми в частности. Поэтому необходимо разработать и применять эффективные формы взаимодействия дошкольного образовател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ного учреждения с семьей с учетом региональных особенностей Крыма.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Как правило, в каждой группе дошкольного учреждения есть дети разных национальностей. Их родители общаются друг другом, но это общение часто носит приветственный характер. В интересах детей, их воспитания и разв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тия родительское общение должно стать насыщенным, доброжелательным и разнообразным, и организовать его должны воспитатели.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Для того чтобы </w:t>
      </w:r>
      <w:r w:rsidR="005F4A3C">
        <w:rPr>
          <w:rFonts w:ascii="Times New Roman" w:hAnsi="Times New Roman" w:cs="Times New Roman"/>
          <w:color w:val="auto"/>
          <w:sz w:val="28"/>
          <w:szCs w:val="28"/>
        </w:rPr>
        <w:t>взаимодействие с родителями было плодотворным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, нео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ходимо, прежде всего, провести социологические исследования (опросы, 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кетирование, тестирование и т. д.) для определения направлений этой раб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ты. Следующим этапом будет выбор форм работы с семьями.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Это могут быть: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– клубы встреч с интересными людьми, среди которых могут быть и 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дители, например, «Давайте познакомимся», «Наш дет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ский сад – многонац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ональный дом», «Особенности воспитания детей в национальных семьях», «Роль отца и матери в воспитании будущих граждан Крыма, России», «О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ношение к бабушкам и дедушкам в национальных семьях», «Национальные обычаи и традиции», «Наши фотоальбомы», «Литература крымских авторов для детей»;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дни открытых дверей в национальных группах;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дни, недели, декады, фестивали национальных культур в детском саду, в рамках которых родители получают или пополняют знания о традициях, обычаях, культуре людей, живущих в Крыму;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вечера развлечений, которые обычно проводятся с детьми и для детей, могут быть расширены и по содержанию, и по составу участников. В подг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товке и организации таких мероприятий родители могут принимать самое непосредственное и активное участие. Тематика таких мероприятий может быть разнообразной: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«Приглашаем в дом гостей», «Встречаем праздник», «Национальная кухня», «Празднование дней рождений», «Живем в мире и согласии», «Язык соседей» и др.;</w:t>
      </w:r>
      <w:proofErr w:type="gramEnd"/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организация работы музеев, комнат, уголков по патриотическому во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питанию, народоведению, краеведению, этнографии;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организация кружковой работы по ознакомлению с народными промы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лами (с привлечением членов семей);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пошив национальных костюмов к праздничным мероприятиям;</w:t>
      </w:r>
    </w:p>
    <w:p w:rsidR="003D0237" w:rsidRPr="003D0237" w:rsidRDefault="003D0237" w:rsidP="003D0237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информационные бюллетени, которые готовят воспитатели для родит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лей, должны содержать интересный познавательный материал, например, «Имена наших детей», «Знакомимся с семьей...», «Бабушки и дедушки наших детей», «Поиграйте с детьми в национальные игры», «Колыбельные песни» и др.;</w:t>
      </w:r>
    </w:p>
    <w:p w:rsidR="005F4A3C" w:rsidRPr="005F4A3C" w:rsidRDefault="003D0237" w:rsidP="001F3E8D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встречи с родителями в группе, например, «Дружат дети –  дружат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мьи». На этих встречах дети могут знакомиться с семьями своих друзей, вм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сте встречать праздники, что будет способствовать сплочению родителей и детей.</w:t>
      </w:r>
    </w:p>
    <w:p w:rsidR="00CB215D" w:rsidRPr="003D0237" w:rsidRDefault="00CB215D" w:rsidP="003D0237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B215D" w:rsidRPr="003D0237" w:rsidSect="00B8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74" w:rsidRDefault="005C6F74" w:rsidP="007E0C26">
      <w:pPr>
        <w:spacing w:after="0" w:line="240" w:lineRule="auto"/>
      </w:pPr>
      <w:r>
        <w:separator/>
      </w:r>
    </w:p>
  </w:endnote>
  <w:endnote w:type="continuationSeparator" w:id="0">
    <w:p w:rsidR="005C6F74" w:rsidRDefault="005C6F74" w:rsidP="007E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EF" w:rsidRDefault="00B859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85861"/>
      <w:docPartObj>
        <w:docPartGallery w:val="Page Numbers (Bottom of Page)"/>
        <w:docPartUnique/>
      </w:docPartObj>
    </w:sdtPr>
    <w:sdtEndPr/>
    <w:sdtContent>
      <w:p w:rsidR="00B859EF" w:rsidRDefault="00B859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E8D">
          <w:rPr>
            <w:noProof/>
          </w:rPr>
          <w:t>51</w:t>
        </w:r>
        <w:r>
          <w:fldChar w:fldCharType="end"/>
        </w:r>
      </w:p>
    </w:sdtContent>
  </w:sdt>
  <w:p w:rsidR="00806455" w:rsidRDefault="008064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EF" w:rsidRDefault="00B859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74" w:rsidRDefault="005C6F74" w:rsidP="007E0C26">
      <w:pPr>
        <w:spacing w:after="0" w:line="240" w:lineRule="auto"/>
      </w:pPr>
      <w:r>
        <w:separator/>
      </w:r>
    </w:p>
  </w:footnote>
  <w:footnote w:type="continuationSeparator" w:id="0">
    <w:p w:rsidR="005C6F74" w:rsidRDefault="005C6F74" w:rsidP="007E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EF" w:rsidRDefault="00B859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EF" w:rsidRDefault="00B859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EF" w:rsidRDefault="00B859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D5"/>
    <w:rsid w:val="00057F7F"/>
    <w:rsid w:val="000F7061"/>
    <w:rsid w:val="001F3E8D"/>
    <w:rsid w:val="00243555"/>
    <w:rsid w:val="00362579"/>
    <w:rsid w:val="003D0237"/>
    <w:rsid w:val="00572FC7"/>
    <w:rsid w:val="00577DBE"/>
    <w:rsid w:val="005922FC"/>
    <w:rsid w:val="005C6F74"/>
    <w:rsid w:val="005F4A3C"/>
    <w:rsid w:val="0062788C"/>
    <w:rsid w:val="006947FE"/>
    <w:rsid w:val="006A1B43"/>
    <w:rsid w:val="006F011A"/>
    <w:rsid w:val="00700EA5"/>
    <w:rsid w:val="007402D2"/>
    <w:rsid w:val="007E0C26"/>
    <w:rsid w:val="00806455"/>
    <w:rsid w:val="008A65D5"/>
    <w:rsid w:val="009571D6"/>
    <w:rsid w:val="00A64CA8"/>
    <w:rsid w:val="00AA3779"/>
    <w:rsid w:val="00B859EF"/>
    <w:rsid w:val="00CB215D"/>
    <w:rsid w:val="00CB28C1"/>
    <w:rsid w:val="00DB51C9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semiHidden/>
    <w:rsid w:val="003D023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III">
    <w:name w:val="раздел(III)"/>
    <w:basedOn w:val="a3"/>
    <w:semiHidden/>
    <w:rsid w:val="003D0237"/>
    <w:pPr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IV">
    <w:name w:val="Подраздел(IV)"/>
    <w:basedOn w:val="III"/>
    <w:semiHidden/>
    <w:rsid w:val="003D0237"/>
    <w:pPr>
      <w:spacing w:before="113"/>
    </w:pPr>
    <w:rPr>
      <w:i/>
      <w:iCs/>
      <w:sz w:val="20"/>
      <w:szCs w:val="20"/>
    </w:rPr>
  </w:style>
  <w:style w:type="paragraph" w:customStyle="1" w:styleId="V">
    <w:name w:val="Подподразд(V)"/>
    <w:basedOn w:val="IV"/>
    <w:semiHidden/>
    <w:rsid w:val="003D0237"/>
    <w:pPr>
      <w:spacing w:before="57"/>
      <w:ind w:firstLine="397"/>
      <w:jc w:val="both"/>
    </w:pPr>
    <w:rPr>
      <w:b w:val="0"/>
      <w:bCs w:val="0"/>
    </w:rPr>
  </w:style>
  <w:style w:type="paragraph" w:styleId="a4">
    <w:name w:val="Normal (Web)"/>
    <w:basedOn w:val="a"/>
    <w:unhideWhenUsed/>
    <w:rsid w:val="00C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CB215D"/>
    <w:rPr>
      <w:b/>
      <w:bCs/>
    </w:rPr>
  </w:style>
  <w:style w:type="paragraph" w:styleId="a6">
    <w:name w:val="header"/>
    <w:basedOn w:val="a"/>
    <w:link w:val="a7"/>
    <w:uiPriority w:val="99"/>
    <w:unhideWhenUsed/>
    <w:rsid w:val="007E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26"/>
  </w:style>
  <w:style w:type="paragraph" w:styleId="a8">
    <w:name w:val="footer"/>
    <w:basedOn w:val="a"/>
    <w:link w:val="a9"/>
    <w:uiPriority w:val="99"/>
    <w:unhideWhenUsed/>
    <w:rsid w:val="007E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26"/>
  </w:style>
  <w:style w:type="paragraph" w:styleId="aa">
    <w:name w:val="Balloon Text"/>
    <w:basedOn w:val="a"/>
    <w:link w:val="ab"/>
    <w:uiPriority w:val="99"/>
    <w:semiHidden/>
    <w:unhideWhenUsed/>
    <w:rsid w:val="0080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6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semiHidden/>
    <w:rsid w:val="003D023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III">
    <w:name w:val="раздел(III)"/>
    <w:basedOn w:val="a3"/>
    <w:semiHidden/>
    <w:rsid w:val="003D0237"/>
    <w:pPr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IV">
    <w:name w:val="Подраздел(IV)"/>
    <w:basedOn w:val="III"/>
    <w:semiHidden/>
    <w:rsid w:val="003D0237"/>
    <w:pPr>
      <w:spacing w:before="113"/>
    </w:pPr>
    <w:rPr>
      <w:i/>
      <w:iCs/>
      <w:sz w:val="20"/>
      <w:szCs w:val="20"/>
    </w:rPr>
  </w:style>
  <w:style w:type="paragraph" w:customStyle="1" w:styleId="V">
    <w:name w:val="Подподразд(V)"/>
    <w:basedOn w:val="IV"/>
    <w:semiHidden/>
    <w:rsid w:val="003D0237"/>
    <w:pPr>
      <w:spacing w:before="57"/>
      <w:ind w:firstLine="397"/>
      <w:jc w:val="both"/>
    </w:pPr>
    <w:rPr>
      <w:b w:val="0"/>
      <w:bCs w:val="0"/>
    </w:rPr>
  </w:style>
  <w:style w:type="paragraph" w:styleId="a4">
    <w:name w:val="Normal (Web)"/>
    <w:basedOn w:val="a"/>
    <w:unhideWhenUsed/>
    <w:rsid w:val="00C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CB215D"/>
    <w:rPr>
      <w:b/>
      <w:bCs/>
    </w:rPr>
  </w:style>
  <w:style w:type="paragraph" w:styleId="a6">
    <w:name w:val="header"/>
    <w:basedOn w:val="a"/>
    <w:link w:val="a7"/>
    <w:uiPriority w:val="99"/>
    <w:unhideWhenUsed/>
    <w:rsid w:val="007E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26"/>
  </w:style>
  <w:style w:type="paragraph" w:styleId="a8">
    <w:name w:val="footer"/>
    <w:basedOn w:val="a"/>
    <w:link w:val="a9"/>
    <w:uiPriority w:val="99"/>
    <w:unhideWhenUsed/>
    <w:rsid w:val="007E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26"/>
  </w:style>
  <w:style w:type="paragraph" w:styleId="aa">
    <w:name w:val="Balloon Text"/>
    <w:basedOn w:val="a"/>
    <w:link w:val="ab"/>
    <w:uiPriority w:val="99"/>
    <w:semiHidden/>
    <w:unhideWhenUsed/>
    <w:rsid w:val="0080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29</Pages>
  <Words>6950</Words>
  <Characters>39615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</dc:creator>
  <cp:keywords/>
  <dc:description/>
  <cp:lastModifiedBy>ключик</cp:lastModifiedBy>
  <cp:revision>15</cp:revision>
  <cp:lastPrinted>2016-03-17T12:48:00Z</cp:lastPrinted>
  <dcterms:created xsi:type="dcterms:W3CDTF">2016-01-07T11:20:00Z</dcterms:created>
  <dcterms:modified xsi:type="dcterms:W3CDTF">2016-03-29T06:53:00Z</dcterms:modified>
</cp:coreProperties>
</file>