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8B" w:rsidRPr="001F1559" w:rsidRDefault="00BB568B" w:rsidP="00BB568B">
      <w:pPr>
        <w:pStyle w:val="WW-"/>
        <w:outlineLvl w:val="0"/>
        <w:rPr>
          <w:sz w:val="24"/>
          <w:szCs w:val="24"/>
        </w:rPr>
      </w:pPr>
      <w:bookmarkStart w:id="0" w:name="_GoBack"/>
      <w:bookmarkEnd w:id="0"/>
      <w:r w:rsidRPr="001F1559">
        <w:rPr>
          <w:sz w:val="24"/>
          <w:szCs w:val="24"/>
        </w:rPr>
        <w:t>ДОГОВОР №</w:t>
      </w:r>
      <w:r>
        <w:rPr>
          <w:sz w:val="24"/>
          <w:szCs w:val="24"/>
        </w:rPr>
        <w:t>________</w:t>
      </w:r>
    </w:p>
    <w:p w:rsidR="00BB568B" w:rsidRPr="001F1559" w:rsidRDefault="00BB568B" w:rsidP="00BB568B">
      <w:pPr>
        <w:pStyle w:val="WW-"/>
        <w:outlineLvl w:val="0"/>
        <w:rPr>
          <w:sz w:val="24"/>
          <w:szCs w:val="24"/>
        </w:rPr>
      </w:pPr>
      <w:r w:rsidRPr="001F1559">
        <w:rPr>
          <w:sz w:val="24"/>
          <w:szCs w:val="24"/>
        </w:rPr>
        <w:t xml:space="preserve">об образовании по образовательным программам дошкольного образования  </w:t>
      </w:r>
    </w:p>
    <w:p w:rsidR="00BB568B" w:rsidRPr="001F1559" w:rsidRDefault="00BB568B" w:rsidP="00BB568B">
      <w:pPr>
        <w:pStyle w:val="a7"/>
        <w:jc w:val="both"/>
        <w:rPr>
          <w:b w:val="0"/>
          <w:sz w:val="24"/>
        </w:rPr>
      </w:pP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пгт. Николаевка</w:t>
      </w:r>
      <w:r w:rsidRPr="001F1559">
        <w:rPr>
          <w:rFonts w:ascii="Times New Roman" w:hAnsi="Times New Roman" w:cs="Times New Roman"/>
        </w:rPr>
        <w:t xml:space="preserve">   «___»_______________20_____г. 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</w:p>
    <w:p w:rsidR="00BB568B" w:rsidRDefault="00BB568B" w:rsidP="00BB568B">
      <w:pPr>
        <w:spacing w:after="0"/>
        <w:ind w:firstLine="708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Муниципальное бюджетное  общеобразовательное  учреждение  «</w:t>
      </w:r>
      <w:r>
        <w:rPr>
          <w:rFonts w:ascii="Times New Roman" w:hAnsi="Times New Roman" w:cs="Times New Roman"/>
        </w:rPr>
        <w:t>Николаевская школа</w:t>
      </w:r>
      <w:r w:rsidRPr="001F1559">
        <w:rPr>
          <w:rFonts w:ascii="Times New Roman" w:hAnsi="Times New Roman" w:cs="Times New Roman"/>
        </w:rPr>
        <w:t xml:space="preserve">» Симферопольского района Республики Крым </w:t>
      </w:r>
      <w:r>
        <w:rPr>
          <w:rFonts w:ascii="Times New Roman" w:hAnsi="Times New Roman" w:cs="Times New Roman"/>
        </w:rPr>
        <w:t>(далее -</w:t>
      </w:r>
      <w:r w:rsidRPr="001F1559">
        <w:rPr>
          <w:rFonts w:ascii="Times New Roman" w:hAnsi="Times New Roman" w:cs="Times New Roman"/>
          <w:b/>
        </w:rPr>
        <w:t>образовательная организация)</w:t>
      </w:r>
      <w:r w:rsidRPr="001F1559">
        <w:rPr>
          <w:rFonts w:ascii="Times New Roman" w:hAnsi="Times New Roman" w:cs="Times New Roman"/>
        </w:rPr>
        <w:t xml:space="preserve">, именуемое в дальнейшем «Исполнитель», в  лице директора </w:t>
      </w:r>
      <w:r>
        <w:rPr>
          <w:rFonts w:ascii="Times New Roman" w:hAnsi="Times New Roman" w:cs="Times New Roman"/>
        </w:rPr>
        <w:t xml:space="preserve">Бут Елены </w:t>
      </w:r>
      <w:r w:rsidRPr="001F1559">
        <w:rPr>
          <w:rFonts w:ascii="Times New Roman" w:hAnsi="Times New Roman" w:cs="Times New Roman"/>
        </w:rPr>
        <w:t>, действующей  на  основании  Устава МБОУ «</w:t>
      </w:r>
      <w:r>
        <w:rPr>
          <w:rFonts w:ascii="Times New Roman" w:hAnsi="Times New Roman" w:cs="Times New Roman"/>
        </w:rPr>
        <w:t>Николаевская школа</w:t>
      </w:r>
      <w:r w:rsidRPr="001F1559">
        <w:rPr>
          <w:rFonts w:ascii="Times New Roman" w:hAnsi="Times New Roman" w:cs="Times New Roman"/>
        </w:rPr>
        <w:t>», и 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BB568B" w:rsidRPr="001F1559" w:rsidRDefault="00BB568B" w:rsidP="00BB56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именуемый  в  дальнейшем  «</w:t>
      </w:r>
      <w:r w:rsidRPr="001F1559">
        <w:rPr>
          <w:rFonts w:ascii="Times New Roman" w:hAnsi="Times New Roman" w:cs="Times New Roman"/>
          <w:b/>
        </w:rPr>
        <w:t>Заказчик»</w:t>
      </w:r>
      <w:r w:rsidRPr="001F1559">
        <w:rPr>
          <w:rFonts w:ascii="Times New Roman" w:hAnsi="Times New Roman" w:cs="Times New Roman"/>
        </w:rPr>
        <w:t>, действующий(ая) в интересах несовершеннолетнего(ей)__________________________________________________________________________________ года рождения, проживающего(ей) по адресу: 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1F1559">
        <w:rPr>
          <w:rFonts w:ascii="Times New Roman" w:hAnsi="Times New Roman" w:cs="Times New Roman"/>
        </w:rPr>
        <w:t>именуемого(ой)  в  дальнейшем  «Воспитанник», совместно именуемые Стороны, заключили  настоящий  Договор  о  нижеследующем:</w:t>
      </w:r>
    </w:p>
    <w:p w:rsidR="00BB568B" w:rsidRPr="001F1559" w:rsidRDefault="00BB568B" w:rsidP="00BB568B">
      <w:pPr>
        <w:tabs>
          <w:tab w:val="left" w:pos="1080"/>
          <w:tab w:val="left" w:pos="501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1.Предмет  договора</w:t>
      </w:r>
    </w:p>
    <w:p w:rsidR="00BB568B" w:rsidRPr="001F1559" w:rsidRDefault="00BB568B" w:rsidP="00BB568B">
      <w:pPr>
        <w:pStyle w:val="a3"/>
      </w:pPr>
      <w:r w:rsidRPr="001F1559">
        <w:t xml:space="preserve">   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(далее ФГОС дошкольного образования), содержание Воспитанника в образовательной организации, присмотр и уход за Воспитанником.</w:t>
      </w:r>
    </w:p>
    <w:p w:rsidR="00BB568B" w:rsidRPr="001F1559" w:rsidRDefault="00BB568B" w:rsidP="00BB568B">
      <w:pPr>
        <w:pStyle w:val="a3"/>
      </w:pPr>
      <w:r w:rsidRPr="001F1559">
        <w:t>1.2. Исполнитель зачисляет  Воспитанника  на  основании  заявления  Заказчика  и  медицинского  заключения в _______________________  группу  для  получения  бесплатного  дошкольного  образования  в  пределах  федерального государственного  образовательного стандарта дошкольного образования, а  Заказчик  создает  необходимые  условия  для  получения  Воспитанником  данного  образования.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 xml:space="preserve">1.3. Целью  договора  является  обеспечение  охраны  жизни  и  укрепление  физического  и  психического  здоровья  Воспитанника;  его  интеллектуальное,  физическое  и  личностное  развитие;  развитие  его  творческих  способностей  и  интересов.    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1.4. Наименование образовательной программы «От рождения до школы».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1.5. Срок освоения образовательной программы (продолжительность обучения) на момент подписания настоящего Договора составляет _____ календарных года(лет).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1.6. Режим пребывания Воспитанника в образовательной организации</w:t>
      </w:r>
      <w:r>
        <w:rPr>
          <w:rFonts w:ascii="Times New Roman" w:hAnsi="Times New Roman" w:cs="Times New Roman"/>
        </w:rPr>
        <w:t xml:space="preserve"> _______________________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center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2. Организация  образовательного  процесса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2.1. Исполнитель  в  соответствии  реализует  образовательную  программу дошкольного образования.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2.2. Исполнитель  вправе  во  второй  половине  дня  с  учетом  потребности  семьи  и  на  договорной  основе  реализовывать  дополнительные  образовательные услуги за  пределами  определяющих  его  статус  образовательных  программ, с согласия родителей воспитанников.</w:t>
      </w:r>
    </w:p>
    <w:p w:rsidR="00BB568B" w:rsidRPr="001F1559" w:rsidRDefault="00BB568B" w:rsidP="00BB568B">
      <w:pPr>
        <w:pStyle w:val="a3"/>
      </w:pPr>
      <w:r w:rsidRPr="001F1559">
        <w:t>2.3. Режим  работы  ДОУ: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ind w:firstLine="192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 пятидневная  рабочая  неделя;</w:t>
      </w:r>
    </w:p>
    <w:p w:rsidR="00BB568B" w:rsidRPr="001F1559" w:rsidRDefault="00BB568B" w:rsidP="00BB568B">
      <w:pPr>
        <w:tabs>
          <w:tab w:val="left" w:pos="4764"/>
          <w:tab w:val="left" w:pos="5034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 общая  длительность  раб</w:t>
      </w:r>
      <w:r>
        <w:rPr>
          <w:rFonts w:ascii="Times New Roman" w:hAnsi="Times New Roman" w:cs="Times New Roman"/>
        </w:rPr>
        <w:t>очего  дня  - 10,5 часов  (с 7.30 до 18.0</w:t>
      </w:r>
      <w:r w:rsidRPr="001F1559">
        <w:rPr>
          <w:rFonts w:ascii="Times New Roman" w:hAnsi="Times New Roman" w:cs="Times New Roman"/>
        </w:rPr>
        <w:t>0);</w:t>
      </w:r>
    </w:p>
    <w:p w:rsidR="00BB568B" w:rsidRPr="001F1559" w:rsidRDefault="00BB568B" w:rsidP="00BB568B">
      <w:pPr>
        <w:pStyle w:val="a5"/>
        <w:ind w:left="0"/>
      </w:pPr>
      <w:r w:rsidRPr="001F1559">
        <w:t>- выходные  дни:  суббота,  воскресенье  и  нерабочие  праздничные  дни    Российской  Федерации.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3. Взаимодействие сторон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3.1. Исполнитель вправе: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3.1.1. Самостоятельно осуществлять образовательную деятельность.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lastRenderedPageBreak/>
        <w:t>3.1.2.Предоставлять Воспитаннику дополнительные образовательные услуги (за рамками образовательной деятельности).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3.1.3. Устанавливать и взимать с Заказчика плату за дополнительные образовательные услуги.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 xml:space="preserve">3.1.4.  Переводить ребёнка в другие группы в следующих случаях:  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в случае раскомплектования группы;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на время карантина, ремонта;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 в летний период в связи с низкой наполняемостью групп, отпусками воспитателей.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3.1.5.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3.1.6.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3.1.7. Отчислить ребенка из детского сада в следующих случаях:</w:t>
      </w:r>
    </w:p>
    <w:p w:rsidR="00BB568B" w:rsidRPr="001F1559" w:rsidRDefault="00BB568B" w:rsidP="00BB56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 при систематическом невыполнении родителями условий данного договора (более 2 (двух) раз), предупредив Заказчика за 1 календарный месяц;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 по окончании срока договора и при достижении ребенком возраста для поступления в первый класс общеобразовательного учреждения (школы) по достижению 6,6 лет при отсутствии противопоказаний по состоянию здоровья, но не позже достижения ими 8 лет.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3.1.8. Уведомить родителя (законного представителя) в течение 20 рабочих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3.2. Заказчик вправе: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3.2.1.  Участвовать в образовательной деятельности образовательной организации, в том числе, формировании образовательной программы.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3.2.2. Получать от Исполнителя информацию: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- о поведении, об эмоциональном состоянии Воспитанника во время его пребывания в образовательной организации, его развитии и способностях, об отношении к образовательной деятельности.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3.2.3. Знакомится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3.2.4. Выбирать виды дополнительных образовательных услуг среди дополнительных услуг, которые предоставляет Исполнитель, в том числе, оказываемых Исполнителем Воспитаннику за рамками образовательной деятельности на возмездной основе.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3.2.5. Создавать (принимать участие в деятельности) коллегиальных органов управления, предусмотренных уставом  Исполнителя.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3.2.6. Оказывать добровольную благотворительную помощь (пожертвования) в установленном законом порядке для развития дошкольного учреждения.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3.3. Исполнитель обязан: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 xml:space="preserve">3.3.1.  Обеспечить Заказчику доступ к информации для ознакомления с Уставом образовательной организации, лицензией на осуществление образовательной деятельности, образовательными </w:t>
      </w:r>
      <w:r w:rsidRPr="001F1559">
        <w:rPr>
          <w:rFonts w:ascii="Times New Roman" w:hAnsi="Times New Roman" w:cs="Times New Roman"/>
        </w:rP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и условиями настоящего Договора.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3.3.3. Обеспечивать охрану жизни и укрепление физического и психологического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3.3.6. Создавать безопасные условия обучения, воспитания, присмотра и ухода за Воспитанником, его содержания в образовательной организации в  соответствии с установленными нормами, обеспечивающими его жизнь и здоровье.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3.3.7. Осуществлять организацию оказания первичной медико-санитарной помощи воспитанникам в дошкольном учреждении, проведением санитарно-противоэпидемиологических, профилактических мероприятий, создание условий для оздоровления воспитанников, для занятий физической культурой и спортом.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3.3.8. Обеспечивать Воспитанника необходимым сбалансированным питанием согласно утвержденному режиму дня.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 xml:space="preserve">3.3.9. Переводить Воспитанника в следующую возрастную группу. 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3.3.10. Обеспечить соблюдение требований Федерального закона от 27 июля 2006 г. № 152- ФЗ «О персональных данных» в части сбора, хранения и обработки персональных данных Заказчика и Воспитанника.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3.3.11. В случае необходимости рекомендовать  родителю  посещение  психолого-медико-педагогической  комиссии  с  целью  определения  необходимости  оказания  квалифицированной  помощи  ребёнку.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3.4. Заказчик обязан: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работникам, воспитанникам образовательной организации, не посягать на их честь и достоинство.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 xml:space="preserve">3.4.2. Своевременно вносить плату за присмотр и уход за Воспитанником. 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3.4.4. Незамедлительно сообщать Исполнителю об изменении контактного телефона, места жительства, места работы.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3.4.5. Осмотреть Воспитанника в присутствии представителя Исполнителя на наличие острых, режущих, стеклянных предметов, а также мелких предметов (бусинки, пуговицы и т. п.), таблетки и другие лекарственные средства, которые категорически запрещается приносить в образовательную организацию.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lastRenderedPageBreak/>
        <w:t xml:space="preserve">3.4.6. Информировать Исполнителя о предстоящем отсутствии Воспитанника в образовательной организации или его болезни. 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3.4.8. 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3.4.9. Обеспечить посещение Воспитанником образовательной организации согласно Правилам внутреннего распорядка Исполнителя.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3.4.10. Лично передавать и забирать ребёнка у воспитателя, не передоверяя ребёнка посторонним лицам, не достигшим совершеннолетнего возраста. В случае, если Родители доверяют другим лицам забирать ребёнка из Учреждения, представлять письменное заявление с указанием лиц, имеющих право забирать ребёнка и копии их паспортов.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3.4.11. Приводить в Учреждение ребёнка в опрятном виде, со сменной одеждой, обувью, без признаков болезни и недомогания. Обеспечивать ребёнка специальной формой для занятий физкультурой.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3.4.12. Посещать общие родительские собрания, родительские собрания группы, при необходимости являться по вызову администрации Исполнителя для индивидуальной беседы по вопросам воспитания и обучения Воспитанника.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4. Размер, сроки и порядок оплаты за присмотр и уход за Воспитанником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4.1. Стоимость услуг Исполнителя по присмотру и уходу за Воспитанником (далее - родительская плата) устанавливается согласно постановления администрации Симферопольского района Республики Крым.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4.3. Заказчик ежемесячно до 10 числа  в безналичном порядке вносит родительскую предоплату с учётом фактического посещения в предыдущем месяце.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5.   Ответственность  за неисполнение или надлежащее исполнение обязательств по договору, порядок разрешения споров.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B568B" w:rsidRPr="001F1559" w:rsidRDefault="00BB568B" w:rsidP="00BB568B">
      <w:pPr>
        <w:pStyle w:val="a5"/>
        <w:spacing w:line="240" w:lineRule="atLeast"/>
        <w:ind w:left="0" w:firstLine="0"/>
      </w:pPr>
      <w:r>
        <w:t>5.2. Исполнитель не несё</w:t>
      </w:r>
      <w:r w:rsidRPr="001F1559">
        <w:t>т ответственность за утерю, порчу изделий из драгоценных металлов (золотые и</w:t>
      </w:r>
      <w:r>
        <w:t xml:space="preserve"> серебряные цепи, крестики, серё</w:t>
      </w:r>
      <w:r w:rsidRPr="001F1559">
        <w:t>жки) одетых на детей, сотовых телефонов</w:t>
      </w:r>
      <w:r>
        <w:t>, дорогостоящих игрушек, принесё</w:t>
      </w:r>
      <w:r w:rsidRPr="001F1559">
        <w:t>нных из дома, санок, велосипедов, детских колясок.</w:t>
      </w:r>
    </w:p>
    <w:p w:rsidR="00BB568B" w:rsidRPr="001F1559" w:rsidRDefault="00BB568B" w:rsidP="00BB568B">
      <w:pPr>
        <w:pStyle w:val="a5"/>
        <w:spacing w:line="240" w:lineRule="atLeast"/>
        <w:ind w:left="0" w:firstLine="0"/>
      </w:pPr>
      <w:r w:rsidRPr="001F1559">
        <w:t>5.3. Спорные вопросы, возникающие в ходе исполнения настоящего договора, разрешаются сторонами путем переговоров. В случае невозможности урегулирования спора мирным путем, спорные вопросы передаются на рассмотрение в суд в соответствии с действующим законодательством Российской Федерации порядке.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6. Основания изменения и расторжения договора.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3"/>
        </w:rPr>
      </w:pPr>
      <w:r w:rsidRPr="001F1559">
        <w:rPr>
          <w:rFonts w:ascii="Times New Roman" w:hAnsi="Times New Roman" w:cs="Times New Roman"/>
        </w:rPr>
        <w:t xml:space="preserve">6.1. </w:t>
      </w:r>
      <w:r w:rsidRPr="001F1559">
        <w:rPr>
          <w:rFonts w:ascii="Times New Roman" w:hAnsi="Times New Roman" w:cs="Times New Roman"/>
          <w:bCs/>
          <w:color w:val="000000"/>
          <w:spacing w:val="-3"/>
        </w:rPr>
        <w:t>Любые изменения, дополнения и приложения к настоящему Договору являются его неотъемлемыми частями и действительны лишь в том случае, если они совершены в письменной форме, оформлены надлежащим образом, подписаны уполномоченными представителями Сторон и имеют ссылку на настоящий Договор.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3"/>
        </w:rPr>
      </w:pPr>
      <w:r w:rsidRPr="001F1559">
        <w:rPr>
          <w:rFonts w:ascii="Times New Roman" w:hAnsi="Times New Roman" w:cs="Times New Roman"/>
          <w:bCs/>
          <w:color w:val="000000"/>
          <w:spacing w:val="-3"/>
        </w:rPr>
        <w:lastRenderedPageBreak/>
        <w:t>6.2.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настоящим договором и действующим законодательством Российской Федерации.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7.   Заключительные положения</w:t>
      </w:r>
    </w:p>
    <w:p w:rsidR="00BB568B" w:rsidRPr="001F1559" w:rsidRDefault="00BB568B" w:rsidP="00BB568B">
      <w:pPr>
        <w:pStyle w:val="a3"/>
      </w:pPr>
      <w:r w:rsidRPr="001F1559">
        <w:t>7.1. Настоящий Договор вступает в силу  действует  со дня его  подписания  Сторонами и действует до  «_____»_________________20____г.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7.2.Споры,   возникающие  при  исполнении  настоящего  договора,  разрешаются сторонами  путем  переговоров.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7.3.Настоящий  договор  составлен  в  двух  экземплярах,  имеющих  равную  юридическую  силу,  по  одному  для  каждой  стороны.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B568B" w:rsidRPr="001F1559" w:rsidRDefault="00BB568B" w:rsidP="00BB568B">
      <w:pPr>
        <w:pStyle w:val="a5"/>
        <w:spacing w:line="240" w:lineRule="atLeast"/>
        <w:ind w:left="0" w:firstLine="0"/>
      </w:pPr>
      <w:r w:rsidRPr="001F1559">
        <w:t xml:space="preserve">7.5 Стороны обязуются письменно извещать друг друга о смене реквизитов, адресов и иных существенных изменений. 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7.6. При выполнении условий настоящего Договора Стороны руководствуются законодательством Российской Федерации.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8. Реквизиты  и  подписи  сторон: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center"/>
        <w:rPr>
          <w:rFonts w:ascii="Times New Roman" w:hAnsi="Times New Roman" w:cs="Times New Roman"/>
          <w:b/>
        </w:rPr>
      </w:pPr>
      <w:r w:rsidRPr="001F1559">
        <w:rPr>
          <w:rFonts w:ascii="Times New Roman" w:hAnsi="Times New Roman" w:cs="Times New Roman"/>
          <w:b/>
        </w:rPr>
        <w:t>Исполнитель                                                                                           Заказчик</w:t>
      </w:r>
    </w:p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5112"/>
      </w:tblGrid>
      <w:tr w:rsidR="00BB568B" w:rsidRPr="001F1559" w:rsidTr="00F22757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8B" w:rsidRPr="00E02CC1" w:rsidRDefault="00BB568B" w:rsidP="00BB568B">
            <w:pPr>
              <w:pStyle w:val="TableParagraph"/>
              <w:rPr>
                <w:b/>
              </w:rPr>
            </w:pPr>
            <w:r w:rsidRPr="00E02CC1">
              <w:rPr>
                <w:b/>
                <w:color w:val="000009"/>
              </w:rPr>
              <w:t>Исполнитель</w:t>
            </w:r>
          </w:p>
          <w:p w:rsidR="00BB568B" w:rsidRPr="00E02CC1" w:rsidRDefault="00BB568B" w:rsidP="00BB568B">
            <w:pPr>
              <w:pStyle w:val="TableParagraph"/>
              <w:rPr>
                <w:b/>
              </w:rPr>
            </w:pPr>
            <w:r w:rsidRPr="00E02CC1">
              <w:rPr>
                <w:b/>
                <w:color w:val="000009"/>
              </w:rPr>
              <w:t>МУНИЦИПАЛЬНОЕ БЮДЖЕТНОЕ  ОБРАЗОВАТЕЛЬНОЕ УЧРЕЖДЕНИЕ «НИКОЛАЕВСКАЯ ШКОЛА» СИМФЕРОПОЛЬСКОГО РАЙОНА РЕСПУБЛИКИ КРЫМ</w:t>
            </w:r>
          </w:p>
          <w:p w:rsidR="00BB568B" w:rsidRPr="00E02CC1" w:rsidRDefault="00BB568B" w:rsidP="00BB568B">
            <w:pPr>
              <w:pStyle w:val="TableParagraph"/>
              <w:tabs>
                <w:tab w:val="left" w:pos="4253"/>
              </w:tabs>
            </w:pPr>
            <w:r w:rsidRPr="00E02CC1">
              <w:rPr>
                <w:color w:val="000009"/>
              </w:rPr>
              <w:t xml:space="preserve">Адрес: РФ, 297546, Республика Крым, Симферопольский район, </w:t>
            </w:r>
            <w:r>
              <w:rPr>
                <w:color w:val="000009"/>
              </w:rPr>
              <w:t>пгт. Николаевка, ул. Морская 6</w:t>
            </w:r>
            <w:r w:rsidRPr="00E02CC1">
              <w:rPr>
                <w:color w:val="000009"/>
              </w:rPr>
              <w:t>Б</w:t>
            </w:r>
          </w:p>
          <w:p w:rsidR="00BB568B" w:rsidRPr="00E02CC1" w:rsidRDefault="00BB568B" w:rsidP="00BB568B">
            <w:pPr>
              <w:pStyle w:val="TableParagraph"/>
              <w:tabs>
                <w:tab w:val="left" w:pos="4253"/>
              </w:tabs>
            </w:pPr>
            <w:r w:rsidRPr="00E02CC1">
              <w:rPr>
                <w:color w:val="000009"/>
              </w:rPr>
              <w:t>Отделение Республики Крым ОГРН1159102010165 ОКПО: 00792685</w:t>
            </w:r>
          </w:p>
          <w:p w:rsidR="00BB568B" w:rsidRPr="00E02CC1" w:rsidRDefault="00BB568B" w:rsidP="00BB568B">
            <w:pPr>
              <w:pStyle w:val="TableParagraph"/>
              <w:tabs>
                <w:tab w:val="left" w:pos="2163"/>
              </w:tabs>
              <w:rPr>
                <w:color w:val="000009"/>
              </w:rPr>
            </w:pPr>
            <w:r w:rsidRPr="00E02CC1">
              <w:rPr>
                <w:color w:val="000009"/>
              </w:rPr>
              <w:t>ИНН</w:t>
            </w:r>
            <w:r w:rsidRPr="00E02CC1">
              <w:rPr>
                <w:color w:val="000009"/>
                <w:spacing w:val="54"/>
              </w:rPr>
              <w:t xml:space="preserve"> </w:t>
            </w:r>
            <w:r w:rsidRPr="00E02CC1">
              <w:rPr>
                <w:color w:val="000009"/>
              </w:rPr>
              <w:t>9109008942</w:t>
            </w:r>
            <w:r w:rsidRPr="00E02CC1">
              <w:rPr>
                <w:color w:val="000009"/>
              </w:rPr>
              <w:tab/>
            </w:r>
          </w:p>
          <w:p w:rsidR="00BB568B" w:rsidRPr="00E02CC1" w:rsidRDefault="00BB568B" w:rsidP="00BB568B">
            <w:pPr>
              <w:pStyle w:val="TableParagraph"/>
              <w:tabs>
                <w:tab w:val="left" w:pos="2163"/>
              </w:tabs>
              <w:rPr>
                <w:color w:val="000009"/>
                <w:spacing w:val="-3"/>
              </w:rPr>
            </w:pPr>
            <w:r w:rsidRPr="00E02CC1">
              <w:rPr>
                <w:color w:val="000009"/>
              </w:rPr>
              <w:t xml:space="preserve">КПП </w:t>
            </w:r>
            <w:r w:rsidRPr="00E02CC1">
              <w:rPr>
                <w:color w:val="000009"/>
                <w:spacing w:val="-3"/>
              </w:rPr>
              <w:t>910901001</w:t>
            </w:r>
          </w:p>
          <w:p w:rsidR="00BB568B" w:rsidRPr="00E02CC1" w:rsidRDefault="00BB568B" w:rsidP="00BB568B">
            <w:pPr>
              <w:pStyle w:val="TableParagraph"/>
              <w:spacing w:line="252" w:lineRule="exact"/>
            </w:pPr>
            <w:r w:rsidRPr="00E02CC1">
              <w:t>БИК 043510001 р/с 40701810035101000228</w:t>
            </w:r>
          </w:p>
          <w:p w:rsidR="00BB568B" w:rsidRPr="00E02CC1" w:rsidRDefault="00BB568B" w:rsidP="00BB568B">
            <w:pPr>
              <w:pStyle w:val="TableParagraph"/>
              <w:tabs>
                <w:tab w:val="left" w:pos="2163"/>
              </w:tabs>
            </w:pPr>
            <w:r w:rsidRPr="00E02CC1">
              <w:t xml:space="preserve">    Л/с 20756Э08600</w:t>
            </w:r>
          </w:p>
          <w:p w:rsidR="00BB568B" w:rsidRPr="00E02CC1" w:rsidRDefault="00BB568B" w:rsidP="00BB568B">
            <w:pPr>
              <w:tabs>
                <w:tab w:val="left" w:pos="4020"/>
                <w:tab w:val="left" w:pos="4290"/>
              </w:tabs>
              <w:spacing w:after="0"/>
              <w:rPr>
                <w:rFonts w:ascii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  <w:color w:val="000009"/>
              </w:rPr>
              <w:t>Директор           __________________Бут Е.А.</w:t>
            </w:r>
            <w:r w:rsidRPr="00E02CC1">
              <w:rPr>
                <w:rFonts w:ascii="Times New Roman" w:hAnsi="Times New Roman" w:cs="Times New Roman"/>
                <w:color w:val="000009"/>
              </w:rPr>
              <w:t xml:space="preserve">     </w:t>
            </w:r>
          </w:p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02CC1">
              <w:rPr>
                <w:rFonts w:ascii="Times New Roman" w:hAnsi="Times New Roman" w:cs="Times New Roman"/>
                <w:color w:val="000009"/>
              </w:rPr>
              <w:t>М.П.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rPr>
                <w:rFonts w:ascii="Times New Roman" w:hAnsi="Times New Roman" w:cs="Times New Roman"/>
              </w:rPr>
            </w:pPr>
            <w:r w:rsidRPr="001F1559">
              <w:rPr>
                <w:rFonts w:ascii="Times New Roman" w:hAnsi="Times New Roman" w:cs="Times New Roman"/>
              </w:rPr>
              <w:t>ФИО</w:t>
            </w:r>
            <w:r w:rsidRPr="001F1559">
              <w:rPr>
                <w:rFonts w:ascii="Times New Roman" w:hAnsi="Times New Roman" w:cs="Times New Roman"/>
                <w:b/>
              </w:rPr>
              <w:t>_</w:t>
            </w:r>
            <w:r w:rsidRPr="001F1559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  <w:r w:rsidRPr="001F1559">
              <w:rPr>
                <w:rFonts w:ascii="Times New Roman" w:hAnsi="Times New Roman" w:cs="Times New Roman"/>
                <w:b/>
              </w:rPr>
              <w:t>__________________________________________</w:t>
            </w:r>
          </w:p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rPr>
                <w:rFonts w:ascii="Times New Roman" w:hAnsi="Times New Roman" w:cs="Times New Roman"/>
              </w:rPr>
            </w:pPr>
            <w:r w:rsidRPr="001F1559">
              <w:rPr>
                <w:rFonts w:ascii="Times New Roman" w:hAnsi="Times New Roman" w:cs="Times New Roman"/>
              </w:rPr>
              <w:t>Адрес проживания: 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1559">
              <w:rPr>
                <w:rFonts w:ascii="Times New Roman" w:hAnsi="Times New Roman" w:cs="Times New Roman"/>
              </w:rPr>
              <w:t>___________________________________________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1559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B568B" w:rsidRPr="001F1559" w:rsidRDefault="00BB568B" w:rsidP="00BB568B">
            <w:pPr>
              <w:keepNext/>
              <w:keepLines/>
              <w:spacing w:after="0" w:line="0" w:lineRule="atLeast"/>
              <w:jc w:val="both"/>
              <w:outlineLvl w:val="3"/>
              <w:rPr>
                <w:rFonts w:ascii="Times New Roman" w:hAnsi="Times New Roman" w:cs="Times New Roman"/>
              </w:rPr>
            </w:pPr>
            <w:r w:rsidRPr="001F1559">
              <w:rPr>
                <w:rFonts w:ascii="Times New Roman" w:hAnsi="Times New Roman" w:cs="Times New Roman"/>
              </w:rPr>
              <w:t>тел ___________________________________________</w:t>
            </w:r>
          </w:p>
          <w:p w:rsidR="00BB568B" w:rsidRPr="001F1559" w:rsidRDefault="00BB568B" w:rsidP="00BB568B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F1559">
              <w:rPr>
                <w:rFonts w:ascii="Times New Roman" w:hAnsi="Times New Roman" w:cs="Times New Roman"/>
              </w:rPr>
              <w:t>Паспорт: ________________ выдан_________________</w:t>
            </w:r>
          </w:p>
          <w:p w:rsidR="00BB568B" w:rsidRPr="001F1559" w:rsidRDefault="00BB568B" w:rsidP="00BB568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1F1559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1559">
              <w:rPr>
                <w:rFonts w:ascii="Times New Roman" w:hAnsi="Times New Roman" w:cs="Times New Roman"/>
              </w:rPr>
              <w:t>Подпись:  ___________/__________________________/</w:t>
            </w:r>
          </w:p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B568B" w:rsidRPr="001F1559" w:rsidRDefault="00BB568B" w:rsidP="00BB568B">
            <w:pPr>
              <w:tabs>
                <w:tab w:val="left" w:pos="4020"/>
                <w:tab w:val="left" w:pos="429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B568B" w:rsidRPr="001F1559" w:rsidRDefault="00BB568B" w:rsidP="00BB568B">
      <w:pPr>
        <w:tabs>
          <w:tab w:val="left" w:pos="4020"/>
          <w:tab w:val="left" w:pos="4290"/>
        </w:tabs>
        <w:spacing w:after="0"/>
        <w:jc w:val="both"/>
        <w:rPr>
          <w:rFonts w:ascii="Times New Roman" w:hAnsi="Times New Roman" w:cs="Times New Roman"/>
        </w:rPr>
      </w:pP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С Уставом МБОУ «</w:t>
      </w:r>
      <w:r>
        <w:rPr>
          <w:rFonts w:ascii="Times New Roman" w:hAnsi="Times New Roman" w:cs="Times New Roman"/>
        </w:rPr>
        <w:t>Николаевская школа</w:t>
      </w:r>
      <w:r w:rsidRPr="001F1559">
        <w:rPr>
          <w:rFonts w:ascii="Times New Roman" w:hAnsi="Times New Roman" w:cs="Times New Roman"/>
        </w:rPr>
        <w:t xml:space="preserve">» Симферопольского района Республики Крым, Правилам внутреннего распорядка воспитанников, другими учредительными документами ознакомлен. </w:t>
      </w:r>
    </w:p>
    <w:p w:rsidR="00BB568B" w:rsidRPr="001F1559" w:rsidRDefault="00BB568B" w:rsidP="00BB568B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 xml:space="preserve">Подпись _______________________ « ____» _______________ 20 ___ г. 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Согласен на обработку и передачу персональных данных моих и моего ребенка на период посещения им Муниципального бюджетного общеобразовательного учреждения «</w:t>
      </w:r>
      <w:r>
        <w:rPr>
          <w:rFonts w:ascii="Times New Roman" w:hAnsi="Times New Roman" w:cs="Times New Roman"/>
        </w:rPr>
        <w:t>Николаевская школа</w:t>
      </w:r>
      <w:r w:rsidRPr="001F1559">
        <w:rPr>
          <w:rFonts w:ascii="Times New Roman" w:hAnsi="Times New Roman" w:cs="Times New Roman"/>
        </w:rPr>
        <w:t xml:space="preserve">» Симферопольского района Республики Крым с целью обеспечения соблюдения законодательства РФ. Мне разъяснены мои права в целях обеспечения защиты персональных данных, хранящихся в Учреждении, а также моя ответственность за предоставление подложных или заведомо ложных сведений о себе и моем ребенке. 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>Подпись _______________________ « ____» _______________ 20 ___ г.</w:t>
      </w: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</w:p>
    <w:p w:rsidR="00BB568B" w:rsidRPr="001F1559" w:rsidRDefault="00BB568B" w:rsidP="00BB568B">
      <w:pPr>
        <w:spacing w:after="0"/>
        <w:jc w:val="both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 xml:space="preserve">Отметка о получении второго экземпляра Заказчиком: </w:t>
      </w:r>
    </w:p>
    <w:p w:rsidR="00551D91" w:rsidRPr="00BB568B" w:rsidRDefault="00BB568B" w:rsidP="00BB568B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1F1559">
        <w:rPr>
          <w:rFonts w:ascii="Times New Roman" w:hAnsi="Times New Roman" w:cs="Times New Roman"/>
        </w:rPr>
        <w:t xml:space="preserve">Подпись___________________________ «___»_______________ 20_____г. </w:t>
      </w:r>
    </w:p>
    <w:sectPr w:rsidR="00551D91" w:rsidRPr="00BB568B" w:rsidSect="00BB568B">
      <w:pgSz w:w="11906" w:h="16838"/>
      <w:pgMar w:top="1440" w:right="1080" w:bottom="1440" w:left="108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6C" w:rsidRDefault="006C676C" w:rsidP="00BB568B">
      <w:pPr>
        <w:spacing w:after="0" w:line="240" w:lineRule="auto"/>
      </w:pPr>
      <w:r>
        <w:separator/>
      </w:r>
    </w:p>
  </w:endnote>
  <w:endnote w:type="continuationSeparator" w:id="0">
    <w:p w:rsidR="006C676C" w:rsidRDefault="006C676C" w:rsidP="00BB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6C" w:rsidRDefault="006C676C" w:rsidP="00BB568B">
      <w:pPr>
        <w:spacing w:after="0" w:line="240" w:lineRule="auto"/>
      </w:pPr>
      <w:r>
        <w:separator/>
      </w:r>
    </w:p>
  </w:footnote>
  <w:footnote w:type="continuationSeparator" w:id="0">
    <w:p w:rsidR="006C676C" w:rsidRDefault="006C676C" w:rsidP="00BB5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8B"/>
    <w:rsid w:val="004914F6"/>
    <w:rsid w:val="004C1005"/>
    <w:rsid w:val="00551D91"/>
    <w:rsid w:val="006C676C"/>
    <w:rsid w:val="00B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DB754-A05E-4C3A-84C6-C7B8175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568B"/>
    <w:pPr>
      <w:tabs>
        <w:tab w:val="left" w:pos="4020"/>
        <w:tab w:val="left" w:pos="429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BB56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nhideWhenUsed/>
    <w:rsid w:val="00BB568B"/>
    <w:pPr>
      <w:tabs>
        <w:tab w:val="left" w:pos="4020"/>
        <w:tab w:val="left" w:pos="4290"/>
      </w:tabs>
      <w:suppressAutoHyphens/>
      <w:spacing w:after="0" w:line="240" w:lineRule="auto"/>
      <w:ind w:left="1620" w:hanging="1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B56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3"/>
    <w:link w:val="a8"/>
    <w:qFormat/>
    <w:rsid w:val="00BB56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BB568B"/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WW-">
    <w:name w:val="WW-Заголовок"/>
    <w:basedOn w:val="a"/>
    <w:next w:val="a7"/>
    <w:rsid w:val="00BB56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customStyle="1" w:styleId="TableParagraph">
    <w:name w:val="Table Paragraph"/>
    <w:basedOn w:val="a"/>
    <w:uiPriority w:val="1"/>
    <w:qFormat/>
    <w:rsid w:val="00BB5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BB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68B"/>
  </w:style>
  <w:style w:type="paragraph" w:styleId="ab">
    <w:name w:val="footer"/>
    <w:basedOn w:val="a"/>
    <w:link w:val="ac"/>
    <w:uiPriority w:val="99"/>
    <w:unhideWhenUsed/>
    <w:rsid w:val="00BB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68B"/>
  </w:style>
  <w:style w:type="paragraph" w:styleId="ad">
    <w:name w:val="Balloon Text"/>
    <w:basedOn w:val="a"/>
    <w:link w:val="ae"/>
    <w:uiPriority w:val="99"/>
    <w:semiHidden/>
    <w:unhideWhenUsed/>
    <w:rsid w:val="00BB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5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2024-09-19T09:50:00Z</cp:lastPrinted>
  <dcterms:created xsi:type="dcterms:W3CDTF">2026-02-09T06:40:00Z</dcterms:created>
  <dcterms:modified xsi:type="dcterms:W3CDTF">2026-02-09T06:40:00Z</dcterms:modified>
</cp:coreProperties>
</file>