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7A" w:rsidRPr="001835EB" w:rsidRDefault="0012757A" w:rsidP="0012757A">
      <w:pPr>
        <w:spacing w:after="0" w:line="240" w:lineRule="auto"/>
        <w:jc w:val="center"/>
        <w:rPr>
          <w:rFonts w:ascii="Times New Roman" w:hAnsi="Times New Roman" w:cs="Times New Roman"/>
          <w:b/>
          <w:bCs/>
          <w:sz w:val="24"/>
          <w:szCs w:val="24"/>
        </w:rPr>
      </w:pPr>
      <w:r w:rsidRPr="001835EB">
        <w:rPr>
          <w:rFonts w:ascii="Times New Roman" w:hAnsi="Times New Roman" w:cs="Times New Roman"/>
          <w:b/>
          <w:bCs/>
          <w:sz w:val="24"/>
          <w:szCs w:val="24"/>
        </w:rPr>
        <w:t xml:space="preserve">Муниципальное бюджетное общеобразовательное учреждение </w:t>
      </w:r>
    </w:p>
    <w:p w:rsidR="0012757A" w:rsidRPr="001835EB" w:rsidRDefault="0012757A" w:rsidP="0012757A">
      <w:pPr>
        <w:spacing w:after="0" w:line="240" w:lineRule="auto"/>
        <w:jc w:val="center"/>
        <w:rPr>
          <w:rFonts w:ascii="Times New Roman" w:hAnsi="Times New Roman" w:cs="Times New Roman"/>
          <w:b/>
          <w:bCs/>
          <w:sz w:val="24"/>
          <w:szCs w:val="24"/>
        </w:rPr>
      </w:pPr>
      <w:r w:rsidRPr="001835EB">
        <w:rPr>
          <w:rFonts w:ascii="Times New Roman" w:hAnsi="Times New Roman" w:cs="Times New Roman"/>
          <w:b/>
          <w:bCs/>
          <w:sz w:val="24"/>
          <w:szCs w:val="24"/>
        </w:rPr>
        <w:t>«Николаевская школа» Симферопольского района Республики Крым</w:t>
      </w:r>
    </w:p>
    <w:p w:rsidR="0012757A" w:rsidRPr="001835EB" w:rsidRDefault="0012757A" w:rsidP="0012757A">
      <w:pPr>
        <w:spacing w:after="0" w:line="240" w:lineRule="auto"/>
        <w:jc w:val="center"/>
        <w:rPr>
          <w:rFonts w:ascii="Times New Roman" w:hAnsi="Times New Roman" w:cs="Times New Roman"/>
          <w:b/>
          <w:bCs/>
          <w:sz w:val="24"/>
          <w:szCs w:val="24"/>
        </w:rPr>
      </w:pPr>
      <w:r w:rsidRPr="001835EB">
        <w:rPr>
          <w:rFonts w:ascii="Times New Roman" w:hAnsi="Times New Roman" w:cs="Times New Roman"/>
          <w:b/>
          <w:bCs/>
          <w:sz w:val="24"/>
          <w:szCs w:val="24"/>
        </w:rPr>
        <w:t>(МБОУ «Николаевская школа»)</w:t>
      </w:r>
    </w:p>
    <w:p w:rsidR="0092319F" w:rsidRPr="008F0124" w:rsidRDefault="008C1CF4" w:rsidP="0092319F">
      <w:pPr>
        <w:tabs>
          <w:tab w:val="left" w:pos="3686"/>
          <w:tab w:val="left" w:pos="5530"/>
        </w:tabs>
        <w:spacing w:after="0"/>
        <w:rPr>
          <w:rFonts w:ascii="Times New Roman" w:eastAsia="Times New Roman" w:hAnsi="Times New Roman" w:cs="Times New Roman"/>
        </w:rPr>
      </w:pPr>
      <w:r w:rsidRPr="008C1CF4">
        <w:rPr>
          <w:rFonts w:asciiTheme="minorHAnsi" w:eastAsiaTheme="minorEastAsia" w:hAnsiTheme="minorHAnsi" w:cstheme="minorBidi"/>
          <w:noProof/>
        </w:rPr>
        <w:pict>
          <v:shapetype id="_x0000_t32" coordsize="21600,21600" o:spt="32" o:oned="t" path="m,l21600,21600e" filled="f">
            <v:path arrowok="t" fillok="f" o:connecttype="none"/>
            <o:lock v:ext="edit" shapetype="t"/>
          </v:shapetype>
          <v:shape id="Прямая со стрелкой 3" o:spid="_x0000_s1027" type="#_x0000_t32" style="position:absolute;margin-left:-35.35pt;margin-top:8.65pt;width:534.1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" strokecolor="#002060" strokeweight="3pt"/>
        </w:pict>
      </w:r>
    </w:p>
    <w:p w:rsidR="0092319F" w:rsidRPr="008F0124" w:rsidRDefault="0092319F" w:rsidP="0092319F">
      <w:pPr>
        <w:spacing w:after="0" w:line="240" w:lineRule="auto"/>
        <w:rPr>
          <w:rFonts w:ascii="Times New Roman" w:hAnsi="Times New Roman" w:cs="Times New Roman"/>
          <w:sz w:val="26"/>
          <w:szCs w:val="26"/>
        </w:rPr>
      </w:pPr>
    </w:p>
    <w:p w:rsidR="00C24CFE" w:rsidRPr="00D3073B" w:rsidRDefault="00C24CFE" w:rsidP="00DA6118">
      <w:pPr>
        <w:spacing w:after="0" w:line="240" w:lineRule="auto"/>
        <w:ind w:left="-284" w:right="140"/>
        <w:jc w:val="center"/>
        <w:rPr>
          <w:rFonts w:ascii="Times New Roman" w:hAnsi="Times New Roman" w:cs="Times New Roman"/>
          <w:sz w:val="28"/>
          <w:szCs w:val="28"/>
          <w:lang w:eastAsia="ru-RU"/>
        </w:rPr>
      </w:pPr>
    </w:p>
    <w:p w:rsidR="00E35722" w:rsidRPr="00D3073B" w:rsidRDefault="00E35722" w:rsidP="001A2D37">
      <w:pPr>
        <w:spacing w:after="0" w:line="240" w:lineRule="auto"/>
        <w:ind w:left="-284" w:right="140"/>
        <w:jc w:val="center"/>
        <w:rPr>
          <w:rFonts w:ascii="Times New Roman" w:hAnsi="Times New Roman" w:cs="Times New Roman"/>
          <w:sz w:val="28"/>
          <w:szCs w:val="28"/>
          <w:lang w:eastAsia="ru-RU"/>
        </w:rPr>
      </w:pPr>
    </w:p>
    <w:p w:rsidR="00C24CFE" w:rsidRPr="00C24CFE" w:rsidRDefault="00C24CFE" w:rsidP="001A2D37">
      <w:pPr>
        <w:tabs>
          <w:tab w:val="left" w:pos="5041"/>
        </w:tabs>
        <w:spacing w:after="0"/>
        <w:ind w:left="142"/>
        <w:jc w:val="center"/>
        <w:rPr>
          <w:rFonts w:ascii="Times New Roman" w:eastAsia="Times New Roman" w:hAnsi="Times New Roman" w:cs="Times New Roman"/>
          <w:bCs/>
          <w:lang w:val="ru-RU" w:eastAsia="ru-RU"/>
        </w:rPr>
      </w:pPr>
      <w:r w:rsidRPr="00C24CFE">
        <w:rPr>
          <w:rFonts w:ascii="Times New Roman" w:eastAsia="Times New Roman" w:hAnsi="Times New Roman" w:cs="Times New Roman"/>
          <w:bCs/>
          <w:lang w:val="ru-RU" w:eastAsia="ru-RU"/>
        </w:rPr>
        <w:t>ПРИКАЗ</w:t>
      </w:r>
    </w:p>
    <w:p w:rsidR="00C24CFE" w:rsidRDefault="00C24CFE" w:rsidP="001A2D37">
      <w:pPr>
        <w:tabs>
          <w:tab w:val="left" w:pos="7156"/>
        </w:tabs>
        <w:spacing w:after="0" w:line="240" w:lineRule="auto"/>
        <w:ind w:left="142" w:firstLine="30"/>
        <w:jc w:val="center"/>
        <w:rPr>
          <w:rFonts w:ascii="Times New Roman" w:eastAsia="Times New Roman" w:hAnsi="Times New Roman" w:cs="Times New Roman"/>
          <w:i/>
          <w:iCs/>
          <w:lang w:val="ru-RU" w:eastAsia="ru-RU"/>
        </w:rPr>
      </w:pPr>
    </w:p>
    <w:p w:rsidR="00707453" w:rsidRDefault="00707453" w:rsidP="001A2D37">
      <w:pPr>
        <w:tabs>
          <w:tab w:val="left" w:pos="7156"/>
        </w:tabs>
        <w:spacing w:after="0" w:line="240" w:lineRule="auto"/>
        <w:ind w:left="142" w:firstLine="30"/>
        <w:jc w:val="center"/>
        <w:rPr>
          <w:rFonts w:ascii="Times New Roman" w:eastAsia="Times New Roman" w:hAnsi="Times New Roman" w:cs="Times New Roman"/>
          <w:i/>
          <w:iCs/>
          <w:lang w:val="ru-RU" w:eastAsia="ru-RU"/>
        </w:rPr>
      </w:pPr>
    </w:p>
    <w:p w:rsidR="00707453" w:rsidRDefault="00707453" w:rsidP="001A2D37">
      <w:pPr>
        <w:tabs>
          <w:tab w:val="left" w:pos="7156"/>
        </w:tabs>
        <w:spacing w:after="0" w:line="240" w:lineRule="auto"/>
        <w:ind w:left="142" w:firstLine="30"/>
        <w:jc w:val="center"/>
        <w:rPr>
          <w:rFonts w:ascii="Times New Roman" w:eastAsia="Times New Roman" w:hAnsi="Times New Roman" w:cs="Times New Roman"/>
          <w:i/>
          <w:iCs/>
          <w:lang w:val="ru-RU" w:eastAsia="ru-RU"/>
        </w:rPr>
      </w:pPr>
    </w:p>
    <w:p w:rsidR="00E35722" w:rsidRPr="00C24CFE" w:rsidRDefault="00E35722" w:rsidP="001A2D37">
      <w:pPr>
        <w:tabs>
          <w:tab w:val="left" w:pos="7156"/>
        </w:tabs>
        <w:spacing w:after="0" w:line="240" w:lineRule="auto"/>
        <w:ind w:left="142" w:firstLine="30"/>
        <w:jc w:val="center"/>
        <w:rPr>
          <w:rFonts w:ascii="Times New Roman" w:eastAsia="Times New Roman" w:hAnsi="Times New Roman" w:cs="Times New Roman"/>
          <w:i/>
          <w:iCs/>
          <w:lang w:val="ru-RU" w:eastAsia="ru-RU"/>
        </w:rPr>
      </w:pPr>
    </w:p>
    <w:p w:rsidR="00C24CFE" w:rsidRPr="00C24CFE" w:rsidRDefault="00C24CFE" w:rsidP="001A2D37">
      <w:pPr>
        <w:tabs>
          <w:tab w:val="left" w:pos="5041"/>
        </w:tabs>
        <w:spacing w:after="0" w:line="240" w:lineRule="auto"/>
        <w:rPr>
          <w:rFonts w:ascii="Times New Roman" w:eastAsia="Times New Roman" w:hAnsi="Times New Roman" w:cs="Times New Roman"/>
          <w:i/>
          <w:lang w:val="ru-RU"/>
        </w:rPr>
      </w:pPr>
      <w:r w:rsidRPr="00C24CFE">
        <w:rPr>
          <w:rFonts w:ascii="Times New Roman" w:eastAsia="Times New Roman" w:hAnsi="Times New Roman" w:cs="Times New Roman"/>
          <w:i/>
          <w:lang w:val="ru-RU"/>
        </w:rPr>
        <w:t>___.___.</w:t>
      </w:r>
      <w:r w:rsidRPr="0012757A">
        <w:rPr>
          <w:rFonts w:ascii="Times New Roman" w:eastAsia="Times New Roman" w:hAnsi="Times New Roman" w:cs="Times New Roman"/>
          <w:lang w:val="ru-RU"/>
        </w:rPr>
        <w:t>202</w:t>
      </w:r>
      <w:r w:rsidR="009A27E9">
        <w:rPr>
          <w:rFonts w:ascii="Times New Roman" w:eastAsia="Times New Roman" w:hAnsi="Times New Roman" w:cs="Times New Roman"/>
          <w:lang w:val="ru-RU"/>
        </w:rPr>
        <w:t>5</w:t>
      </w:r>
      <w:r w:rsidRPr="0012757A">
        <w:rPr>
          <w:rFonts w:ascii="Times New Roman" w:eastAsia="Times New Roman" w:hAnsi="Times New Roman" w:cs="Times New Roman"/>
          <w:lang w:val="ru-RU"/>
        </w:rPr>
        <w:t xml:space="preserve"> г.</w:t>
      </w:r>
      <w:r w:rsidRPr="00C24CFE">
        <w:rPr>
          <w:rFonts w:ascii="Times New Roman" w:eastAsia="Times New Roman" w:hAnsi="Times New Roman" w:cs="Times New Roman"/>
          <w:i/>
          <w:lang w:val="ru-RU"/>
        </w:rPr>
        <w:t xml:space="preserve"> </w:t>
      </w:r>
      <w:r w:rsidRPr="00C24CFE">
        <w:rPr>
          <w:rFonts w:ascii="Times New Roman" w:eastAsia="Times New Roman" w:hAnsi="Times New Roman" w:cs="Times New Roman"/>
          <w:lang w:val="ru-RU"/>
        </w:rPr>
        <w:t xml:space="preserve">      </w:t>
      </w:r>
      <w:r w:rsidR="001A2D37">
        <w:rPr>
          <w:rFonts w:ascii="Times New Roman" w:eastAsia="Times New Roman" w:hAnsi="Times New Roman" w:cs="Times New Roman"/>
          <w:lang w:val="ru-RU"/>
        </w:rPr>
        <w:t xml:space="preserve">                    </w:t>
      </w:r>
      <w:r w:rsidRPr="00C24CFE">
        <w:rPr>
          <w:rFonts w:ascii="Times New Roman" w:eastAsia="Times New Roman" w:hAnsi="Times New Roman" w:cs="Times New Roman"/>
          <w:lang w:val="ru-RU"/>
        </w:rPr>
        <w:t xml:space="preserve">  </w:t>
      </w:r>
      <w:r w:rsidR="001A2D37">
        <w:rPr>
          <w:rFonts w:ascii="Times New Roman" w:eastAsia="Times New Roman" w:hAnsi="Times New Roman" w:cs="Times New Roman"/>
          <w:lang w:val="ru-RU"/>
        </w:rPr>
        <w:t xml:space="preserve">                  </w:t>
      </w:r>
      <w:r w:rsidRPr="00C24CFE">
        <w:rPr>
          <w:rFonts w:ascii="Times New Roman" w:eastAsia="Times New Roman" w:hAnsi="Times New Roman" w:cs="Times New Roman"/>
          <w:lang w:val="ru-RU"/>
        </w:rPr>
        <w:t xml:space="preserve">  пгт</w:t>
      </w:r>
      <w:proofErr w:type="gramStart"/>
      <w:r w:rsidRPr="00C24CFE">
        <w:rPr>
          <w:rFonts w:ascii="Times New Roman" w:eastAsia="Times New Roman" w:hAnsi="Times New Roman" w:cs="Times New Roman"/>
          <w:lang w:val="ru-RU"/>
        </w:rPr>
        <w:t>.Н</w:t>
      </w:r>
      <w:proofErr w:type="gramEnd"/>
      <w:r w:rsidRPr="00C24CFE">
        <w:rPr>
          <w:rFonts w:ascii="Times New Roman" w:eastAsia="Times New Roman" w:hAnsi="Times New Roman" w:cs="Times New Roman"/>
          <w:lang w:val="ru-RU"/>
        </w:rPr>
        <w:t xml:space="preserve">иколаевка                                   </w:t>
      </w:r>
      <w:r w:rsidRPr="009A27E9">
        <w:rPr>
          <w:rFonts w:ascii="Times New Roman" w:eastAsia="Times New Roman" w:hAnsi="Times New Roman" w:cs="Times New Roman"/>
          <w:lang w:val="ru-RU"/>
        </w:rPr>
        <w:t>№ _______-О</w:t>
      </w:r>
    </w:p>
    <w:p w:rsidR="00C24CFE" w:rsidRPr="00C24CFE" w:rsidRDefault="00C24CFE" w:rsidP="001A2D37">
      <w:pPr>
        <w:spacing w:after="0" w:line="240" w:lineRule="auto"/>
        <w:ind w:left="142"/>
        <w:jc w:val="center"/>
        <w:rPr>
          <w:rFonts w:ascii="Times New Roman" w:eastAsia="Times New Roman" w:hAnsi="Times New Roman" w:cs="Times New Roman"/>
          <w:sz w:val="24"/>
          <w:szCs w:val="24"/>
          <w:lang w:val="ru-RU" w:eastAsia="ru-RU"/>
        </w:rPr>
      </w:pPr>
    </w:p>
    <w:p w:rsidR="00C24CFE" w:rsidRPr="0012757A" w:rsidRDefault="00C24CFE" w:rsidP="0012757A">
      <w:pPr>
        <w:spacing w:after="0" w:line="240" w:lineRule="auto"/>
        <w:ind w:left="-284" w:right="140"/>
        <w:rPr>
          <w:rFonts w:ascii="Times New Roman" w:hAnsi="Times New Roman" w:cs="Times New Roman"/>
          <w:sz w:val="24"/>
          <w:szCs w:val="24"/>
          <w:lang w:val="ru-RU" w:eastAsia="ru-RU"/>
        </w:rPr>
      </w:pPr>
    </w:p>
    <w:p w:rsidR="00F42A85" w:rsidRDefault="00F42A85" w:rsidP="00F42A85">
      <w:pPr>
        <w:spacing w:after="0" w:line="240" w:lineRule="auto"/>
        <w:rPr>
          <w:rFonts w:ascii="Times New Roman" w:eastAsia="Times New Roman" w:hAnsi="Times New Roman" w:cs="Times New Roman"/>
          <w:b/>
          <w:iCs/>
          <w:sz w:val="24"/>
          <w:szCs w:val="24"/>
          <w:lang w:eastAsia="ru-RU"/>
        </w:rPr>
      </w:pPr>
      <w:r w:rsidRPr="009F2DAB">
        <w:rPr>
          <w:rFonts w:ascii="Times New Roman" w:eastAsia="Times New Roman" w:hAnsi="Times New Roman" w:cs="Times New Roman"/>
          <w:b/>
          <w:iCs/>
          <w:sz w:val="24"/>
          <w:szCs w:val="24"/>
          <w:lang w:eastAsia="ru-RU"/>
        </w:rPr>
        <w:t xml:space="preserve">Об </w:t>
      </w:r>
      <w:r>
        <w:rPr>
          <w:rFonts w:ascii="Times New Roman" w:eastAsia="Times New Roman" w:hAnsi="Times New Roman" w:cs="Times New Roman"/>
          <w:b/>
          <w:iCs/>
          <w:sz w:val="24"/>
          <w:szCs w:val="24"/>
          <w:lang w:eastAsia="ru-RU"/>
        </w:rPr>
        <w:t xml:space="preserve">организации работы по </w:t>
      </w:r>
    </w:p>
    <w:p w:rsidR="00F42A85" w:rsidRDefault="00F42A85" w:rsidP="00F42A85">
      <w:pPr>
        <w:spacing w:after="0" w:line="240" w:lineRule="auto"/>
        <w:rPr>
          <w:rFonts w:ascii="Times New Roman" w:eastAsia="Times New Roman" w:hAnsi="Times New Roman" w:cs="Times New Roman"/>
          <w:b/>
          <w:iCs/>
          <w:sz w:val="24"/>
          <w:szCs w:val="24"/>
          <w:lang w:eastAsia="ru-RU"/>
        </w:rPr>
      </w:pPr>
      <w:r w:rsidRPr="009F2DAB">
        <w:rPr>
          <w:rFonts w:ascii="Times New Roman" w:eastAsia="Times New Roman" w:hAnsi="Times New Roman" w:cs="Times New Roman"/>
          <w:b/>
          <w:iCs/>
          <w:sz w:val="24"/>
          <w:szCs w:val="24"/>
          <w:lang w:eastAsia="ru-RU"/>
        </w:rPr>
        <w:t xml:space="preserve">по формированию функциональной грамотности </w:t>
      </w:r>
    </w:p>
    <w:p w:rsidR="00F42A85" w:rsidRDefault="00F42A85" w:rsidP="00F42A85">
      <w:pPr>
        <w:spacing w:after="0" w:line="240" w:lineRule="auto"/>
        <w:rPr>
          <w:rFonts w:ascii="Times New Roman" w:eastAsia="Times New Roman" w:hAnsi="Times New Roman" w:cs="Times New Roman"/>
          <w:b/>
          <w:iCs/>
          <w:sz w:val="24"/>
          <w:szCs w:val="24"/>
          <w:lang w:val="ru-RU" w:eastAsia="ru-RU"/>
        </w:rPr>
      </w:pPr>
      <w:r w:rsidRPr="009F2DAB">
        <w:rPr>
          <w:rFonts w:ascii="Times New Roman" w:eastAsia="Times New Roman" w:hAnsi="Times New Roman" w:cs="Times New Roman"/>
          <w:b/>
          <w:iCs/>
          <w:sz w:val="24"/>
          <w:szCs w:val="24"/>
          <w:lang w:eastAsia="ru-RU"/>
        </w:rPr>
        <w:t>обучающихся МБОУ «</w:t>
      </w:r>
      <w:r>
        <w:rPr>
          <w:rFonts w:ascii="Times New Roman" w:eastAsia="Times New Roman" w:hAnsi="Times New Roman" w:cs="Times New Roman"/>
          <w:b/>
          <w:iCs/>
          <w:sz w:val="24"/>
          <w:szCs w:val="24"/>
          <w:lang w:val="ru-RU" w:eastAsia="ru-RU"/>
        </w:rPr>
        <w:t>Николаевская школа</w:t>
      </w:r>
      <w:r w:rsidRPr="009F2DAB">
        <w:rPr>
          <w:rFonts w:ascii="Times New Roman" w:eastAsia="Times New Roman" w:hAnsi="Times New Roman" w:cs="Times New Roman"/>
          <w:b/>
          <w:iCs/>
          <w:sz w:val="24"/>
          <w:szCs w:val="24"/>
          <w:lang w:eastAsia="ru-RU"/>
        </w:rPr>
        <w:t>»</w:t>
      </w:r>
    </w:p>
    <w:p w:rsidR="00F42A85" w:rsidRPr="009F2DAB" w:rsidRDefault="00F42A85" w:rsidP="00F42A85">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в</w:t>
      </w:r>
      <w:r w:rsidRPr="009F2DAB">
        <w:rPr>
          <w:rFonts w:ascii="Times New Roman" w:eastAsia="Times New Roman" w:hAnsi="Times New Roman" w:cs="Times New Roman"/>
          <w:b/>
          <w:iCs/>
          <w:sz w:val="24"/>
          <w:szCs w:val="24"/>
          <w:lang w:eastAsia="ru-RU"/>
        </w:rPr>
        <w:t xml:space="preserve"> 2025/2026 учебн</w:t>
      </w:r>
      <w:r>
        <w:rPr>
          <w:rFonts w:ascii="Times New Roman" w:eastAsia="Times New Roman" w:hAnsi="Times New Roman" w:cs="Times New Roman"/>
          <w:b/>
          <w:iCs/>
          <w:sz w:val="24"/>
          <w:szCs w:val="24"/>
          <w:lang w:eastAsia="ru-RU"/>
        </w:rPr>
        <w:t>ом</w:t>
      </w:r>
      <w:r w:rsidRPr="009F2DAB">
        <w:rPr>
          <w:rFonts w:ascii="Times New Roman" w:eastAsia="Times New Roman" w:hAnsi="Times New Roman" w:cs="Times New Roman"/>
          <w:b/>
          <w:iCs/>
          <w:sz w:val="24"/>
          <w:szCs w:val="24"/>
          <w:lang w:eastAsia="ru-RU"/>
        </w:rPr>
        <w:t xml:space="preserve"> год</w:t>
      </w:r>
      <w:r>
        <w:rPr>
          <w:rFonts w:ascii="Times New Roman" w:eastAsia="Times New Roman" w:hAnsi="Times New Roman" w:cs="Times New Roman"/>
          <w:b/>
          <w:iCs/>
          <w:sz w:val="24"/>
          <w:szCs w:val="24"/>
          <w:lang w:eastAsia="ru-RU"/>
        </w:rPr>
        <w:t>у</w:t>
      </w:r>
    </w:p>
    <w:p w:rsidR="00F42A85" w:rsidRPr="007012C6" w:rsidRDefault="00F42A85" w:rsidP="00F42A85">
      <w:pPr>
        <w:spacing w:after="0" w:line="240" w:lineRule="auto"/>
        <w:jc w:val="center"/>
        <w:rPr>
          <w:rFonts w:ascii="Times New Roman" w:eastAsia="Times New Roman" w:hAnsi="Times New Roman" w:cs="Times New Roman"/>
          <w:b/>
          <w:i/>
          <w:sz w:val="14"/>
          <w:szCs w:val="24"/>
          <w:lang w:eastAsia="ru-RU"/>
        </w:rPr>
      </w:pPr>
    </w:p>
    <w:p w:rsidR="00F42A85" w:rsidRPr="009F2DAB" w:rsidRDefault="00F42A85" w:rsidP="00F42A85">
      <w:pPr>
        <w:spacing w:line="240" w:lineRule="auto"/>
        <w:jc w:val="both"/>
        <w:rPr>
          <w:rFonts w:ascii="Times New Roman" w:hAnsi="Times New Roman" w:cs="Times New Roman"/>
          <w:sz w:val="24"/>
          <w:szCs w:val="24"/>
        </w:rPr>
      </w:pPr>
      <w:r w:rsidRPr="00F45D72">
        <w:rPr>
          <w:rFonts w:ascii="Times New Roman" w:hAnsi="Times New Roman" w:cs="Times New Roman"/>
          <w:sz w:val="24"/>
          <w:szCs w:val="24"/>
        </w:rPr>
        <w:tab/>
      </w:r>
      <w:r w:rsidRPr="009F2DAB">
        <w:rPr>
          <w:rFonts w:ascii="Times New Roman" w:hAnsi="Times New Roman" w:cs="Times New Roman"/>
          <w:sz w:val="24"/>
          <w:szCs w:val="24"/>
        </w:rPr>
        <w:t xml:space="preserve">В соответствии с приказом Министерства образования, науки и молодежи Республики Крым от 30.01.2023 № 182 «Об организации работы по проведению региональной оценки механизмов управления качеством образования в Республике Крым», во исполнение писем Министерства просвещения Российской Федерации от 14.09.2021 № 03-1510 «Об организации работы по повышению функциональной грамотности» и от 15.09.2021 №-АЗ 581/03 «Об организации работы по повышению качества образования в субъектах Российской Федерации», методическими рекомендациями по развитию механизмов управления качеством образования Федерального государственного бюджетного учреждения «Федеральный институт оценки качества образования», </w:t>
      </w:r>
      <w:r>
        <w:rPr>
          <w:rFonts w:ascii="Times New Roman" w:hAnsi="Times New Roman" w:cs="Times New Roman"/>
          <w:sz w:val="24"/>
          <w:szCs w:val="24"/>
        </w:rPr>
        <w:t>приказа управления образования от 06.10.2025 №1092 «</w:t>
      </w:r>
      <w:r w:rsidRPr="009F2DAB">
        <w:rPr>
          <w:rFonts w:ascii="Times New Roman" w:hAnsi="Times New Roman" w:cs="Times New Roman"/>
          <w:sz w:val="24"/>
          <w:szCs w:val="24"/>
        </w:rPr>
        <w:t>Об утверждении Положения о системе работы по формированию функциональной грамотности обучающихся общеобразовательных учреждений Симферопольского района на 2025/2026 учебный год</w:t>
      </w:r>
      <w:r>
        <w:rPr>
          <w:rFonts w:ascii="Times New Roman" w:hAnsi="Times New Roman" w:cs="Times New Roman"/>
          <w:sz w:val="24"/>
          <w:szCs w:val="24"/>
        </w:rPr>
        <w:t xml:space="preserve">» </w:t>
      </w:r>
      <w:r w:rsidRPr="009F2DAB">
        <w:rPr>
          <w:rFonts w:ascii="Times New Roman" w:hAnsi="Times New Roman" w:cs="Times New Roman"/>
          <w:sz w:val="24"/>
          <w:szCs w:val="24"/>
        </w:rPr>
        <w:t>с целью реализации комплекса мер, направленных на формирование и оценку функциональной грамотности обучающихся общеобразовательных организаций Республики Крым и во исполнение приказа Министерства образования, науки и молодежи Республики Крым «Об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2025/2026 учебный год»,</w:t>
      </w:r>
    </w:p>
    <w:p w:rsidR="00F42A85" w:rsidRPr="009F2DAB" w:rsidRDefault="00F42A85" w:rsidP="00F42A85">
      <w:pPr>
        <w:widowControl w:val="0"/>
        <w:autoSpaceDE w:val="0"/>
        <w:autoSpaceDN w:val="0"/>
        <w:spacing w:after="0" w:line="240" w:lineRule="auto"/>
        <w:jc w:val="both"/>
        <w:rPr>
          <w:rFonts w:ascii="Times New Roman" w:eastAsia="Times New Roman" w:hAnsi="Times New Roman" w:cs="Times New Roman"/>
          <w:b/>
          <w:sz w:val="24"/>
          <w:szCs w:val="24"/>
        </w:rPr>
      </w:pPr>
      <w:r w:rsidRPr="009F2DAB">
        <w:rPr>
          <w:rFonts w:ascii="Times New Roman" w:eastAsia="Times New Roman" w:hAnsi="Times New Roman" w:cs="Times New Roman"/>
          <w:b/>
          <w:sz w:val="24"/>
          <w:szCs w:val="24"/>
        </w:rPr>
        <w:t>ПРИКАЗЫВАЮ:</w:t>
      </w:r>
    </w:p>
    <w:p w:rsidR="00F42A85" w:rsidRPr="00F45D72" w:rsidRDefault="00F42A85" w:rsidP="00F42A85">
      <w:pPr>
        <w:spacing w:after="0" w:line="240" w:lineRule="auto"/>
        <w:ind w:left="-426"/>
        <w:jc w:val="both"/>
        <w:rPr>
          <w:rFonts w:ascii="Times New Roman" w:eastAsia="Times New Roman" w:hAnsi="Times New Roman" w:cs="Times New Roman"/>
          <w:b/>
          <w:sz w:val="24"/>
          <w:szCs w:val="24"/>
          <w:lang w:eastAsia="ru-RU"/>
        </w:rPr>
      </w:pPr>
    </w:p>
    <w:p w:rsidR="00F42A85" w:rsidRDefault="00F42A85" w:rsidP="00F42A85">
      <w:pPr>
        <w:pStyle w:val="a3"/>
        <w:numPr>
          <w:ilvl w:val="0"/>
          <w:numId w:val="13"/>
        </w:numPr>
        <w:spacing w:after="0" w:line="240" w:lineRule="auto"/>
        <w:ind w:left="284" w:hanging="284"/>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w:t>
      </w:r>
      <w:r w:rsidRPr="0081690D">
        <w:rPr>
          <w:rFonts w:ascii="Times New Roman" w:eastAsia="Times New Roman" w:hAnsi="Times New Roman" w:cs="Times New Roman"/>
          <w:iCs/>
          <w:sz w:val="24"/>
          <w:szCs w:val="24"/>
          <w:lang w:eastAsia="ru-RU"/>
        </w:rPr>
        <w:t>рганиз</w:t>
      </w:r>
      <w:r>
        <w:rPr>
          <w:rFonts w:ascii="Times New Roman" w:eastAsia="Times New Roman" w:hAnsi="Times New Roman" w:cs="Times New Roman"/>
          <w:iCs/>
          <w:sz w:val="24"/>
          <w:szCs w:val="24"/>
          <w:lang w:eastAsia="ru-RU"/>
        </w:rPr>
        <w:t>овать</w:t>
      </w:r>
      <w:r w:rsidRPr="0081690D">
        <w:rPr>
          <w:rFonts w:ascii="Times New Roman" w:eastAsia="Times New Roman" w:hAnsi="Times New Roman" w:cs="Times New Roman"/>
          <w:iCs/>
          <w:sz w:val="24"/>
          <w:szCs w:val="24"/>
          <w:lang w:eastAsia="ru-RU"/>
        </w:rPr>
        <w:t xml:space="preserve"> работ</w:t>
      </w:r>
      <w:r>
        <w:rPr>
          <w:rFonts w:ascii="Times New Roman" w:eastAsia="Times New Roman" w:hAnsi="Times New Roman" w:cs="Times New Roman"/>
          <w:iCs/>
          <w:sz w:val="24"/>
          <w:szCs w:val="24"/>
          <w:lang w:eastAsia="ru-RU"/>
        </w:rPr>
        <w:t>у</w:t>
      </w:r>
      <w:r w:rsidRPr="0081690D">
        <w:rPr>
          <w:rFonts w:ascii="Times New Roman" w:eastAsia="Times New Roman" w:hAnsi="Times New Roman" w:cs="Times New Roman"/>
          <w:iCs/>
          <w:sz w:val="24"/>
          <w:szCs w:val="24"/>
          <w:lang w:eastAsia="ru-RU"/>
        </w:rPr>
        <w:t xml:space="preserve"> по формированию функциональной грамотности </w:t>
      </w:r>
      <w:r>
        <w:rPr>
          <w:rFonts w:ascii="Times New Roman" w:eastAsia="Times New Roman" w:hAnsi="Times New Roman" w:cs="Times New Roman"/>
          <w:iCs/>
          <w:sz w:val="24"/>
          <w:szCs w:val="24"/>
          <w:lang w:eastAsia="ru-RU"/>
        </w:rPr>
        <w:t xml:space="preserve">  </w:t>
      </w:r>
      <w:r w:rsidRPr="0081690D">
        <w:rPr>
          <w:rFonts w:ascii="Times New Roman" w:eastAsia="Times New Roman" w:hAnsi="Times New Roman" w:cs="Times New Roman"/>
          <w:iCs/>
          <w:sz w:val="24"/>
          <w:szCs w:val="24"/>
          <w:lang w:eastAsia="ru-RU"/>
        </w:rPr>
        <w:t>обучающихся</w:t>
      </w:r>
      <w:r>
        <w:rPr>
          <w:rFonts w:ascii="Times New Roman" w:eastAsia="Times New Roman" w:hAnsi="Times New Roman" w:cs="Times New Roman"/>
          <w:iCs/>
          <w:sz w:val="24"/>
          <w:szCs w:val="24"/>
          <w:lang w:eastAsia="ru-RU"/>
        </w:rPr>
        <w:t xml:space="preserve"> </w:t>
      </w:r>
      <w:r w:rsidRPr="0081690D">
        <w:rPr>
          <w:rFonts w:ascii="Times New Roman" w:eastAsia="Times New Roman" w:hAnsi="Times New Roman" w:cs="Times New Roman"/>
          <w:iCs/>
          <w:sz w:val="24"/>
          <w:szCs w:val="24"/>
          <w:lang w:eastAsia="ru-RU"/>
        </w:rPr>
        <w:t>МБОУ «</w:t>
      </w:r>
      <w:r>
        <w:rPr>
          <w:rFonts w:ascii="Times New Roman" w:eastAsia="Times New Roman" w:hAnsi="Times New Roman" w:cs="Times New Roman"/>
          <w:iCs/>
          <w:sz w:val="24"/>
          <w:szCs w:val="24"/>
          <w:lang w:val="ru-RU" w:eastAsia="ru-RU"/>
        </w:rPr>
        <w:t>Николаевская школа</w:t>
      </w:r>
      <w:r w:rsidRPr="0081690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в</w:t>
      </w:r>
      <w:r w:rsidRPr="0081690D">
        <w:rPr>
          <w:rFonts w:ascii="Times New Roman" w:eastAsia="Times New Roman" w:hAnsi="Times New Roman" w:cs="Times New Roman"/>
          <w:iCs/>
          <w:sz w:val="24"/>
          <w:szCs w:val="24"/>
          <w:lang w:eastAsia="ru-RU"/>
        </w:rPr>
        <w:t xml:space="preserve"> 2025/2026 учебн</w:t>
      </w:r>
      <w:r>
        <w:rPr>
          <w:rFonts w:ascii="Times New Roman" w:eastAsia="Times New Roman" w:hAnsi="Times New Roman" w:cs="Times New Roman"/>
          <w:iCs/>
          <w:sz w:val="24"/>
          <w:szCs w:val="24"/>
          <w:lang w:eastAsia="ru-RU"/>
        </w:rPr>
        <w:t>ом</w:t>
      </w:r>
      <w:r w:rsidRPr="0081690D">
        <w:rPr>
          <w:rFonts w:ascii="Times New Roman" w:eastAsia="Times New Roman" w:hAnsi="Times New Roman" w:cs="Times New Roman"/>
          <w:iCs/>
          <w:sz w:val="24"/>
          <w:szCs w:val="24"/>
          <w:lang w:eastAsia="ru-RU"/>
        </w:rPr>
        <w:t xml:space="preserve"> год</w:t>
      </w:r>
      <w:r>
        <w:rPr>
          <w:rFonts w:ascii="Times New Roman" w:eastAsia="Times New Roman" w:hAnsi="Times New Roman" w:cs="Times New Roman"/>
          <w:iCs/>
          <w:sz w:val="24"/>
          <w:szCs w:val="24"/>
          <w:lang w:eastAsia="ru-RU"/>
        </w:rPr>
        <w:t>у.</w:t>
      </w:r>
    </w:p>
    <w:p w:rsidR="00F42A85" w:rsidRPr="0081690D" w:rsidRDefault="00F42A85" w:rsidP="00F42A85">
      <w:pPr>
        <w:pStyle w:val="a3"/>
        <w:numPr>
          <w:ilvl w:val="0"/>
          <w:numId w:val="13"/>
        </w:numPr>
        <w:spacing w:after="0" w:line="240" w:lineRule="auto"/>
        <w:ind w:left="284" w:hanging="284"/>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val="ru-RU" w:eastAsia="ru-RU"/>
        </w:rPr>
        <w:t>Малышевой Виктории Юрьевне</w:t>
      </w:r>
      <w:r w:rsidRPr="0081690D">
        <w:rPr>
          <w:rFonts w:ascii="Times New Roman" w:eastAsia="Times New Roman" w:hAnsi="Times New Roman" w:cs="Times New Roman"/>
          <w:sz w:val="24"/>
          <w:szCs w:val="24"/>
          <w:lang w:eastAsia="ru-RU"/>
        </w:rPr>
        <w:t xml:space="preserve">, ЗДУВР, </w:t>
      </w:r>
      <w:r w:rsidRPr="0081690D">
        <w:rPr>
          <w:rFonts w:ascii="Times New Roman" w:eastAsia="Times New Roman" w:hAnsi="Times New Roman" w:cs="Times New Roman"/>
          <w:sz w:val="24"/>
          <w:szCs w:val="24"/>
          <w:lang w:eastAsia="uk-UA"/>
        </w:rPr>
        <w:t xml:space="preserve">обеспечить формирование и функционирование системы работы по формированию функциональной грамотности обучающихся школы на школьном уровне </w:t>
      </w:r>
      <w:proofErr w:type="gramStart"/>
      <w:r w:rsidRPr="0081690D">
        <w:rPr>
          <w:rFonts w:ascii="Times New Roman" w:eastAsia="Times New Roman" w:hAnsi="Times New Roman" w:cs="Times New Roman"/>
          <w:sz w:val="24"/>
          <w:szCs w:val="24"/>
          <w:lang w:eastAsia="uk-UA"/>
        </w:rPr>
        <w:t>согласно Положения</w:t>
      </w:r>
      <w:proofErr w:type="gramEnd"/>
      <w:r w:rsidRPr="0081690D">
        <w:rPr>
          <w:rFonts w:ascii="Times New Roman" w:eastAsia="Times New Roman" w:hAnsi="Times New Roman" w:cs="Times New Roman"/>
          <w:sz w:val="24"/>
          <w:szCs w:val="24"/>
          <w:lang w:eastAsia="uk-UA"/>
        </w:rPr>
        <w:t xml:space="preserve"> о системе работы по формированию функциональной грамотности обучающихся общеобразовательных учреждений Симферопольского района на 2025/2026 учебный год</w:t>
      </w:r>
      <w:r w:rsidRPr="0081690D">
        <w:rPr>
          <w:rFonts w:ascii="Times New Roman" w:eastAsia="Times New Roman" w:hAnsi="Times New Roman" w:cs="Times New Roman"/>
          <w:sz w:val="24"/>
          <w:szCs w:val="24"/>
          <w:lang w:eastAsia="ru-RU"/>
        </w:rPr>
        <w:t xml:space="preserve"> (приложение 1).</w:t>
      </w:r>
    </w:p>
    <w:p w:rsidR="00F42A85" w:rsidRPr="0081690D" w:rsidRDefault="00F42A85" w:rsidP="00F42A85">
      <w:pPr>
        <w:pStyle w:val="a3"/>
        <w:numPr>
          <w:ilvl w:val="0"/>
          <w:numId w:val="13"/>
        </w:numPr>
        <w:spacing w:after="0" w:line="240" w:lineRule="auto"/>
        <w:ind w:left="284" w:hanging="284"/>
        <w:contextualSpacing/>
        <w:jc w:val="both"/>
        <w:rPr>
          <w:rFonts w:ascii="Times New Roman" w:eastAsia="Times New Roman" w:hAnsi="Times New Roman" w:cs="Times New Roman"/>
          <w:iCs/>
          <w:sz w:val="24"/>
          <w:szCs w:val="24"/>
          <w:lang w:eastAsia="ru-RU"/>
        </w:rPr>
      </w:pPr>
      <w:r w:rsidRPr="0081690D">
        <w:rPr>
          <w:rFonts w:ascii="Times New Roman" w:eastAsia="Times New Roman" w:hAnsi="Times New Roman" w:cs="Times New Roman"/>
          <w:sz w:val="24"/>
          <w:szCs w:val="24"/>
          <w:lang w:eastAsia="uk-UA"/>
        </w:rPr>
        <w:t>Контроль за выполнением настоящего приказа оставляю за собой.</w:t>
      </w:r>
    </w:p>
    <w:p w:rsidR="004E2229" w:rsidRPr="00D81794" w:rsidRDefault="004E2229" w:rsidP="00E61C77">
      <w:pPr>
        <w:spacing w:after="0" w:line="240" w:lineRule="auto"/>
        <w:ind w:left="-567" w:right="140"/>
        <w:jc w:val="both"/>
        <w:rPr>
          <w:rFonts w:ascii="Times New Roman" w:eastAsia="Times New Roman" w:hAnsi="Times New Roman" w:cs="Times New Roman"/>
          <w:sz w:val="28"/>
          <w:szCs w:val="28"/>
          <w:lang w:eastAsia="ru-RU"/>
        </w:rPr>
      </w:pPr>
    </w:p>
    <w:p w:rsidR="00C24CFE" w:rsidRPr="00C24CFE" w:rsidRDefault="00C24CFE" w:rsidP="00C24CFE">
      <w:pPr>
        <w:suppressAutoHyphens/>
        <w:spacing w:after="0" w:line="240" w:lineRule="auto"/>
        <w:jc w:val="both"/>
        <w:rPr>
          <w:rFonts w:ascii="Times New Roman" w:eastAsia="Times New Roman" w:hAnsi="Times New Roman" w:cs="Times New Roman"/>
          <w:color w:val="000000"/>
          <w:sz w:val="24"/>
          <w:szCs w:val="24"/>
          <w:lang w:val="ru-RU" w:eastAsia="ru-RU"/>
        </w:rPr>
      </w:pPr>
      <w:r w:rsidRPr="00C24CFE">
        <w:rPr>
          <w:rFonts w:ascii="Times New Roman" w:eastAsia="Times New Roman" w:hAnsi="Times New Roman" w:cs="Times New Roman"/>
          <w:color w:val="000000"/>
          <w:sz w:val="24"/>
          <w:szCs w:val="24"/>
          <w:lang w:val="ru-RU" w:eastAsia="ru-RU"/>
        </w:rPr>
        <w:t>Директор                                                           Е.А.Бут</w:t>
      </w:r>
    </w:p>
    <w:p w:rsidR="00C24CFE" w:rsidRPr="00C24CFE" w:rsidRDefault="00C24CFE" w:rsidP="00C24CFE">
      <w:pPr>
        <w:suppressAutoHyphens/>
        <w:spacing w:after="0" w:line="240" w:lineRule="auto"/>
        <w:jc w:val="both"/>
        <w:rPr>
          <w:rFonts w:ascii="Times New Roman" w:eastAsia="Times New Roman" w:hAnsi="Times New Roman" w:cs="Times New Roman"/>
          <w:color w:val="000000"/>
          <w:sz w:val="24"/>
          <w:szCs w:val="24"/>
          <w:lang w:val="ru-RU" w:eastAsia="ru-RU"/>
        </w:rPr>
      </w:pPr>
    </w:p>
    <w:p w:rsidR="00C24CFE" w:rsidRPr="00C24CFE" w:rsidRDefault="00C24CFE" w:rsidP="00C24CFE">
      <w:pPr>
        <w:suppressAutoHyphens/>
        <w:spacing w:after="0"/>
        <w:rPr>
          <w:rFonts w:ascii="Times New Roman" w:eastAsia="Times New Roman" w:hAnsi="Times New Roman" w:cs="Times New Roman"/>
          <w:sz w:val="24"/>
          <w:szCs w:val="24"/>
          <w:lang w:val="ru-RU" w:eastAsia="ru-RU"/>
        </w:rPr>
      </w:pPr>
      <w:r w:rsidRPr="00C24CFE">
        <w:rPr>
          <w:rFonts w:ascii="Times New Roman" w:eastAsia="Times New Roman" w:hAnsi="Times New Roman" w:cs="Times New Roman"/>
          <w:sz w:val="24"/>
          <w:szCs w:val="24"/>
          <w:lang w:val="ru-RU" w:eastAsia="ru-RU"/>
        </w:rPr>
        <w:t>С приказом по школе от ___.___.202</w:t>
      </w:r>
      <w:r w:rsidR="001017A4">
        <w:rPr>
          <w:rFonts w:ascii="Times New Roman" w:eastAsia="Times New Roman" w:hAnsi="Times New Roman" w:cs="Times New Roman"/>
          <w:sz w:val="24"/>
          <w:szCs w:val="24"/>
          <w:lang w:val="ru-RU" w:eastAsia="ru-RU"/>
        </w:rPr>
        <w:t>5</w:t>
      </w:r>
      <w:r w:rsidRPr="00C24CFE">
        <w:rPr>
          <w:rFonts w:ascii="Times New Roman" w:eastAsia="Times New Roman" w:hAnsi="Times New Roman" w:cs="Times New Roman"/>
          <w:sz w:val="24"/>
          <w:szCs w:val="24"/>
          <w:lang w:val="ru-RU" w:eastAsia="ru-RU"/>
        </w:rPr>
        <w:t xml:space="preserve"> г.  №____</w:t>
      </w:r>
      <w:proofErr w:type="gramStart"/>
      <w:r w:rsidRPr="00C24CFE">
        <w:rPr>
          <w:rFonts w:ascii="Times New Roman" w:eastAsia="Times New Roman" w:hAnsi="Times New Roman" w:cs="Times New Roman"/>
          <w:sz w:val="24"/>
          <w:szCs w:val="24"/>
          <w:lang w:val="ru-RU" w:eastAsia="ru-RU"/>
        </w:rPr>
        <w:t>_-</w:t>
      </w:r>
      <w:proofErr w:type="gramEnd"/>
      <w:r w:rsidRPr="00C24CFE">
        <w:rPr>
          <w:rFonts w:ascii="Times New Roman" w:eastAsia="Times New Roman" w:hAnsi="Times New Roman" w:cs="Times New Roman"/>
          <w:sz w:val="24"/>
          <w:szCs w:val="24"/>
          <w:lang w:val="ru-RU" w:eastAsia="ru-RU"/>
        </w:rPr>
        <w:t xml:space="preserve">О ознакомлены:  </w:t>
      </w:r>
    </w:p>
    <w:p w:rsidR="00C24CFE" w:rsidRPr="00C24CFE" w:rsidRDefault="00C24CFE" w:rsidP="00C24CFE">
      <w:pPr>
        <w:suppressAutoHyphens/>
        <w:spacing w:after="0"/>
        <w:rPr>
          <w:rFonts w:ascii="Times New Roman" w:eastAsia="Times New Roman" w:hAnsi="Times New Roman" w:cs="Times New Roman"/>
          <w:sz w:val="24"/>
          <w:szCs w:val="24"/>
          <w:lang w:val="ru-RU" w:eastAsia="ru-RU"/>
        </w:rPr>
      </w:pPr>
    </w:p>
    <w:tbl>
      <w:tblPr>
        <w:tblStyle w:val="11"/>
        <w:tblW w:w="10120" w:type="dxa"/>
        <w:tblLook w:val="04A0"/>
      </w:tblPr>
      <w:tblGrid>
        <w:gridCol w:w="2519"/>
        <w:gridCol w:w="2391"/>
        <w:gridCol w:w="2528"/>
        <w:gridCol w:w="2682"/>
      </w:tblGrid>
      <w:tr w:rsidR="00C24CFE" w:rsidRPr="00C24CFE" w:rsidTr="004F27EE">
        <w:tc>
          <w:tcPr>
            <w:tcW w:w="2518" w:type="dxa"/>
            <w:tcBorders>
              <w:top w:val="nil"/>
              <w:left w:val="nil"/>
              <w:bottom w:val="nil"/>
              <w:right w:val="nil"/>
            </w:tcBorders>
          </w:tcPr>
          <w:p w:rsidR="00C24CFE" w:rsidRPr="00C24CFE" w:rsidRDefault="00C24CFE" w:rsidP="00C24CFE">
            <w:pPr>
              <w:spacing w:after="0" w:line="240" w:lineRule="auto"/>
              <w:rPr>
                <w:rFonts w:ascii="Times New Roman" w:eastAsia="Times New Roman" w:hAnsi="Times New Roman" w:cs="Times New Roman"/>
                <w:sz w:val="18"/>
                <w:szCs w:val="18"/>
                <w:lang w:eastAsia="ru-RU"/>
              </w:rPr>
            </w:pPr>
            <w:r w:rsidRPr="00C24CFE">
              <w:rPr>
                <w:rFonts w:ascii="Times New Roman" w:eastAsia="Times New Roman" w:hAnsi="Times New Roman" w:cs="Times New Roman"/>
                <w:sz w:val="14"/>
                <w:szCs w:val="14"/>
                <w:lang w:eastAsia="ru-RU"/>
              </w:rPr>
              <w:t xml:space="preserve"> </w:t>
            </w:r>
            <w:r w:rsidRPr="00C24CFE">
              <w:rPr>
                <w:rFonts w:ascii="Times New Roman" w:eastAsia="Times New Roman" w:hAnsi="Times New Roman" w:cs="Times New Roman"/>
                <w:sz w:val="18"/>
                <w:szCs w:val="18"/>
                <w:lang w:eastAsia="ru-RU"/>
              </w:rPr>
              <w:t>___________В.Ю.Малышева</w:t>
            </w:r>
          </w:p>
          <w:p w:rsidR="00C24CFE" w:rsidRPr="00C24CFE" w:rsidRDefault="00C24CFE" w:rsidP="00C24CFE">
            <w:pPr>
              <w:tabs>
                <w:tab w:val="left" w:pos="1586"/>
              </w:tabs>
              <w:spacing w:after="0" w:line="240" w:lineRule="auto"/>
              <w:rPr>
                <w:rFonts w:ascii="Times New Roman" w:eastAsia="Times New Roman" w:hAnsi="Times New Roman" w:cs="Times New Roman"/>
                <w:sz w:val="14"/>
                <w:szCs w:val="14"/>
                <w:lang w:eastAsia="ru-RU"/>
              </w:rPr>
            </w:pPr>
            <w:r w:rsidRPr="00C24CFE">
              <w:rPr>
                <w:rFonts w:ascii="Times New Roman" w:eastAsia="Times New Roman" w:hAnsi="Times New Roman" w:cs="Times New Roman"/>
                <w:sz w:val="14"/>
                <w:szCs w:val="14"/>
                <w:lang w:eastAsia="ru-RU"/>
              </w:rPr>
              <w:t xml:space="preserve">        подпись</w:t>
            </w:r>
            <w:r w:rsidRPr="00C24CFE">
              <w:rPr>
                <w:rFonts w:ascii="Times New Roman" w:eastAsia="Times New Roman" w:hAnsi="Times New Roman" w:cs="Times New Roman"/>
                <w:sz w:val="14"/>
                <w:szCs w:val="14"/>
                <w:lang w:eastAsia="ru-RU"/>
              </w:rPr>
              <w:tab/>
            </w:r>
          </w:p>
          <w:p w:rsidR="00C24CFE" w:rsidRPr="00C24CFE" w:rsidRDefault="00C24CFE" w:rsidP="00C24CFE">
            <w:pPr>
              <w:spacing w:after="0" w:line="240" w:lineRule="auto"/>
              <w:rPr>
                <w:rFonts w:ascii="Times New Roman" w:eastAsia="Times New Roman" w:hAnsi="Times New Roman" w:cs="Times New Roman"/>
                <w:sz w:val="18"/>
                <w:szCs w:val="18"/>
                <w:lang w:eastAsia="ru-RU"/>
              </w:rPr>
            </w:pPr>
            <w:r w:rsidRPr="00C24CFE">
              <w:rPr>
                <w:rFonts w:ascii="Times New Roman" w:eastAsia="Times New Roman" w:hAnsi="Times New Roman" w:cs="Times New Roman"/>
                <w:sz w:val="18"/>
                <w:szCs w:val="18"/>
                <w:lang w:eastAsia="ru-RU"/>
              </w:rPr>
              <w:t>____________</w:t>
            </w:r>
          </w:p>
          <w:p w:rsidR="00C24CFE" w:rsidRPr="00C24CFE" w:rsidRDefault="00C24CFE" w:rsidP="00C24CFE">
            <w:pPr>
              <w:spacing w:after="0" w:line="240" w:lineRule="auto"/>
              <w:rPr>
                <w:rFonts w:ascii="Times New Roman" w:eastAsia="Times New Roman" w:hAnsi="Times New Roman" w:cs="Times New Roman"/>
                <w:sz w:val="14"/>
                <w:szCs w:val="14"/>
                <w:lang w:val="ru-RU" w:eastAsia="ru-RU"/>
              </w:rPr>
            </w:pPr>
            <w:r w:rsidRPr="00C24CFE">
              <w:rPr>
                <w:rFonts w:ascii="Times New Roman" w:eastAsia="Times New Roman" w:hAnsi="Times New Roman" w:cs="Times New Roman"/>
                <w:sz w:val="14"/>
                <w:szCs w:val="14"/>
                <w:lang w:eastAsia="ru-RU"/>
              </w:rPr>
              <w:t xml:space="preserve">          дата                        </w:t>
            </w:r>
          </w:p>
        </w:tc>
        <w:tc>
          <w:tcPr>
            <w:tcW w:w="2391" w:type="dxa"/>
            <w:tcBorders>
              <w:top w:val="nil"/>
              <w:left w:val="nil"/>
              <w:bottom w:val="nil"/>
              <w:right w:val="nil"/>
            </w:tcBorders>
          </w:tcPr>
          <w:p w:rsidR="00C24CFE" w:rsidRPr="00C24CFE" w:rsidRDefault="00C24CFE" w:rsidP="00C24CFE">
            <w:pPr>
              <w:spacing w:after="0" w:line="240" w:lineRule="auto"/>
              <w:rPr>
                <w:rFonts w:ascii="Times New Roman" w:eastAsia="Times New Roman" w:hAnsi="Times New Roman" w:cs="Times New Roman"/>
                <w:sz w:val="18"/>
                <w:szCs w:val="18"/>
                <w:lang w:eastAsia="ru-RU"/>
              </w:rPr>
            </w:pPr>
          </w:p>
        </w:tc>
        <w:tc>
          <w:tcPr>
            <w:tcW w:w="2528" w:type="dxa"/>
            <w:tcBorders>
              <w:top w:val="nil"/>
              <w:left w:val="nil"/>
              <w:bottom w:val="nil"/>
              <w:right w:val="nil"/>
            </w:tcBorders>
          </w:tcPr>
          <w:p w:rsidR="00C24CFE" w:rsidRPr="00C24CFE" w:rsidRDefault="00C24CFE" w:rsidP="00C24CFE">
            <w:pPr>
              <w:spacing w:after="0" w:line="240" w:lineRule="auto"/>
              <w:rPr>
                <w:rFonts w:ascii="Times New Roman" w:eastAsia="Times New Roman" w:hAnsi="Times New Roman" w:cs="Times New Roman"/>
                <w:sz w:val="14"/>
                <w:szCs w:val="14"/>
                <w:lang w:val="ru-RU" w:eastAsia="ru-RU"/>
              </w:rPr>
            </w:pPr>
          </w:p>
        </w:tc>
        <w:tc>
          <w:tcPr>
            <w:tcW w:w="2682" w:type="dxa"/>
            <w:tcBorders>
              <w:top w:val="nil"/>
              <w:left w:val="nil"/>
              <w:bottom w:val="nil"/>
              <w:right w:val="nil"/>
            </w:tcBorders>
          </w:tcPr>
          <w:p w:rsidR="00C24CFE" w:rsidRPr="00C24CFE" w:rsidRDefault="00C24CFE" w:rsidP="00C24CFE">
            <w:pPr>
              <w:spacing w:after="0" w:line="240" w:lineRule="auto"/>
              <w:rPr>
                <w:rFonts w:ascii="Times New Roman" w:eastAsia="Times New Roman" w:hAnsi="Times New Roman" w:cs="Times New Roman"/>
                <w:sz w:val="18"/>
                <w:szCs w:val="18"/>
                <w:lang w:eastAsia="ru-RU"/>
              </w:rPr>
            </w:pPr>
          </w:p>
        </w:tc>
      </w:tr>
    </w:tbl>
    <w:p w:rsidR="00C24CFE" w:rsidRPr="00C24CFE" w:rsidRDefault="00C24CFE" w:rsidP="00C24CFE">
      <w:pPr>
        <w:suppressAutoHyphens/>
        <w:spacing w:after="0" w:line="240" w:lineRule="auto"/>
        <w:rPr>
          <w:rFonts w:eastAsia="Times New Roman" w:cs="Times New Roman"/>
          <w:sz w:val="16"/>
          <w:szCs w:val="16"/>
          <w:lang w:val="ru-RU" w:eastAsia="ru-RU"/>
        </w:rPr>
      </w:pPr>
    </w:p>
    <w:p w:rsidR="00C24CFE" w:rsidRPr="00C24CFE" w:rsidRDefault="00C24CFE" w:rsidP="00C24CFE">
      <w:pPr>
        <w:suppressAutoHyphens/>
        <w:spacing w:after="0" w:line="240" w:lineRule="auto"/>
        <w:rPr>
          <w:rFonts w:eastAsia="Times New Roman" w:cs="Times New Roman"/>
          <w:sz w:val="16"/>
          <w:szCs w:val="16"/>
          <w:lang w:val="ru-RU" w:eastAsia="ru-RU"/>
        </w:rPr>
      </w:pPr>
    </w:p>
    <w:p w:rsidR="00C24CFE" w:rsidRPr="00C24CFE" w:rsidRDefault="00C24CFE" w:rsidP="00C24CFE">
      <w:pPr>
        <w:suppressAutoHyphens/>
        <w:spacing w:after="0" w:line="240" w:lineRule="auto"/>
        <w:rPr>
          <w:rFonts w:eastAsia="Times New Roman" w:cs="Times New Roman"/>
          <w:sz w:val="16"/>
          <w:szCs w:val="16"/>
          <w:lang w:val="ru-RU" w:eastAsia="ru-RU"/>
        </w:rPr>
      </w:pPr>
    </w:p>
    <w:p w:rsidR="00F42A85" w:rsidRPr="00153AC5" w:rsidRDefault="00F42A85" w:rsidP="00F42A85">
      <w:pPr>
        <w:spacing w:after="0" w:line="240" w:lineRule="auto"/>
        <w:jc w:val="right"/>
        <w:rPr>
          <w:rFonts w:ascii="Times New Roman" w:eastAsia="Times New Roman" w:hAnsi="Times New Roman" w:cs="Times New Roman"/>
          <w:sz w:val="24"/>
          <w:szCs w:val="24"/>
          <w:lang w:eastAsia="ru-RU"/>
        </w:rPr>
      </w:pPr>
      <w:r w:rsidRPr="00153AC5">
        <w:rPr>
          <w:rFonts w:ascii="Times New Roman" w:eastAsia="Times New Roman" w:hAnsi="Times New Roman" w:cs="Times New Roman"/>
          <w:sz w:val="24"/>
          <w:szCs w:val="24"/>
          <w:lang w:eastAsia="ru-RU"/>
        </w:rPr>
        <w:t>Приложение 1</w:t>
      </w:r>
    </w:p>
    <w:p w:rsidR="00F42A85" w:rsidRPr="00153AC5" w:rsidRDefault="00F42A85" w:rsidP="00F42A85">
      <w:pPr>
        <w:spacing w:after="0" w:line="240" w:lineRule="auto"/>
        <w:jc w:val="right"/>
        <w:rPr>
          <w:rFonts w:ascii="Times New Roman" w:eastAsia="Times New Roman" w:hAnsi="Times New Roman" w:cs="Times New Roman"/>
          <w:sz w:val="24"/>
          <w:szCs w:val="24"/>
          <w:lang w:eastAsia="ru-RU"/>
        </w:rPr>
      </w:pPr>
      <w:r w:rsidRPr="00153AC5">
        <w:rPr>
          <w:rFonts w:ascii="Times New Roman" w:eastAsia="Times New Roman" w:hAnsi="Times New Roman" w:cs="Times New Roman"/>
          <w:sz w:val="24"/>
          <w:szCs w:val="24"/>
          <w:lang w:eastAsia="ru-RU"/>
        </w:rPr>
        <w:t>к приказу от___________ №_______</w:t>
      </w:r>
    </w:p>
    <w:p w:rsidR="00F42A85" w:rsidRDefault="00F42A85" w:rsidP="00F42A85">
      <w:pPr>
        <w:tabs>
          <w:tab w:val="left" w:pos="0"/>
          <w:tab w:val="left" w:pos="597"/>
        </w:tabs>
        <w:spacing w:after="0" w:line="240" w:lineRule="auto"/>
        <w:ind w:firstLine="357"/>
        <w:jc w:val="right"/>
        <w:rPr>
          <w:rFonts w:ascii="Times New Roman" w:hAnsi="Times New Roman" w:cs="Times New Roman"/>
          <w:b/>
          <w:spacing w:val="-3"/>
          <w:sz w:val="24"/>
          <w:szCs w:val="24"/>
        </w:rPr>
      </w:pPr>
    </w:p>
    <w:p w:rsidR="00F42A85" w:rsidRDefault="00F42A85" w:rsidP="00F42A85">
      <w:pPr>
        <w:tabs>
          <w:tab w:val="left" w:pos="0"/>
          <w:tab w:val="left" w:pos="597"/>
        </w:tabs>
        <w:spacing w:after="0" w:line="240" w:lineRule="auto"/>
        <w:ind w:firstLine="357"/>
        <w:jc w:val="center"/>
        <w:rPr>
          <w:rFonts w:ascii="Times New Roman" w:hAnsi="Times New Roman" w:cs="Times New Roman"/>
          <w:b/>
          <w:spacing w:val="-3"/>
          <w:sz w:val="24"/>
          <w:szCs w:val="24"/>
        </w:rPr>
      </w:pPr>
      <w:r w:rsidRPr="00DA7D2E">
        <w:rPr>
          <w:rFonts w:ascii="Times New Roman" w:hAnsi="Times New Roman" w:cs="Times New Roman"/>
          <w:b/>
          <w:spacing w:val="-3"/>
          <w:sz w:val="24"/>
          <w:szCs w:val="24"/>
        </w:rPr>
        <w:t xml:space="preserve">Положение </w:t>
      </w:r>
    </w:p>
    <w:p w:rsidR="00F42A85" w:rsidRDefault="00F42A85" w:rsidP="00F42A85">
      <w:pPr>
        <w:tabs>
          <w:tab w:val="left" w:pos="0"/>
          <w:tab w:val="left" w:pos="597"/>
        </w:tabs>
        <w:spacing w:after="0" w:line="240" w:lineRule="auto"/>
        <w:ind w:firstLine="357"/>
        <w:jc w:val="center"/>
        <w:rPr>
          <w:rFonts w:ascii="Times New Roman" w:hAnsi="Times New Roman" w:cs="Times New Roman"/>
          <w:b/>
          <w:spacing w:val="-3"/>
          <w:sz w:val="24"/>
          <w:szCs w:val="24"/>
        </w:rPr>
      </w:pPr>
      <w:r w:rsidRPr="00DA7D2E">
        <w:rPr>
          <w:rFonts w:ascii="Times New Roman" w:hAnsi="Times New Roman" w:cs="Times New Roman"/>
          <w:b/>
          <w:spacing w:val="-3"/>
          <w:sz w:val="24"/>
          <w:szCs w:val="24"/>
        </w:rPr>
        <w:t xml:space="preserve">о системе работы по формированию функциональной грамотности обучающихся общеобразовательных учреждений Симферопольского района </w:t>
      </w:r>
    </w:p>
    <w:p w:rsidR="00F42A85" w:rsidRDefault="00F42A85" w:rsidP="00F42A85">
      <w:pPr>
        <w:tabs>
          <w:tab w:val="left" w:pos="0"/>
          <w:tab w:val="left" w:pos="597"/>
        </w:tabs>
        <w:spacing w:after="0" w:line="240" w:lineRule="auto"/>
        <w:ind w:firstLine="357"/>
        <w:jc w:val="center"/>
        <w:rPr>
          <w:rFonts w:ascii="Times New Roman" w:hAnsi="Times New Roman" w:cs="Times New Roman"/>
          <w:b/>
          <w:spacing w:val="-3"/>
          <w:sz w:val="24"/>
          <w:szCs w:val="24"/>
        </w:rPr>
      </w:pPr>
      <w:r w:rsidRPr="00DA7D2E">
        <w:rPr>
          <w:rFonts w:ascii="Times New Roman" w:hAnsi="Times New Roman" w:cs="Times New Roman"/>
          <w:b/>
          <w:spacing w:val="-3"/>
          <w:sz w:val="24"/>
          <w:szCs w:val="24"/>
        </w:rPr>
        <w:t>на 2025/2026 учебный год</w:t>
      </w:r>
    </w:p>
    <w:p w:rsidR="00F42A85" w:rsidRPr="00DA7D2E" w:rsidRDefault="00F42A85" w:rsidP="00F42A85">
      <w:pPr>
        <w:tabs>
          <w:tab w:val="left" w:pos="0"/>
          <w:tab w:val="left" w:pos="597"/>
        </w:tabs>
        <w:spacing w:after="0" w:line="240" w:lineRule="auto"/>
        <w:ind w:firstLine="357"/>
        <w:jc w:val="center"/>
        <w:rPr>
          <w:rFonts w:ascii="Times New Roman" w:hAnsi="Times New Roman" w:cs="Times New Roman"/>
          <w:b/>
          <w:spacing w:val="-3"/>
          <w:sz w:val="24"/>
          <w:szCs w:val="24"/>
        </w:rPr>
      </w:pPr>
    </w:p>
    <w:p w:rsidR="00F42A85" w:rsidRPr="00DA7D2E" w:rsidRDefault="00F42A85" w:rsidP="00F42A85">
      <w:pPr>
        <w:keepNext/>
        <w:keepLines/>
        <w:numPr>
          <w:ilvl w:val="0"/>
          <w:numId w:val="14"/>
        </w:numPr>
        <w:spacing w:after="0" w:line="240" w:lineRule="auto"/>
        <w:ind w:left="0"/>
        <w:jc w:val="center"/>
        <w:outlineLvl w:val="0"/>
        <w:rPr>
          <w:rFonts w:ascii="Times New Roman" w:eastAsia="Times New Roman" w:hAnsi="Times New Roman" w:cs="Times New Roman"/>
          <w:b/>
          <w:sz w:val="24"/>
          <w:szCs w:val="24"/>
        </w:rPr>
      </w:pPr>
      <w:bookmarkStart w:id="0" w:name="_Toc176864462"/>
      <w:r w:rsidRPr="00DA7D2E">
        <w:rPr>
          <w:rFonts w:ascii="Times New Roman" w:eastAsia="Times New Roman" w:hAnsi="Times New Roman" w:cs="Times New Roman"/>
          <w:b/>
          <w:sz w:val="24"/>
          <w:szCs w:val="24"/>
        </w:rPr>
        <w:t>Общие положения</w:t>
      </w:r>
      <w:bookmarkEnd w:id="0"/>
    </w:p>
    <w:p w:rsidR="00F42A85" w:rsidRPr="00DA7D2E" w:rsidRDefault="00F42A85" w:rsidP="00F42A85">
      <w:pPr>
        <w:tabs>
          <w:tab w:val="left" w:pos="0"/>
          <w:tab w:val="left" w:pos="597"/>
        </w:tabs>
        <w:spacing w:after="0" w:line="240" w:lineRule="auto"/>
        <w:ind w:firstLine="851"/>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Приоритетной задачей системы общего образования Российской Федерации сегодня является обеспечение глобальной конкурентоспособности российского образования, вхождение России в список 10 ведущих стран мира по качеству общего образования. Ключевым показателем успешности вхождения Российской Федерации, в том числе и Республики Крым, в десятку мировых лидеров является результативность российской школы в формировании функциональной грамотности школьников.</w:t>
      </w:r>
    </w:p>
    <w:p w:rsidR="00F42A85" w:rsidRPr="00DA7D2E" w:rsidRDefault="00F42A85" w:rsidP="00F42A85">
      <w:pPr>
        <w:tabs>
          <w:tab w:val="left" w:pos="0"/>
          <w:tab w:val="left" w:pos="597"/>
        </w:tabs>
        <w:spacing w:after="0" w:line="240" w:lineRule="auto"/>
        <w:ind w:firstLine="851"/>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Положение о системе работы по формированию функциональной грамотности обучающихся образовательных учреждений Симферопольского района (далее – Положение) разработано на основании нормативных документов федерального и регионального уровней:</w:t>
      </w:r>
    </w:p>
    <w:p w:rsidR="00F42A85" w:rsidRPr="00DA7D2E" w:rsidRDefault="00F42A85" w:rsidP="00F42A85">
      <w:pPr>
        <w:keepNext/>
        <w:keepLines/>
        <w:numPr>
          <w:ilvl w:val="1"/>
          <w:numId w:val="14"/>
        </w:numPr>
        <w:spacing w:after="0" w:line="240" w:lineRule="auto"/>
        <w:ind w:left="0"/>
        <w:outlineLvl w:val="1"/>
        <w:rPr>
          <w:rFonts w:ascii="Times New Roman" w:eastAsia="Times New Roman" w:hAnsi="Times New Roman" w:cs="Times New Roman"/>
          <w:b/>
          <w:spacing w:val="-3"/>
          <w:sz w:val="24"/>
          <w:szCs w:val="24"/>
        </w:rPr>
      </w:pPr>
      <w:bookmarkStart w:id="1" w:name="_Toc176864463"/>
      <w:r w:rsidRPr="00DA7D2E">
        <w:rPr>
          <w:rFonts w:ascii="Times New Roman" w:eastAsia="Times New Roman" w:hAnsi="Times New Roman" w:cs="Times New Roman"/>
          <w:b/>
          <w:sz w:val="24"/>
          <w:szCs w:val="24"/>
        </w:rPr>
        <w:t>Нормативные правовые акты федерального уровня</w:t>
      </w:r>
      <w:r w:rsidRPr="00DA7D2E">
        <w:rPr>
          <w:rFonts w:ascii="Times New Roman" w:eastAsia="Times New Roman" w:hAnsi="Times New Roman" w:cs="Times New Roman"/>
          <w:b/>
          <w:spacing w:val="-3"/>
          <w:sz w:val="24"/>
          <w:szCs w:val="24"/>
        </w:rPr>
        <w:t>:</w:t>
      </w:r>
      <w:bookmarkEnd w:id="1"/>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Федеральный закон от 29.12.2012 № 273-ФЗ «Об образовании в Российской Федерации» (с изменениями и дополнениями) – основной нормативный документ, регулирующий образование как отрасль социальной сферы Российской Федерации.</w:t>
      </w:r>
    </w:p>
    <w:p w:rsidR="00F42A85" w:rsidRPr="00DA7D2E" w:rsidRDefault="00F42A85" w:rsidP="00F42A85">
      <w:pPr>
        <w:numPr>
          <w:ilvl w:val="0"/>
          <w:numId w:val="15"/>
        </w:numPr>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Постановление Правительства Российской Федерации от 26.12.2017 г. № 1642 (с изменениями на 24 июля 2025 года) «Об утверждении государственной программы Российской Федерации «Развитие образования» - определяет стратегические приоритеты в сфере реализации государственной программы Российской Федерации «Развитие образования» до 2030 года.</w:t>
      </w:r>
    </w:p>
    <w:p w:rsidR="00F42A85" w:rsidRPr="00DA7D2E" w:rsidRDefault="00F42A85" w:rsidP="00F42A85">
      <w:pPr>
        <w:numPr>
          <w:ilvl w:val="0"/>
          <w:numId w:val="15"/>
        </w:numPr>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Распоряжение Правительства РФ от 19.11.2024 N 3333-р «Об утверждении комплексного плана мероприятий по повышению качества математического и естественно-научного образования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w:t>
      </w:r>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Постановление Правительства Российской Федерации от 05.08.2013 № 662 (с изменениями) «Об осуществлении мониторинга системы образования» – определяет правила осуществления мониторинга образования.</w:t>
      </w:r>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Приказ Минпросвещения России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N 81220 - утверждает изменения, в том числе перечень (кодификатор) проверяемых требований к метапредметным результатам освоения основной образовательной программы основного общего м среднего общего образования.</w:t>
      </w:r>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Приказ Министерства просвещения Российской Федерации и Федеральной службы по надзору в сфере образования от 06.05.2019 № 590/219 «Об утверждении Методологии и критериев оценки качества образования на основе практики международных исследований качества подготовки обучающихся» –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w:t>
      </w:r>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Письмо Министерства просвещения Российской Федерации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F42A85" w:rsidRPr="00DA7D2E" w:rsidRDefault="00F42A85" w:rsidP="00F42A85">
      <w:pPr>
        <w:numPr>
          <w:ilvl w:val="0"/>
          <w:numId w:val="15"/>
        </w:numPr>
        <w:tabs>
          <w:tab w:val="left" w:pos="0"/>
          <w:tab w:val="left" w:pos="597"/>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 xml:space="preserve">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w:t>
      </w:r>
      <w:r w:rsidRPr="00DA7D2E">
        <w:rPr>
          <w:rFonts w:ascii="Times New Roman" w:hAnsi="Times New Roman" w:cs="Times New Roman"/>
          <w:spacing w:val="-3"/>
          <w:sz w:val="24"/>
          <w:szCs w:val="24"/>
        </w:rPr>
        <w:lastRenderedPageBreak/>
        <w:t xml:space="preserve">Министерством образования и науки Российской Федерации 01.04.2015 года – определяют механизм и процедуру осуществления независимой оценки качества. </w:t>
      </w:r>
    </w:p>
    <w:p w:rsidR="00F42A85" w:rsidRPr="00DA7D2E" w:rsidRDefault="00F42A85" w:rsidP="00F42A85">
      <w:pPr>
        <w:keepNext/>
        <w:keepLines/>
        <w:numPr>
          <w:ilvl w:val="1"/>
          <w:numId w:val="14"/>
        </w:numPr>
        <w:spacing w:after="0" w:line="240" w:lineRule="auto"/>
        <w:ind w:left="0" w:hanging="357"/>
        <w:jc w:val="both"/>
        <w:outlineLvl w:val="1"/>
        <w:rPr>
          <w:rFonts w:ascii="Times New Roman" w:eastAsia="Times New Roman" w:hAnsi="Times New Roman" w:cs="Times New Roman"/>
          <w:b/>
          <w:sz w:val="24"/>
          <w:szCs w:val="24"/>
        </w:rPr>
      </w:pPr>
      <w:bookmarkStart w:id="2" w:name="_Toc176864464"/>
      <w:r w:rsidRPr="00DA7D2E">
        <w:rPr>
          <w:rFonts w:ascii="Times New Roman" w:eastAsia="Times New Roman" w:hAnsi="Times New Roman" w:cs="Times New Roman"/>
          <w:b/>
          <w:sz w:val="24"/>
          <w:szCs w:val="24"/>
        </w:rPr>
        <w:t>Правовые акты регионального уровня:</w:t>
      </w:r>
      <w:bookmarkEnd w:id="2"/>
    </w:p>
    <w:p w:rsidR="00F42A85" w:rsidRPr="00DA7D2E" w:rsidRDefault="00F42A85" w:rsidP="00F42A85">
      <w:pPr>
        <w:numPr>
          <w:ilvl w:val="0"/>
          <w:numId w:val="16"/>
        </w:numPr>
        <w:tabs>
          <w:tab w:val="left" w:pos="30"/>
          <w:tab w:val="left" w:pos="597"/>
          <w:tab w:val="left" w:pos="646"/>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Закон Республики Крым от 06.07.2015 № 131-ЗРК/2015 «Об образовании в Республике 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F42A85" w:rsidRPr="00DA7D2E" w:rsidRDefault="00F42A85" w:rsidP="00F42A85">
      <w:pPr>
        <w:numPr>
          <w:ilvl w:val="0"/>
          <w:numId w:val="16"/>
        </w:numPr>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Приказ Министерства образования, науки и молодежи Республики Крым от 28.05.2025 № 635 «Об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w:t>
      </w:r>
    </w:p>
    <w:p w:rsidR="00F42A85" w:rsidRPr="00DA7D2E" w:rsidRDefault="00F42A85" w:rsidP="00F42A85">
      <w:pPr>
        <w:numPr>
          <w:ilvl w:val="0"/>
          <w:numId w:val="16"/>
        </w:numPr>
        <w:tabs>
          <w:tab w:val="left" w:pos="30"/>
          <w:tab w:val="left" w:pos="597"/>
          <w:tab w:val="left" w:pos="646"/>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pacing w:val="-3"/>
          <w:sz w:val="24"/>
          <w:szCs w:val="24"/>
        </w:rPr>
        <w:t>Приказ Министерства образования, науки и молодежи Республики Крым от 17.11.2016 № 3756 «Об утверждении порядка признания образовательных учреждений и их объединений региональными инновационными площадками» – утвержден Порядок признания общественных организаций и их объединений РИП, регламентирована их деятельность.</w:t>
      </w:r>
    </w:p>
    <w:p w:rsidR="00F42A85" w:rsidRPr="00DA7D2E" w:rsidRDefault="00F42A85" w:rsidP="00F42A85">
      <w:pPr>
        <w:numPr>
          <w:ilvl w:val="0"/>
          <w:numId w:val="16"/>
        </w:numPr>
        <w:tabs>
          <w:tab w:val="left" w:pos="30"/>
          <w:tab w:val="left" w:pos="597"/>
          <w:tab w:val="left" w:pos="646"/>
        </w:tabs>
        <w:spacing w:after="0" w:line="240" w:lineRule="auto"/>
        <w:ind w:left="0"/>
        <w:contextualSpacing/>
        <w:jc w:val="both"/>
        <w:rPr>
          <w:rFonts w:ascii="Times New Roman" w:hAnsi="Times New Roman" w:cs="Times New Roman"/>
          <w:spacing w:val="-3"/>
          <w:sz w:val="24"/>
          <w:szCs w:val="24"/>
        </w:rPr>
      </w:pPr>
      <w:r w:rsidRPr="00DA7D2E">
        <w:rPr>
          <w:rFonts w:ascii="Times New Roman" w:hAnsi="Times New Roman" w:cs="Times New Roman"/>
          <w:sz w:val="24"/>
          <w:szCs w:val="24"/>
        </w:rPr>
        <w:t>Приказ Министерства образования, науки и молодежи Республики Крым от 16.02.2022 № 258 «О присвоении статуса региональной инновационной площадки объединению образовательных организаций, осуществляющих деятельность на территории Республики Крым в сфере образования»</w:t>
      </w:r>
      <w:r w:rsidRPr="00DA7D2E">
        <w:rPr>
          <w:rFonts w:ascii="Times New Roman" w:hAnsi="Times New Roman" w:cs="Times New Roman"/>
          <w:spacing w:val="-3"/>
          <w:sz w:val="24"/>
          <w:szCs w:val="24"/>
        </w:rPr>
        <w:t xml:space="preserve"> - утверждено Положение о Совете по координации деятельности Объединения образовательных  организаций и реализации инновационного проекта «Формирование функциональной грамотности как приоритетное направление развития образования Республики Крым»</w:t>
      </w:r>
    </w:p>
    <w:p w:rsidR="00F42A85" w:rsidRPr="00DA7D2E" w:rsidRDefault="00F42A85" w:rsidP="00F42A85">
      <w:pPr>
        <w:keepNext/>
        <w:keepLines/>
        <w:numPr>
          <w:ilvl w:val="0"/>
          <w:numId w:val="14"/>
        </w:numPr>
        <w:spacing w:after="0" w:line="240" w:lineRule="auto"/>
        <w:ind w:left="0"/>
        <w:jc w:val="center"/>
        <w:outlineLvl w:val="0"/>
        <w:rPr>
          <w:rFonts w:ascii="Times New Roman" w:eastAsia="Times New Roman" w:hAnsi="Times New Roman" w:cs="Times New Roman"/>
          <w:b/>
          <w:sz w:val="24"/>
          <w:szCs w:val="24"/>
        </w:rPr>
      </w:pPr>
      <w:bookmarkStart w:id="3" w:name="_Toc176864466"/>
      <w:r w:rsidRPr="00DA7D2E">
        <w:rPr>
          <w:rFonts w:ascii="Times New Roman" w:eastAsia="Times New Roman" w:hAnsi="Times New Roman" w:cs="Times New Roman"/>
          <w:b/>
          <w:sz w:val="24"/>
          <w:szCs w:val="24"/>
        </w:rPr>
        <w:t>Цели, задачи, задачи и принципы системы работы по формированию функциональной грамотности обучающихся образовательных организаций в Симферопольском районе Республики Крым</w:t>
      </w:r>
      <w:bookmarkEnd w:id="3"/>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Единое методического пространство по формированию функциональной грамотности обучающихся образовательных учреждений Симферопольского района является компонентом Единой федеральной системы научно-методического сопровождения педагогических работников и управленческих кадров, обеспечивающее взаимодействие субъектов научно-методической деятельности регионального, муниципального и институционального (образовательных организаций) уровней для осуществления сетевого непрерывного научно-методического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w:t>
      </w:r>
    </w:p>
    <w:p w:rsidR="00F42A85" w:rsidRPr="00DA7D2E" w:rsidRDefault="00F42A85" w:rsidP="00F42A85">
      <w:pPr>
        <w:keepNext/>
        <w:keepLines/>
        <w:numPr>
          <w:ilvl w:val="1"/>
          <w:numId w:val="14"/>
        </w:numPr>
        <w:spacing w:after="0" w:line="240" w:lineRule="auto"/>
        <w:ind w:left="0"/>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b/>
          <w:sz w:val="24"/>
          <w:szCs w:val="24"/>
        </w:rPr>
        <w:t xml:space="preserve"> </w:t>
      </w:r>
      <w:bookmarkStart w:id="4" w:name="_Toc176864467"/>
      <w:r w:rsidRPr="00DA7D2E">
        <w:rPr>
          <w:rFonts w:ascii="Times New Roman" w:eastAsia="Times New Roman" w:hAnsi="Times New Roman" w:cs="Times New Roman"/>
          <w:b/>
          <w:sz w:val="24"/>
          <w:szCs w:val="24"/>
        </w:rPr>
        <w:t>Цели:</w:t>
      </w:r>
      <w:bookmarkEnd w:id="4"/>
      <w:r w:rsidRPr="00DA7D2E">
        <w:rPr>
          <w:rFonts w:ascii="Times New Roman" w:eastAsia="Times New Roman" w:hAnsi="Times New Roman" w:cs="Times New Roman"/>
          <w:b/>
          <w:sz w:val="24"/>
          <w:szCs w:val="24"/>
        </w:rPr>
        <w:t xml:space="preserve"> </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содействие выполнению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повышение качества общего образования в Симферопольском районе Республики Крым;</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повышение эффективности управления качеством образования в Симферопольском районе Республике Крым;</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создание системы методического сопровождения процесса формирования математической, естественнонаучной, читательской и финансовой грамотности, креативного мышления глобальных компетенций обучающихся в условиях региональной системы образования; </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выявление динамики сформированности способностей обучающихся применять полученные знания и умения для решения учебно-практических и учебно-познавательных задач;</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выявление уровня сформированности функциональной грамотности у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выявление имеющихся трудностей и проблем в формировании и оценивании навыков функциональной грамотности у обучающихся.</w:t>
      </w:r>
    </w:p>
    <w:p w:rsidR="00F42A85" w:rsidRPr="00DA7D2E" w:rsidRDefault="00F42A85" w:rsidP="00F42A85">
      <w:pPr>
        <w:keepNext/>
        <w:keepLines/>
        <w:numPr>
          <w:ilvl w:val="1"/>
          <w:numId w:val="14"/>
        </w:numPr>
        <w:spacing w:after="0" w:line="240" w:lineRule="auto"/>
        <w:ind w:left="0"/>
        <w:jc w:val="both"/>
        <w:outlineLvl w:val="1"/>
        <w:rPr>
          <w:rFonts w:ascii="Times New Roman" w:eastAsia="Times New Roman" w:hAnsi="Times New Roman" w:cs="Times New Roman"/>
          <w:b/>
          <w:sz w:val="24"/>
          <w:szCs w:val="24"/>
        </w:rPr>
      </w:pPr>
      <w:bookmarkStart w:id="5" w:name="_Toc176864468"/>
      <w:r w:rsidRPr="00DA7D2E">
        <w:rPr>
          <w:rFonts w:ascii="Times New Roman" w:eastAsia="Times New Roman" w:hAnsi="Times New Roman" w:cs="Times New Roman"/>
          <w:b/>
          <w:sz w:val="24"/>
          <w:szCs w:val="24"/>
        </w:rPr>
        <w:lastRenderedPageBreak/>
        <w:t>Задачи:</w:t>
      </w:r>
      <w:bookmarkEnd w:id="5"/>
      <w:r w:rsidRPr="00DA7D2E">
        <w:rPr>
          <w:rFonts w:ascii="Times New Roman" w:eastAsia="Times New Roman" w:hAnsi="Times New Roman" w:cs="Times New Roman"/>
          <w:b/>
          <w:sz w:val="24"/>
          <w:szCs w:val="24"/>
        </w:rPr>
        <w:t xml:space="preserve"> </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sz w:val="24"/>
          <w:szCs w:val="24"/>
        </w:rPr>
        <w:t>реализация государственных образовательных стандартов и федеральных образовательных программ начального, основного и среднего общего образования с учетом результатов процедур оценки качества образования в разделе функциональной грамотности;</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sz w:val="24"/>
          <w:szCs w:val="24"/>
        </w:rPr>
        <w:t xml:space="preserve">развитие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конкурентоспособности; </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sz w:val="24"/>
          <w:szCs w:val="24"/>
        </w:rPr>
        <w:t>развитие механизмов управления качеством образования;</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sz w:val="24"/>
          <w:szCs w:val="24"/>
        </w:rPr>
        <w:t xml:space="preserve">выявление профессиональных дефицитов педагогов в сфере формирования функциональной грамотности обучающихся; </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sz w:val="24"/>
          <w:szCs w:val="24"/>
        </w:rPr>
        <w:t xml:space="preserve">реализация методического сопровождения процесса формирования математической, естественнонаучной, читательской, финансовой грамотности, креативного мышления и глобальных компетенций обучающихся; </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hAnsi="Times New Roman" w:cs="Times New Roman"/>
          <w:sz w:val="24"/>
          <w:szCs w:val="24"/>
        </w:rPr>
        <w:t xml:space="preserve">организация и координация деятельности общеобразовательных учреждений Симферопольского района Республики Крым и инновационной площадки на базе МБОУ «Урожайновская школа им.К.В.Варлыгина» Симферопольского района Республики Крым с целью совместного проектирования и осуществления методической работы в области формирования функциональной грамотности обучающихся; </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eastAsia="Times New Roman" w:hAnsi="Times New Roman" w:cs="Times New Roman"/>
          <w:sz w:val="24"/>
          <w:szCs w:val="24"/>
        </w:rPr>
        <w:t xml:space="preserve">обобщение и трансляция опыта общеобразовательных организаций и педагогов Республики Крым по формированию функциональной грамотности обучающихся; обобщение и трансляция опыта общеобразовательных организаций и педагогов Республики Крым по формированию функциональной грамотности обучающихся; </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hAnsi="Times New Roman" w:cs="Times New Roman"/>
          <w:sz w:val="24"/>
          <w:szCs w:val="24"/>
        </w:rPr>
        <w:t xml:space="preserve">организация мониторинговых исследований и диагностику функциональной грамотности обучающихся; </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hAnsi="Times New Roman" w:cs="Times New Roman"/>
          <w:sz w:val="24"/>
          <w:szCs w:val="24"/>
        </w:rPr>
        <w:t>организация работы по внедрению в учебный процесс банка заданий для оценки функциональной грамотности;</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eastAsia="Times New Roman" w:hAnsi="Times New Roman" w:cs="Times New Roman"/>
          <w:sz w:val="24"/>
          <w:szCs w:val="24"/>
        </w:rPr>
        <w:t>анализ полученных результатов общероссийской и региональной оценки качества образования, региональных мероприятий по оценке функциональной грамотности;</w:t>
      </w:r>
    </w:p>
    <w:p w:rsidR="00F42A85" w:rsidRPr="00DA7D2E" w:rsidRDefault="00F42A85" w:rsidP="00F42A85">
      <w:pPr>
        <w:spacing w:after="0" w:line="240" w:lineRule="auto"/>
        <w:jc w:val="both"/>
        <w:rPr>
          <w:rFonts w:ascii="Times New Roman" w:eastAsia="Times New Roman" w:hAnsi="Times New Roman" w:cs="Times New Roman"/>
          <w:sz w:val="24"/>
          <w:szCs w:val="24"/>
        </w:rPr>
      </w:pPr>
      <w:r w:rsidRPr="00DA7D2E">
        <w:rPr>
          <w:rFonts w:ascii="Times New Roman" w:eastAsia="Times New Roman" w:hAnsi="Times New Roman" w:cs="Times New Roman"/>
          <w:sz w:val="24"/>
          <w:szCs w:val="24"/>
        </w:rPr>
        <w:t>использование полученных результатов для выявления эффективных педагогических практик.</w:t>
      </w:r>
    </w:p>
    <w:p w:rsidR="00F42A85" w:rsidRPr="00DA7D2E" w:rsidRDefault="00F42A85" w:rsidP="00F42A85">
      <w:pPr>
        <w:keepNext/>
        <w:keepLines/>
        <w:numPr>
          <w:ilvl w:val="1"/>
          <w:numId w:val="14"/>
        </w:numPr>
        <w:spacing w:after="0" w:line="240" w:lineRule="auto"/>
        <w:ind w:left="0"/>
        <w:jc w:val="both"/>
        <w:outlineLvl w:val="1"/>
        <w:rPr>
          <w:rFonts w:ascii="Times New Roman" w:eastAsia="Times New Roman" w:hAnsi="Times New Roman" w:cs="Times New Roman"/>
          <w:b/>
          <w:sz w:val="24"/>
          <w:szCs w:val="24"/>
        </w:rPr>
      </w:pPr>
      <w:r w:rsidRPr="00DA7D2E">
        <w:rPr>
          <w:rFonts w:ascii="Times New Roman" w:eastAsia="Times New Roman" w:hAnsi="Times New Roman" w:cs="Times New Roman"/>
          <w:b/>
          <w:sz w:val="24"/>
          <w:szCs w:val="24"/>
        </w:rPr>
        <w:t>Принципы методического сопровождения формирования функциональной грамотности обучающихся в Симферопольском районе Республике Крым</w:t>
      </w:r>
    </w:p>
    <w:p w:rsidR="00F42A85" w:rsidRPr="00DA7D2E" w:rsidRDefault="00F42A85" w:rsidP="00F42A85">
      <w:pPr>
        <w:spacing w:after="0" w:line="240" w:lineRule="auto"/>
        <w:ind w:firstLine="851"/>
        <w:jc w:val="both"/>
        <w:rPr>
          <w:rFonts w:ascii="Times New Roman" w:hAnsi="Times New Roman" w:cs="Times New Roman"/>
          <w:sz w:val="24"/>
          <w:szCs w:val="24"/>
        </w:rPr>
      </w:pPr>
      <w:r w:rsidRPr="00DA7D2E">
        <w:rPr>
          <w:rFonts w:ascii="Times New Roman" w:hAnsi="Times New Roman" w:cs="Times New Roman"/>
          <w:sz w:val="24"/>
          <w:szCs w:val="24"/>
        </w:rPr>
        <w:t>Принципами формирования муниципальной системы методического сопровождения формирования функциональной грамотности обучающихся в Симферопольском районе Республике Крым являются: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диагностичность, обусловливающая детальную конкретизацию измеряемых индикаторов;</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объективность, предполагающая исполнение комплекса условий, регламентирующих ту или иную оценочную процедуру;</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вариативность траекторий профессионального развития педагога, предполагающая учет различий в профессиональных компетентностях и содержании профессиональных дефицитов, возможность выбора разнообразных программ и форм реализации траектории;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сетевое взаимодействие, предусматривающее использование мобильных форм интеграции методических, информационных, кадровых для обеспечения профессионального развития;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адресность, предполагающая оказание методического сопровождения педагогов образовательных учреждений Симферопольского района Республики Крым в части формирования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открытость, характеризующийся своевременным информированием педагогических работников о деятельности методических служб в рамках системы научно-методического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w:t>
      </w:r>
    </w:p>
    <w:p w:rsidR="00F42A85" w:rsidRPr="00DA7D2E" w:rsidRDefault="00F42A85" w:rsidP="00F42A85">
      <w:pPr>
        <w:keepNext/>
        <w:keepLines/>
        <w:numPr>
          <w:ilvl w:val="0"/>
          <w:numId w:val="14"/>
        </w:numPr>
        <w:spacing w:after="0" w:line="240" w:lineRule="auto"/>
        <w:ind w:left="0"/>
        <w:jc w:val="both"/>
        <w:outlineLvl w:val="0"/>
        <w:rPr>
          <w:rFonts w:ascii="Times New Roman" w:eastAsia="Times New Roman" w:hAnsi="Times New Roman" w:cs="Times New Roman"/>
          <w:b/>
          <w:sz w:val="24"/>
          <w:szCs w:val="24"/>
        </w:rPr>
      </w:pPr>
      <w:bookmarkStart w:id="6" w:name="_Toc176864470"/>
      <w:r w:rsidRPr="00DA7D2E">
        <w:rPr>
          <w:rFonts w:ascii="Times New Roman" w:eastAsia="Times New Roman" w:hAnsi="Times New Roman" w:cs="Times New Roman"/>
          <w:b/>
          <w:sz w:val="24"/>
          <w:szCs w:val="24"/>
        </w:rPr>
        <w:t>Структура и субъекты муниципальной системы методического сопровождения формирования функциональной грамотности обучающихся в Симферопольском районе Республики Крым</w:t>
      </w:r>
      <w:bookmarkEnd w:id="6"/>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Муниципальная система методического сопровождения включает структурные компоненты муниципального и школьного уровней и обеспечивает преемственность </w:t>
      </w:r>
      <w:r w:rsidRPr="00DA7D2E">
        <w:rPr>
          <w:rFonts w:ascii="Times New Roman" w:hAnsi="Times New Roman" w:cs="Times New Roman"/>
          <w:sz w:val="24"/>
          <w:szCs w:val="24"/>
        </w:rPr>
        <w:lastRenderedPageBreak/>
        <w:t>научно-методического сопровождения педагогических работников и управленческих кадров в муниципальной системе образования: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информирование педагогов об основных тенденциях развития образования в области функциональной грамотности, образовательных событиях;</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проведение регулярных мониторинговых исследований сфрмированности функциональной грамотности у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адресную методическую и ресурсную поддержку деятельности профессиональных сообществ,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обучающихся;</w:t>
      </w:r>
    </w:p>
    <w:p w:rsidR="00F42A85" w:rsidRPr="00DA7D2E" w:rsidRDefault="00F42A85" w:rsidP="00F42A85">
      <w:pPr>
        <w:spacing w:after="0" w:line="240" w:lineRule="auto"/>
        <w:rPr>
          <w:rFonts w:ascii="Times New Roman" w:hAnsi="Times New Roman" w:cs="Times New Roman"/>
          <w:sz w:val="24"/>
          <w:szCs w:val="24"/>
        </w:rPr>
      </w:pPr>
      <w:r w:rsidRPr="00DA7D2E">
        <w:rPr>
          <w:rFonts w:ascii="Times New Roman" w:hAnsi="Times New Roman" w:cs="Times New Roman"/>
          <w:sz w:val="24"/>
          <w:szCs w:val="24"/>
        </w:rPr>
        <w:t>организацию взаимодействия с методическими службами, методическими объединениями и профессиональными сообществами педагогов.</w:t>
      </w:r>
    </w:p>
    <w:p w:rsidR="00F42A85" w:rsidRPr="00DA7D2E" w:rsidRDefault="00F42A85" w:rsidP="00F42A85">
      <w:pPr>
        <w:keepNext/>
        <w:keepLines/>
        <w:spacing w:after="0" w:line="240" w:lineRule="auto"/>
        <w:jc w:val="both"/>
        <w:outlineLvl w:val="1"/>
        <w:rPr>
          <w:rFonts w:ascii="Times New Roman" w:eastAsia="Times New Roman" w:hAnsi="Times New Roman" w:cs="Times New Roman"/>
          <w:b/>
          <w:sz w:val="24"/>
          <w:szCs w:val="24"/>
        </w:rPr>
      </w:pPr>
      <w:bookmarkStart w:id="7" w:name="_Toc176864471"/>
      <w:r w:rsidRPr="00DA7D2E">
        <w:rPr>
          <w:rFonts w:ascii="Times New Roman" w:eastAsia="Times New Roman" w:hAnsi="Times New Roman" w:cs="Times New Roman"/>
          <w:b/>
          <w:sz w:val="24"/>
          <w:szCs w:val="24"/>
        </w:rPr>
        <w:t>3.1.Структурный компонент муниципального уровня представляют субъекты:</w:t>
      </w:r>
      <w:bookmarkEnd w:id="7"/>
    </w:p>
    <w:p w:rsidR="00F42A85" w:rsidRPr="00DA7D2E" w:rsidRDefault="00F42A85" w:rsidP="00F42A85">
      <w:pPr>
        <w:keepNext/>
        <w:keepLines/>
        <w:numPr>
          <w:ilvl w:val="2"/>
          <w:numId w:val="14"/>
        </w:numPr>
        <w:spacing w:after="0" w:line="240" w:lineRule="auto"/>
        <w:ind w:left="0"/>
        <w:outlineLvl w:val="2"/>
        <w:rPr>
          <w:rFonts w:ascii="Times New Roman" w:eastAsia="Times New Roman" w:hAnsi="Times New Roman" w:cs="Times New Roman"/>
          <w:b/>
          <w:sz w:val="24"/>
          <w:szCs w:val="24"/>
        </w:rPr>
      </w:pPr>
      <w:bookmarkStart w:id="8" w:name="_Toc176864474"/>
      <w:r w:rsidRPr="00DA7D2E">
        <w:rPr>
          <w:rFonts w:ascii="Times New Roman" w:eastAsia="Times New Roman" w:hAnsi="Times New Roman" w:cs="Times New Roman"/>
          <w:b/>
          <w:sz w:val="24"/>
          <w:szCs w:val="24"/>
        </w:rPr>
        <w:t>Муниципальная методическая служб</w:t>
      </w:r>
      <w:bookmarkEnd w:id="8"/>
      <w:r w:rsidRPr="00DA7D2E">
        <w:rPr>
          <w:rFonts w:ascii="Times New Roman" w:eastAsia="Times New Roman" w:hAnsi="Times New Roman" w:cs="Times New Roman"/>
          <w:b/>
          <w:sz w:val="24"/>
          <w:szCs w:val="24"/>
        </w:rPr>
        <w:t>а</w:t>
      </w:r>
    </w:p>
    <w:p w:rsidR="00F42A85" w:rsidRPr="00DA7D2E" w:rsidRDefault="00F42A85" w:rsidP="00F42A85">
      <w:pPr>
        <w:spacing w:after="0" w:line="240" w:lineRule="auto"/>
        <w:ind w:firstLine="567"/>
        <w:jc w:val="both"/>
        <w:rPr>
          <w:rFonts w:ascii="Times New Roman" w:hAnsi="Times New Roman" w:cs="Times New Roman"/>
          <w:sz w:val="24"/>
          <w:szCs w:val="24"/>
        </w:rPr>
      </w:pPr>
      <w:r w:rsidRPr="00DA7D2E">
        <w:rPr>
          <w:rFonts w:ascii="Times New Roman" w:hAnsi="Times New Roman" w:cs="Times New Roman"/>
          <w:sz w:val="24"/>
          <w:szCs w:val="24"/>
        </w:rPr>
        <w:t>Функции: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разрабатывает и утверждает муниципальный план по формированию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мероприятия по актуализации планов работы муниципальных учебно-методических объединений, предметных ассоциаций в части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мероприятия по формированию и оценке функциональной грамотности обучающихся на уровне образовательных учреждений Симферопольского района Республики Крым;</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принимает участие в организации и проведении еженедельных методических совещаний с региональным координатором по вопросам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мероприятия по проведению информационно-просветительской работы в общеобразовательных учреждениях с родителями, СМИ, общественностью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обеспечивает наполнение контента информационного блока «Функциональная грамотность» на официальном сайте МБОУ ДО «ЦДЮТ», контролирует сайты общеобразовательных учреждений по наполнению контента информационного блока «Функциональная грамотность»; </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публикацию на официальном сайте МБОУ ДО «ЦДЮТ» методических материалов для работы по повышению качества обучения функциональной грамотности в общеобразовательных организациях;</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проведение мониторинга реализации муниципального плана мероприятий («Дорожная карта») по формированию и оценке функциональной грамотности обучающихся общеобразовательных организаций;</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наставничество с целью повышения уровня учителей по вопросам формирования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проведение для учителей тренингов по решению заданий (из банка заданий ФГБНУ «ИСРО РАО») для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мероприятия по конструированию траекторий роста учителей по вопросам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проведение мастер-классов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проведение открытых уроков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lastRenderedPageBreak/>
        <w:t>организует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выявление и распространение лучших педагогических практик преподавания цикла математических, естественных и гуманитарных наук и внеурочной деятельности;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работу инновационных площадок по отработке вопросов формирования и оценке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мероприятия по ознакомлению педагогических работников общеобразовательных учреждений с федеральными, региональными нормативными и методическими материалами в области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и проводит совещания, круглые столы с руководителями образовательных учреждений, педагогами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мероприятия по анализу, интерпретации, принятию решений по результатам региональных, муниципальных мониторингов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обеспечивает участие педагогов и обучающихся в массовых мероприятиях (школа функциональной грамотности, недели функциональной грамотности, конкурс методических материалов и др.) по вопросам формирования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обеспечивает участие общеобразовательных учреждений и педагогов в Республиканском фестивале педагогических инициатив;</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подготовку общеобразовательными учреждениями и педагогами видеоматериалов, видео-пособий по формированию функциональной грамотности и участие в конкурсе «Класс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осуществляет проведение региональных, муниципальных мониторинговых исследований по оценке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практикумы и другие формы работы с обучающимися по решению контекстных задач;</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организует проведение массовых мероприятий по формированию функциональной грамотности (олимпиады, конкурсы, развивающие беседы, лекции, межпредметные и метапредметные проекты);</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обеспечивает методическую поддержку по формированию функциональной грамотности в работе образовательных центров «Точка роста», </w:t>
      </w:r>
      <w:bookmarkStart w:id="9" w:name="_Toc176864475"/>
      <w:r w:rsidRPr="00DA7D2E">
        <w:rPr>
          <w:rFonts w:ascii="Times New Roman" w:hAnsi="Times New Roman" w:cs="Times New Roman"/>
          <w:sz w:val="24"/>
          <w:szCs w:val="24"/>
        </w:rPr>
        <w:t>технопарков «Квантроиум».</w:t>
      </w:r>
    </w:p>
    <w:p w:rsidR="00F42A85" w:rsidRPr="00DA7D2E" w:rsidRDefault="00F42A85" w:rsidP="00F42A85">
      <w:pPr>
        <w:numPr>
          <w:ilvl w:val="0"/>
          <w:numId w:val="17"/>
        </w:numPr>
        <w:spacing w:after="0" w:line="240" w:lineRule="auto"/>
        <w:ind w:left="0"/>
        <w:contextualSpacing/>
        <w:jc w:val="both"/>
        <w:rPr>
          <w:rFonts w:ascii="Times New Roman" w:hAnsi="Times New Roman" w:cs="Times New Roman"/>
          <w:sz w:val="24"/>
          <w:szCs w:val="24"/>
        </w:rPr>
      </w:pPr>
      <w:r w:rsidRPr="00DA7D2E">
        <w:rPr>
          <w:rFonts w:ascii="Times New Roman" w:hAnsi="Times New Roman" w:cs="Times New Roman"/>
          <w:b/>
          <w:sz w:val="24"/>
          <w:szCs w:val="24"/>
        </w:rPr>
        <w:t>3.2.</w:t>
      </w:r>
      <w:r w:rsidRPr="00DA7D2E">
        <w:rPr>
          <w:rFonts w:ascii="Times New Roman" w:eastAsia="Times New Roman" w:hAnsi="Times New Roman" w:cs="Times New Roman"/>
          <w:b/>
          <w:sz w:val="24"/>
          <w:szCs w:val="24"/>
        </w:rPr>
        <w:t xml:space="preserve">Общеобразовательные учреждения Симферопольского района </w:t>
      </w:r>
      <w:bookmarkEnd w:id="9"/>
    </w:p>
    <w:p w:rsidR="00F42A85" w:rsidRPr="00DA7D2E" w:rsidRDefault="00F42A85" w:rsidP="00F42A85">
      <w:pPr>
        <w:keepNext/>
        <w:keepLines/>
        <w:spacing w:after="0" w:line="240" w:lineRule="auto"/>
        <w:jc w:val="both"/>
        <w:outlineLvl w:val="2"/>
        <w:rPr>
          <w:rFonts w:ascii="Times New Roman" w:hAnsi="Times New Roman" w:cs="Times New Roman"/>
          <w:sz w:val="24"/>
          <w:szCs w:val="24"/>
        </w:rPr>
      </w:pPr>
      <w:r w:rsidRPr="00DA7D2E">
        <w:rPr>
          <w:rFonts w:ascii="Times New Roman" w:hAnsi="Times New Roman" w:cs="Times New Roman"/>
          <w:sz w:val="24"/>
          <w:szCs w:val="24"/>
        </w:rPr>
        <w:t>3.2.1.Функции: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разрабатывают и утверждают планы общеобразовательных учреждений по формированию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проводят мероприятия по формированию и оценке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организуют проведение родительских собраний на тему формирования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осуществляют наполнение контента раздела официальных сайтов общеобразовательных учреждений по вопросам формирования функциональной грамотности; </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реализуют индивидуальные маршруты непрерывного совершенствования профессиональных компетенций и повышения уровня владения предметными областями;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организуют наставничество с целью повышения уровня учителей по вопросам формирования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организации и проведении стажировок на базе инновационных площадок и в образовательных организациях, имеющих положительный опыт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lastRenderedPageBreak/>
        <w:t>принимают участие в проведении тренингов для учителей по решению заданий (из банка заданий ФГБНУ «ИСРО РАО») для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реализуют траектории роста учителей по вопросам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мероприятиях по подготовке тьюторов по вопросам формирования и оценки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мероприятиях по формированию и обучению команд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проведении мастер-классов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проводят открытые уроки по вопросам формирования и оценки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выявляют лучшие педагогические практики преподавания цикла математических, естественных и гуманитарных наук и внеурочной деятельности;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внедряют в учебный процесс банк заданий по оценке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мероприятиях по проведению региональных мониторинговых исследований по оценке функциональной грамотности;</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мероприятиях 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осуществляют организацию практикумов и других форм работы с обучающимися по решению контекстных задач;</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принимают участие в организации и проведении массовых мероприятий для обучающихся по формированию функциональной грамотности (олимпиады, конкурсы, развивающие беседы, лекции, межпредметные и метапредметные проекты, недели функциональной грамотности);</w:t>
      </w:r>
    </w:p>
    <w:p w:rsidR="00F42A85" w:rsidRPr="00DA7D2E" w:rsidRDefault="00F42A85" w:rsidP="00F42A85">
      <w:pPr>
        <w:spacing w:after="0" w:line="240" w:lineRule="auto"/>
        <w:rPr>
          <w:rFonts w:ascii="Times New Roman" w:hAnsi="Times New Roman" w:cs="Times New Roman"/>
          <w:sz w:val="24"/>
          <w:szCs w:val="24"/>
        </w:rPr>
      </w:pPr>
      <w:r w:rsidRPr="00DA7D2E">
        <w:rPr>
          <w:rFonts w:ascii="Times New Roman" w:hAnsi="Times New Roman" w:cs="Times New Roman"/>
          <w:sz w:val="24"/>
          <w:szCs w:val="24"/>
        </w:rPr>
        <w:t>формируют функциональную грамотность в работе образовательных центров «Точка роста», технопарков «Квантроиум».</w:t>
      </w:r>
    </w:p>
    <w:p w:rsidR="00F42A85" w:rsidRPr="00DA7D2E" w:rsidRDefault="00F42A85" w:rsidP="00F42A85">
      <w:pPr>
        <w:keepNext/>
        <w:keepLines/>
        <w:numPr>
          <w:ilvl w:val="0"/>
          <w:numId w:val="14"/>
        </w:numPr>
        <w:spacing w:after="0" w:line="240" w:lineRule="auto"/>
        <w:ind w:left="0"/>
        <w:jc w:val="center"/>
        <w:outlineLvl w:val="0"/>
        <w:rPr>
          <w:rFonts w:ascii="Times New Roman" w:eastAsia="Times New Roman" w:hAnsi="Times New Roman" w:cs="Times New Roman"/>
          <w:b/>
          <w:sz w:val="24"/>
          <w:szCs w:val="24"/>
        </w:rPr>
      </w:pPr>
      <w:bookmarkStart w:id="10" w:name="_Toc176864476"/>
      <w:r w:rsidRPr="00DA7D2E">
        <w:rPr>
          <w:rFonts w:ascii="Times New Roman" w:eastAsia="Times New Roman" w:hAnsi="Times New Roman" w:cs="Times New Roman"/>
          <w:b/>
          <w:sz w:val="24"/>
          <w:szCs w:val="24"/>
        </w:rPr>
        <w:t xml:space="preserve">Показатели эффективности функционирования системы работы по формированию функциональной грамотности обучающихся общеобразовательных учреждений Симферопольского района </w:t>
      </w:r>
      <w:bookmarkEnd w:id="10"/>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учреждений Симферопольского района Республики Крым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 включая мониторинг деятельности субъектов Российской Федерации по формированию функциональной грамотности школьников.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При оценке эффективности функционирования системы работы по формированию функциональной грамотности обучающихся общеобразовательных учреждений Симферопольского района Республики Крым учитываются все субъекты, выполняющие функции и осуществляющие:</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организационно-управленческую деятельность по формированию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работу с педагогами и образовательными учреждениями в вопросах формирования функциональной грамотности обучающихся;</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работу с обучающимися в вопросах формирования функциональной грамотности.</w:t>
      </w:r>
    </w:p>
    <w:p w:rsidR="00F42A85" w:rsidRPr="00DA7D2E" w:rsidRDefault="00F42A85" w:rsidP="00F42A85">
      <w:pPr>
        <w:keepNext/>
        <w:keepLines/>
        <w:numPr>
          <w:ilvl w:val="1"/>
          <w:numId w:val="14"/>
        </w:numPr>
        <w:spacing w:after="0" w:line="240" w:lineRule="auto"/>
        <w:ind w:left="0"/>
        <w:outlineLvl w:val="1"/>
        <w:rPr>
          <w:rFonts w:ascii="Times New Roman" w:eastAsia="Times New Roman" w:hAnsi="Times New Roman" w:cs="Times New Roman"/>
          <w:b/>
          <w:sz w:val="24"/>
          <w:szCs w:val="24"/>
        </w:rPr>
      </w:pPr>
      <w:r w:rsidRPr="00DA7D2E">
        <w:rPr>
          <w:rFonts w:ascii="Times New Roman" w:eastAsia="Times New Roman" w:hAnsi="Times New Roman" w:cs="Times New Roman"/>
          <w:b/>
          <w:sz w:val="24"/>
          <w:szCs w:val="24"/>
        </w:rPr>
        <w:t xml:space="preserve"> </w:t>
      </w:r>
      <w:bookmarkStart w:id="11" w:name="_Toc176864477"/>
      <w:r w:rsidRPr="00DA7D2E">
        <w:rPr>
          <w:rFonts w:ascii="Times New Roman" w:eastAsia="Times New Roman" w:hAnsi="Times New Roman" w:cs="Times New Roman"/>
          <w:b/>
          <w:sz w:val="24"/>
          <w:szCs w:val="24"/>
        </w:rPr>
        <w:t>Показатели:</w:t>
      </w:r>
      <w:bookmarkEnd w:id="11"/>
    </w:p>
    <w:p w:rsidR="00F42A85" w:rsidRPr="00DA7D2E" w:rsidRDefault="00F42A85" w:rsidP="00F42A85">
      <w:pPr>
        <w:keepNext/>
        <w:keepLines/>
        <w:numPr>
          <w:ilvl w:val="2"/>
          <w:numId w:val="14"/>
        </w:numPr>
        <w:spacing w:after="0" w:line="240" w:lineRule="auto"/>
        <w:ind w:left="0"/>
        <w:jc w:val="center"/>
        <w:outlineLvl w:val="2"/>
        <w:rPr>
          <w:rFonts w:ascii="Times New Roman" w:eastAsia="Times New Roman" w:hAnsi="Times New Roman" w:cs="Times New Roman"/>
          <w:b/>
          <w:sz w:val="24"/>
          <w:szCs w:val="24"/>
        </w:rPr>
      </w:pPr>
      <w:bookmarkStart w:id="12" w:name="_Toc176864479"/>
      <w:r w:rsidRPr="00DA7D2E">
        <w:rPr>
          <w:rFonts w:ascii="Times New Roman" w:eastAsia="Times New Roman" w:hAnsi="Times New Roman" w:cs="Times New Roman"/>
          <w:b/>
          <w:sz w:val="24"/>
          <w:szCs w:val="24"/>
        </w:rPr>
        <w:t>Показатели для оценки системы работы муниципального образования по формированию функциональной грамотности обучающихся общеобразовательных учреждений Республики Крым</w:t>
      </w:r>
      <w:bookmarkEnd w:id="12"/>
    </w:p>
    <w:p w:rsidR="00F42A85" w:rsidRPr="00DA7D2E" w:rsidRDefault="00F42A85" w:rsidP="00F42A85">
      <w:pPr>
        <w:keepNext/>
        <w:keepLines/>
        <w:spacing w:after="0" w:line="240" w:lineRule="auto"/>
        <w:outlineLvl w:val="2"/>
        <w:rPr>
          <w:rFonts w:ascii="Times New Roman" w:eastAsia="Times New Roman" w:hAnsi="Times New Roman" w:cs="Times New Roman"/>
          <w:b/>
          <w:sz w:val="24"/>
          <w:szCs w:val="24"/>
        </w:rPr>
      </w:pPr>
      <w:r w:rsidRPr="00DA7D2E">
        <w:rPr>
          <w:rFonts w:ascii="Times New Roman" w:eastAsia="Times New Roman" w:hAnsi="Times New Roman" w:cs="Times New Roman"/>
          <w:i/>
          <w:sz w:val="24"/>
          <w:szCs w:val="24"/>
        </w:rPr>
        <w:t>Чек-лист.</w:t>
      </w:r>
      <w:r w:rsidRPr="00DA7D2E">
        <w:rPr>
          <w:rFonts w:ascii="Times New Roman" w:eastAsia="Times New Roman" w:hAnsi="Times New Roman" w:cs="Times New Roman"/>
          <w:sz w:val="24"/>
          <w:szCs w:val="24"/>
        </w:rPr>
        <w:t xml:space="preserve"> Показатели организационно-управленческой деятельности муниципальных координаторов по формированию функциональной грамотности обучающихся</w:t>
      </w:r>
    </w:p>
    <w:tbl>
      <w:tblPr>
        <w:tblStyle w:val="a8"/>
        <w:tblW w:w="0" w:type="auto"/>
        <w:tblInd w:w="-113" w:type="dxa"/>
        <w:tblLook w:val="04A0"/>
      </w:tblPr>
      <w:tblGrid>
        <w:gridCol w:w="505"/>
        <w:gridCol w:w="5099"/>
        <w:gridCol w:w="4002"/>
      </w:tblGrid>
      <w:tr w:rsidR="00F42A85" w:rsidRPr="00DA7D2E" w:rsidTr="002C3055">
        <w:tc>
          <w:tcPr>
            <w:tcW w:w="505" w:type="dxa"/>
          </w:tcPr>
          <w:p w:rsidR="00F42A85" w:rsidRPr="00DA7D2E" w:rsidRDefault="00F42A85" w:rsidP="002C3055">
            <w:pPr>
              <w:rPr>
                <w:rFonts w:ascii="Times New Roman" w:hAnsi="Times New Roman" w:cs="Times New Roman"/>
                <w:b/>
                <w:sz w:val="24"/>
                <w:szCs w:val="24"/>
              </w:rPr>
            </w:pPr>
            <w:r w:rsidRPr="00DA7D2E">
              <w:rPr>
                <w:rFonts w:ascii="Times New Roman" w:hAnsi="Times New Roman" w:cs="Times New Roman"/>
                <w:b/>
                <w:sz w:val="24"/>
                <w:szCs w:val="24"/>
              </w:rPr>
              <w:t xml:space="preserve">№ </w:t>
            </w:r>
          </w:p>
        </w:tc>
        <w:tc>
          <w:tcPr>
            <w:tcW w:w="5099" w:type="dxa"/>
          </w:tcPr>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Мероприятие</w:t>
            </w:r>
          </w:p>
        </w:tc>
        <w:tc>
          <w:tcPr>
            <w:tcW w:w="4002" w:type="dxa"/>
          </w:tcPr>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Отметка об исполнении</w:t>
            </w:r>
          </w:p>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Ссылка на документ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 на портале (в разделе) «Функциональная грамотность» официального сайта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Разработан и утвержден муниципальный план мероприятий по формированию функциональной грамотности обучающихся</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 на портале «Функциональная грамотность» официального сайта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Разработана муниципальная нормативная правовая база</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МБОУ ДО «ЦДЮТ» </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на подготовленные материалы на портале «Функциональная грамотность» официального сайта МБОУ ДО «ЦДЮТ» </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Симферопольского района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 методические рекомендации муниципальных координаторов на портале «Функциональная грамотность» официального сайта МБОУ ДО «ЦДЮТ» </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Разработана и внедрена муниципальная модель мониторинга сформированности функциональной грамотности обучающихся      </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на материалы официального сайта МБОУ ДО «ЦДЮТ» </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Разработана и внедрена муниципальная модель мониторинга информационных ресурсов образовательных организаций по плану:</w:t>
            </w:r>
          </w:p>
          <w:tbl>
            <w:tblPr>
              <w:tblStyle w:val="a8"/>
              <w:tblW w:w="0" w:type="auto"/>
              <w:tblLook w:val="04A0"/>
            </w:tblPr>
            <w:tblGrid>
              <w:gridCol w:w="3935"/>
              <w:gridCol w:w="938"/>
            </w:tblGrid>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Наличие раздела «Функциональная грамотность» на официальном сайте ОО Симферопольского района</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Да/Нет </w:t>
                  </w:r>
                </w:p>
              </w:tc>
            </w:tr>
            <w:tr w:rsidR="00F42A85" w:rsidRPr="00DA7D2E" w:rsidTr="002C3055">
              <w:trPr>
                <w:trHeight w:val="855"/>
              </w:trPr>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 xml:space="preserve">Наличие рубрики «Нормативная база» на официальном сайте ОО Симферопольского района </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Да/Нет</w:t>
                  </w:r>
                </w:p>
              </w:tc>
            </w:tr>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 xml:space="preserve">Наличие нормативных документов (приказы, письма, нормативные </w:t>
                  </w:r>
                  <w:r w:rsidRPr="00DA7D2E">
                    <w:rPr>
                      <w:rFonts w:ascii="Times New Roman" w:hAnsi="Times New Roman" w:cs="Times New Roman"/>
                      <w:sz w:val="24"/>
                      <w:szCs w:val="24"/>
                    </w:rPr>
                    <w:lastRenderedPageBreak/>
                    <w:t>акты, положения и пр. Минпросвещения России, МОНМ РК, ГБОУ ДПО РК КРИППО, ГКУ РК ЦОМКО, органов управления образованием, МБОУ ДО «ЦДЮТ», ОО Симферопольского района Республики Крым)</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lastRenderedPageBreak/>
                    <w:t>Да/Нет</w:t>
                  </w:r>
                </w:p>
              </w:tc>
            </w:tr>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lastRenderedPageBreak/>
                    <w:t>Наличие информационного сопровождения мероприятий по формированию функциональной грамотности в ОО</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Да/Нет</w:t>
                  </w:r>
                </w:p>
              </w:tc>
            </w:tr>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Наличие информации о работе инновационных площадок (если ОО является инновационной площадкой)</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Да/Нет</w:t>
                  </w:r>
                </w:p>
              </w:tc>
            </w:tr>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Наличие информации для родителей обучающихся ОО Симферопольского района</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Да/Нет</w:t>
                  </w:r>
                </w:p>
              </w:tc>
            </w:tr>
            <w:tr w:rsidR="00F42A85" w:rsidRPr="00DA7D2E" w:rsidTr="002C3055">
              <w:tc>
                <w:tcPr>
                  <w:tcW w:w="0" w:type="auto"/>
                </w:tcPr>
                <w:p w:rsidR="00F42A85" w:rsidRPr="00DA7D2E" w:rsidRDefault="00F42A85" w:rsidP="00F42A85">
                  <w:pPr>
                    <w:numPr>
                      <w:ilvl w:val="0"/>
                      <w:numId w:val="18"/>
                    </w:numPr>
                    <w:spacing w:after="0" w:line="240" w:lineRule="auto"/>
                    <w:ind w:left="0"/>
                    <w:contextualSpacing/>
                    <w:rPr>
                      <w:rFonts w:ascii="Times New Roman" w:hAnsi="Times New Roman" w:cs="Times New Roman"/>
                      <w:sz w:val="24"/>
                      <w:szCs w:val="24"/>
                    </w:rPr>
                  </w:pPr>
                  <w:r w:rsidRPr="00DA7D2E">
                    <w:rPr>
                      <w:rFonts w:ascii="Times New Roman" w:hAnsi="Times New Roman" w:cs="Times New Roman"/>
                      <w:sz w:val="24"/>
                      <w:szCs w:val="24"/>
                    </w:rPr>
                    <w:t xml:space="preserve">Наличие информации для СМИ по вопросам формирования и оценки функциональной грамотности обучающихся </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Да/Нет</w:t>
                  </w:r>
                </w:p>
              </w:tc>
            </w:tr>
          </w:tbl>
          <w:p w:rsidR="00F42A85" w:rsidRPr="00DA7D2E" w:rsidRDefault="00F42A85" w:rsidP="002C3055">
            <w:pPr>
              <w:rPr>
                <w:rFonts w:ascii="Times New Roman" w:hAnsi="Times New Roman" w:cs="Times New Roman"/>
                <w:sz w:val="24"/>
                <w:szCs w:val="24"/>
              </w:rPr>
            </w:pP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lastRenderedPageBreak/>
              <w:t>Ссылка на документ по итогам мониторинга на портале «Функциональная грамотность» официального сайта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документы, размещенные на  официальном сайте ОО – инновационных площадок</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документы, размещенные на официальном сайте МБОУ ДО «ЦДЮТ», ОО</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jc w:val="both"/>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официальном сайте МБОУ ДО «ЦДЮТ», ОО Симферопольского района</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Осуществляется деятельность муниципальных учебно-методических объединений и ассоциаций - учителей-предметников</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официальном сайте МБОУ ДО «ЦДЮТ» и ОО Симферопольского района</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Проведены муниципальные образовательные мероприятия в различных формах: конференции, мастер-классы, тренинги, круглые столы и пр.</w:t>
            </w:r>
          </w:p>
        </w:tc>
        <w:tc>
          <w:tcPr>
            <w:tcW w:w="4002" w:type="dxa"/>
          </w:tcPr>
          <w:p w:rsidR="00F42A85" w:rsidRPr="00DA7D2E" w:rsidRDefault="00F42A85" w:rsidP="002C3055">
            <w:pPr>
              <w:shd w:val="clear" w:color="auto" w:fill="FFFFFF"/>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официальном сайте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Обеспечен контроль информационно-просветительской работы с родителями, СМИ, общественностью по вопросам формирования и оценки функциональной грамотности обучающихся</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Анализ информации, размещенной на официальных сайтах ОО Симферопольского района</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Подготовлен банк материалов по формированию функциональной грамотности </w:t>
            </w:r>
            <w:r w:rsidRPr="00DA7D2E">
              <w:rPr>
                <w:rFonts w:ascii="Times New Roman" w:hAnsi="Times New Roman" w:cs="Times New Roman"/>
                <w:sz w:val="24"/>
                <w:szCs w:val="24"/>
              </w:rPr>
              <w:lastRenderedPageBreak/>
              <w:t>в помощь учителю, обучающемуся, родителю</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lastRenderedPageBreak/>
              <w:t xml:space="preserve">Ссылка на информацию (банк материалов), размещенную на </w:t>
            </w:r>
            <w:r w:rsidRPr="00DA7D2E">
              <w:rPr>
                <w:rFonts w:ascii="Times New Roman" w:hAnsi="Times New Roman" w:cs="Times New Roman"/>
                <w:sz w:val="24"/>
                <w:szCs w:val="24"/>
              </w:rPr>
              <w:lastRenderedPageBreak/>
              <w:t>официальном сайте Ссылка на информацию, размещенную на официальном сайте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Проведены муниципальные массовые мероприятия для обучающихся (недели функциональной грамотности)</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Анализ информации, размещенной на официальных сайтах ОО Симферопольского района РК. Ссылка на итоговый отчет методической службы муниципального образования Ссылка на информацию, размещенную на официальном сайте МБОУ ДО «ЦДЮТ»,</w:t>
            </w:r>
          </w:p>
        </w:tc>
      </w:tr>
      <w:tr w:rsidR="00F42A85" w:rsidRPr="00DA7D2E" w:rsidTr="002C3055">
        <w:tc>
          <w:tcPr>
            <w:tcW w:w="505" w:type="dxa"/>
          </w:tcPr>
          <w:p w:rsidR="00F42A85" w:rsidRPr="00DA7D2E" w:rsidRDefault="00F42A85" w:rsidP="00F42A85">
            <w:pPr>
              <w:numPr>
                <w:ilvl w:val="0"/>
                <w:numId w:val="19"/>
              </w:numPr>
              <w:spacing w:after="0" w:line="240" w:lineRule="auto"/>
              <w:ind w:left="0" w:hanging="381"/>
              <w:contextualSpacing/>
              <w:rPr>
                <w:rFonts w:ascii="Times New Roman" w:hAnsi="Times New Roman" w:cs="Times New Roman"/>
                <w:sz w:val="24"/>
                <w:szCs w:val="24"/>
              </w:rPr>
            </w:pPr>
          </w:p>
        </w:tc>
        <w:tc>
          <w:tcPr>
            <w:tcW w:w="5099" w:type="dxa"/>
          </w:tcPr>
          <w:p w:rsidR="00F42A85" w:rsidRPr="00DA7D2E" w:rsidRDefault="00F42A85" w:rsidP="002C3055">
            <w:pPr>
              <w:rPr>
                <w:rFonts w:ascii="Times New Roman" w:hAnsi="Times New Roman" w:cs="Times New Roman"/>
                <w:sz w:val="24"/>
                <w:szCs w:val="24"/>
                <w:highlight w:val="yellow"/>
              </w:rPr>
            </w:pPr>
            <w:r w:rsidRPr="00DA7D2E">
              <w:rPr>
                <w:rFonts w:ascii="Times New Roman" w:hAnsi="Times New Roman" w:cs="Times New Roman"/>
                <w:sz w:val="24"/>
                <w:szCs w:val="24"/>
              </w:rPr>
              <w:t>Проведен муниципальный этап конкурса видеороликов «Класс функциональной грамотности» среди образовательных организаций Республики Крым</w:t>
            </w:r>
          </w:p>
        </w:tc>
        <w:tc>
          <w:tcPr>
            <w:tcW w:w="4002" w:type="dxa"/>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официальном сайте МБОУ ДО «ЦДЮТ»</w:t>
            </w:r>
          </w:p>
        </w:tc>
      </w:tr>
    </w:tbl>
    <w:p w:rsidR="00F42A85" w:rsidRPr="00DA7D2E" w:rsidRDefault="00F42A85" w:rsidP="00F42A85">
      <w:pPr>
        <w:keepNext/>
        <w:keepLines/>
        <w:numPr>
          <w:ilvl w:val="2"/>
          <w:numId w:val="14"/>
        </w:numPr>
        <w:spacing w:after="0" w:line="240" w:lineRule="auto"/>
        <w:ind w:left="0"/>
        <w:jc w:val="center"/>
        <w:outlineLvl w:val="2"/>
        <w:rPr>
          <w:rFonts w:ascii="Times New Roman" w:eastAsia="Times New Roman" w:hAnsi="Times New Roman" w:cs="Times New Roman"/>
          <w:b/>
          <w:sz w:val="24"/>
          <w:szCs w:val="24"/>
        </w:rPr>
      </w:pPr>
      <w:bookmarkStart w:id="13" w:name="_Toc176864480"/>
      <w:r w:rsidRPr="00DA7D2E">
        <w:rPr>
          <w:rFonts w:ascii="Times New Roman" w:eastAsia="Times New Roman" w:hAnsi="Times New Roman" w:cs="Times New Roman"/>
          <w:b/>
          <w:sz w:val="24"/>
          <w:szCs w:val="24"/>
        </w:rPr>
        <w:t xml:space="preserve">Показатели для оценки системы работы общеобразовательных организаций по формированию функциональной грамотности обучающихся в </w:t>
      </w:r>
      <w:bookmarkEnd w:id="13"/>
      <w:r w:rsidRPr="00DA7D2E">
        <w:rPr>
          <w:rFonts w:ascii="Times New Roman" w:eastAsia="Times New Roman" w:hAnsi="Times New Roman" w:cs="Times New Roman"/>
          <w:b/>
          <w:sz w:val="24"/>
          <w:szCs w:val="24"/>
        </w:rPr>
        <w:t>Симферопольском районе</w:t>
      </w:r>
    </w:p>
    <w:p w:rsidR="00F42A85" w:rsidRPr="00DA7D2E" w:rsidRDefault="00F42A85" w:rsidP="00F42A85">
      <w:pPr>
        <w:keepNext/>
        <w:keepLines/>
        <w:spacing w:after="0" w:line="240" w:lineRule="auto"/>
        <w:jc w:val="both"/>
        <w:outlineLvl w:val="2"/>
        <w:rPr>
          <w:rFonts w:ascii="Times New Roman" w:eastAsia="Times New Roman" w:hAnsi="Times New Roman" w:cs="Times New Roman"/>
          <w:b/>
          <w:sz w:val="24"/>
          <w:szCs w:val="24"/>
        </w:rPr>
      </w:pPr>
      <w:r w:rsidRPr="00DA7D2E">
        <w:rPr>
          <w:rFonts w:ascii="Times New Roman" w:eastAsia="Times New Roman" w:hAnsi="Times New Roman" w:cs="Times New Roman"/>
          <w:i/>
          <w:sz w:val="24"/>
          <w:szCs w:val="24"/>
        </w:rPr>
        <w:t>Чек-лист.</w:t>
      </w:r>
      <w:r w:rsidRPr="00DA7D2E">
        <w:rPr>
          <w:rFonts w:ascii="Times New Roman" w:eastAsia="Times New Roman" w:hAnsi="Times New Roman" w:cs="Times New Roman"/>
          <w:sz w:val="24"/>
          <w:szCs w:val="24"/>
        </w:rPr>
        <w:t xml:space="preserve"> Показатели организационно-управленческой деятельности в общеобразовательных учреждениях Симферопольского района по формированию функциональной грамотности обучающихся</w:t>
      </w:r>
    </w:p>
    <w:tbl>
      <w:tblPr>
        <w:tblStyle w:val="a8"/>
        <w:tblW w:w="0" w:type="auto"/>
        <w:tblInd w:w="-113" w:type="dxa"/>
        <w:tblLook w:val="04A0"/>
      </w:tblPr>
      <w:tblGrid>
        <w:gridCol w:w="587"/>
        <w:gridCol w:w="5094"/>
        <w:gridCol w:w="4002"/>
      </w:tblGrid>
      <w:tr w:rsidR="00F42A85" w:rsidRPr="00DA7D2E" w:rsidTr="002C3055">
        <w:tc>
          <w:tcPr>
            <w:tcW w:w="0" w:type="auto"/>
          </w:tcPr>
          <w:p w:rsidR="00F42A85" w:rsidRPr="00DA7D2E" w:rsidRDefault="00F42A85" w:rsidP="002C3055">
            <w:pPr>
              <w:rPr>
                <w:rFonts w:ascii="Times New Roman" w:hAnsi="Times New Roman" w:cs="Times New Roman"/>
                <w:b/>
                <w:sz w:val="24"/>
                <w:szCs w:val="24"/>
              </w:rPr>
            </w:pPr>
            <w:r w:rsidRPr="00DA7D2E">
              <w:rPr>
                <w:rFonts w:ascii="Times New Roman" w:hAnsi="Times New Roman" w:cs="Times New Roman"/>
                <w:b/>
                <w:sz w:val="24"/>
                <w:szCs w:val="24"/>
              </w:rPr>
              <w:t>№ п/п</w:t>
            </w:r>
          </w:p>
        </w:tc>
        <w:tc>
          <w:tcPr>
            <w:tcW w:w="0" w:type="auto"/>
          </w:tcPr>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Мероприятие</w:t>
            </w:r>
          </w:p>
        </w:tc>
        <w:tc>
          <w:tcPr>
            <w:tcW w:w="0" w:type="auto"/>
          </w:tcPr>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Отметка об исполнении</w:t>
            </w:r>
          </w:p>
          <w:p w:rsidR="00F42A85" w:rsidRPr="00DA7D2E" w:rsidRDefault="00F42A85" w:rsidP="002C3055">
            <w:pPr>
              <w:jc w:val="center"/>
              <w:rPr>
                <w:rFonts w:ascii="Times New Roman" w:hAnsi="Times New Roman" w:cs="Times New Roman"/>
                <w:b/>
                <w:sz w:val="24"/>
                <w:szCs w:val="24"/>
              </w:rPr>
            </w:pPr>
            <w:r w:rsidRPr="00DA7D2E">
              <w:rPr>
                <w:rFonts w:ascii="Times New Roman" w:hAnsi="Times New Roman" w:cs="Times New Roman"/>
                <w:b/>
                <w:sz w:val="24"/>
                <w:szCs w:val="24"/>
              </w:rPr>
              <w:t>Ссылка на документ</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 на портале (в разделе) «Функциональная грамотность» официального сайта общеобразовательной организации Симферопольского района</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Разработан и утвержден план мероприятий общеобразовательной организации по формированию функциональной грамотности обучающихся </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 на портале «Функциональная грамотность» официального сайта общеобразовательной организации Симферопольского района</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Разработана нормативная правовая база общеобразовательной организации по вопросам формирования функциональной грамотности обучающихся</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рубрику «Нормативная база» портала «Функциональная грамотность» официального сайта общеобразовательной организации Симферопольского района Республики Крым</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Подготовлены выступления от общеобразовательной организации на еженедельных мероприятиях региональных и </w:t>
            </w:r>
            <w:r w:rsidRPr="00DA7D2E">
              <w:rPr>
                <w:rFonts w:ascii="Times New Roman" w:hAnsi="Times New Roman" w:cs="Times New Roman"/>
                <w:sz w:val="24"/>
                <w:szCs w:val="24"/>
              </w:rPr>
              <w:lastRenderedPageBreak/>
              <w:t>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lastRenderedPageBreak/>
              <w:t xml:space="preserve">Ссылка на подготовленные материалы на портале «Функциональная грамотность» </w:t>
            </w:r>
            <w:r w:rsidRPr="00DA7D2E">
              <w:rPr>
                <w:rFonts w:ascii="Times New Roman" w:hAnsi="Times New Roman" w:cs="Times New Roman"/>
                <w:sz w:val="24"/>
                <w:szCs w:val="24"/>
              </w:rPr>
              <w:lastRenderedPageBreak/>
              <w:t>официального сайта общеобразовательной организации Симферопольского района Республики Крым</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На заседаниях методических объединений проведено обсуждение вопросов, методических рекомендаций,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материалы заседаний методических объединений учителей-предметников на официальном сайте общеобразовательной организации Симферопольского района Республики Крым</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Разработана и внедрена модель мониторинга сформированности функциональной грамотности обучающихся общеобразовательной организации Республики Крым     </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материалы официального сайта общеобразовательной организации Симферопольского района Республики Крым</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документы, размещенные на официальном сайте ОО – инновационных площадок</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на документы, размещенные на официальном сайте ОО Симферопольского района РК </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jc w:val="both"/>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официальных сайтах ОО Симферопольского района РК</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Проведены образовательные мероприятия в различных формах: конференции, мастер-классы, тренинги, круглые столы и пр.</w:t>
            </w:r>
          </w:p>
        </w:tc>
        <w:tc>
          <w:tcPr>
            <w:tcW w:w="0" w:type="auto"/>
          </w:tcPr>
          <w:p w:rsidR="00F42A85" w:rsidRPr="00DA7D2E" w:rsidRDefault="00F42A85" w:rsidP="002C3055">
            <w:pPr>
              <w:shd w:val="clear" w:color="auto" w:fill="FFFFFF"/>
              <w:rPr>
                <w:rFonts w:ascii="Times New Roman" w:hAnsi="Times New Roman" w:cs="Times New Roman"/>
                <w:sz w:val="24"/>
                <w:szCs w:val="24"/>
              </w:rPr>
            </w:pPr>
            <w:r w:rsidRPr="00DA7D2E">
              <w:rPr>
                <w:rFonts w:ascii="Times New Roman" w:hAnsi="Times New Roman" w:cs="Times New Roman"/>
                <w:sz w:val="24"/>
                <w:szCs w:val="24"/>
              </w:rPr>
              <w:t>Ссылка на информацию, размещенную на официальном сайте общеобразовательной организации Симферопольского района Республики Крым</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Проведена информационно-просветительская работа с родителями, СМИ, общественностью по вопросам формирования и оценки функциональной грамотности обучающихся</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Ссылка на информацию на официальном сайте ОО Симферопольского района РК</w:t>
            </w:r>
          </w:p>
        </w:tc>
      </w:tr>
      <w:tr w:rsidR="00F42A85" w:rsidRPr="00DA7D2E" w:rsidTr="002C3055">
        <w:tc>
          <w:tcPr>
            <w:tcW w:w="0" w:type="auto"/>
          </w:tcPr>
          <w:p w:rsidR="00F42A85" w:rsidRPr="00DA7D2E" w:rsidRDefault="00F42A85" w:rsidP="00F42A85">
            <w:pPr>
              <w:numPr>
                <w:ilvl w:val="0"/>
                <w:numId w:val="20"/>
              </w:numPr>
              <w:spacing w:after="0" w:line="240" w:lineRule="auto"/>
              <w:ind w:left="0"/>
              <w:contextualSpacing/>
              <w:rPr>
                <w:rFonts w:ascii="Times New Roman" w:hAnsi="Times New Roman" w:cs="Times New Roman"/>
                <w:sz w:val="24"/>
                <w:szCs w:val="24"/>
              </w:rPr>
            </w:pP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Ссылка на итоговый отчет </w:t>
            </w:r>
          </w:p>
        </w:tc>
      </w:tr>
    </w:tbl>
    <w:p w:rsidR="00F42A85" w:rsidRPr="00DA7D2E" w:rsidRDefault="00F42A85" w:rsidP="00F42A85">
      <w:pPr>
        <w:keepNext/>
        <w:keepLines/>
        <w:numPr>
          <w:ilvl w:val="2"/>
          <w:numId w:val="14"/>
        </w:numPr>
        <w:spacing w:after="0" w:line="240" w:lineRule="auto"/>
        <w:ind w:left="0"/>
        <w:jc w:val="center"/>
        <w:outlineLvl w:val="2"/>
        <w:rPr>
          <w:rFonts w:ascii="Times New Roman" w:eastAsia="Times New Roman" w:hAnsi="Times New Roman" w:cs="Times New Roman"/>
          <w:b/>
          <w:sz w:val="24"/>
          <w:szCs w:val="24"/>
        </w:rPr>
      </w:pPr>
      <w:bookmarkStart w:id="14" w:name="_Toc176864481"/>
      <w:r w:rsidRPr="00DA7D2E">
        <w:rPr>
          <w:rFonts w:ascii="Times New Roman" w:eastAsia="Times New Roman" w:hAnsi="Times New Roman" w:cs="Times New Roman"/>
          <w:b/>
          <w:sz w:val="24"/>
          <w:szCs w:val="24"/>
        </w:rPr>
        <w:lastRenderedPageBreak/>
        <w:t xml:space="preserve">Оценка уровня сформированности функциональной грамотности у обучающихся общеобразовательных учреждений </w:t>
      </w:r>
      <w:bookmarkEnd w:id="14"/>
      <w:r w:rsidRPr="00DA7D2E">
        <w:rPr>
          <w:rFonts w:ascii="Times New Roman" w:eastAsia="Times New Roman" w:hAnsi="Times New Roman" w:cs="Times New Roman"/>
          <w:b/>
          <w:sz w:val="24"/>
          <w:szCs w:val="24"/>
        </w:rPr>
        <w:t>Симферопольского района</w:t>
      </w:r>
    </w:p>
    <w:p w:rsidR="00F42A85" w:rsidRPr="00DA7D2E" w:rsidRDefault="00F42A85" w:rsidP="00F42A85">
      <w:pPr>
        <w:keepNext/>
        <w:keepLines/>
        <w:numPr>
          <w:ilvl w:val="3"/>
          <w:numId w:val="14"/>
        </w:numPr>
        <w:spacing w:after="0" w:line="240" w:lineRule="auto"/>
        <w:ind w:left="0"/>
        <w:jc w:val="center"/>
        <w:outlineLvl w:val="3"/>
        <w:rPr>
          <w:rFonts w:ascii="Times New Roman" w:eastAsia="Times New Roman" w:hAnsi="Times New Roman" w:cs="Times New Roman"/>
          <w:iCs/>
          <w:sz w:val="24"/>
          <w:szCs w:val="24"/>
        </w:rPr>
      </w:pPr>
      <w:r w:rsidRPr="00DA7D2E">
        <w:rPr>
          <w:rFonts w:ascii="Times New Roman" w:eastAsia="Times New Roman" w:hAnsi="Times New Roman" w:cs="Times New Roman"/>
          <w:iCs/>
          <w:sz w:val="24"/>
          <w:szCs w:val="24"/>
        </w:rPr>
        <w:t>Показатели для оценки уровня сформированности функциональной грамотности у обучающихся общеобразовательных учреждений Симферопольского района</w:t>
      </w:r>
    </w:p>
    <w:tbl>
      <w:tblPr>
        <w:tblStyle w:val="10"/>
        <w:tblW w:w="0" w:type="auto"/>
        <w:tblInd w:w="-176" w:type="dxa"/>
        <w:tblLook w:val="04A0"/>
      </w:tblPr>
      <w:tblGrid>
        <w:gridCol w:w="643"/>
        <w:gridCol w:w="9103"/>
      </w:tblGrid>
      <w:tr w:rsidR="00F42A85" w:rsidRPr="00DA7D2E" w:rsidTr="002C3055">
        <w:tc>
          <w:tcPr>
            <w:tcW w:w="0" w:type="auto"/>
          </w:tcPr>
          <w:p w:rsidR="00F42A85" w:rsidRPr="00DA7D2E" w:rsidRDefault="00F42A85" w:rsidP="002C3055">
            <w:pP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 п/п</w:t>
            </w:r>
          </w:p>
        </w:tc>
        <w:tc>
          <w:tcPr>
            <w:tcW w:w="0" w:type="auto"/>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Показатели</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vAlign w:val="center"/>
          </w:tcPr>
          <w:p w:rsidR="00F42A85" w:rsidRPr="00DA7D2E" w:rsidRDefault="00F42A85" w:rsidP="002C3055">
            <w:pPr>
              <w:rPr>
                <w:rFonts w:ascii="Times New Roman" w:eastAsia="Calibri" w:hAnsi="Times New Roman" w:cs="Times New Roman"/>
                <w:b/>
                <w:bCs/>
                <w:sz w:val="24"/>
                <w:szCs w:val="24"/>
              </w:rPr>
            </w:pPr>
            <w:r w:rsidRPr="00DA7D2E">
              <w:rPr>
                <w:rFonts w:ascii="Times New Roman" w:eastAsia="Calibri" w:hAnsi="Times New Roman" w:cs="Times New Roman"/>
                <w:sz w:val="24"/>
                <w:szCs w:val="24"/>
              </w:rPr>
              <w:t xml:space="preserve">Доля обучающихся 5-9 классов, в отношении которых проводилась оценка функциональной грамотности, от общего количества обучающихся </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tcPr>
          <w:p w:rsidR="00F42A85" w:rsidRPr="00DA7D2E" w:rsidRDefault="00F42A85" w:rsidP="002C3055">
            <w:pPr>
              <w:rPr>
                <w:rFonts w:ascii="Times New Roman" w:eastAsia="Calibri" w:hAnsi="Times New Roman" w:cs="Times New Roman"/>
                <w:bCs/>
                <w:sz w:val="24"/>
                <w:szCs w:val="24"/>
              </w:rPr>
            </w:pPr>
            <w:r w:rsidRPr="00DA7D2E">
              <w:rPr>
                <w:rFonts w:ascii="Times New Roman" w:eastAsia="Calibri" w:hAnsi="Times New Roman" w:cs="Times New Roman"/>
                <w:bCs/>
                <w:sz w:val="24"/>
                <w:szCs w:val="24"/>
              </w:rPr>
              <w:t>Средневзвешенный по ОО процент выполнения заданий ВПР, оценивающих функциональную грамотность</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tcPr>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Доля ОО, в которых проведена оценка функциональной грамотности с использованием инструментария, разработанного на основе банка заданий для формирования и оценки функциональной грамотности обучающихся основной школы (ФГБНУ «ИСРО РАО) по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читательской,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математической,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естественно-научной грамотности</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tcPr>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Доля обучающихся, не преодолевших границу порогового уровня по</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читательской,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математической,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естественно-научной грамотности,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от общего количества обучающихся региона, участвующих в региональной оценке по модели </w:t>
            </w:r>
            <w:r w:rsidRPr="00DA7D2E">
              <w:rPr>
                <w:rFonts w:ascii="Times New Roman" w:eastAsia="Calibri" w:hAnsi="Times New Roman" w:cs="Times New Roman"/>
                <w:sz w:val="24"/>
                <w:szCs w:val="24"/>
                <w:lang w:val="en-US"/>
              </w:rPr>
              <w:t>PISA</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tcPr>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Разница между 25% лучших и 25% худших результатов по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читательской,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математической,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естественно-научной грамотности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(по результатам региональной оценки по модели </w:t>
            </w:r>
            <w:r w:rsidRPr="00DA7D2E">
              <w:rPr>
                <w:rFonts w:ascii="Times New Roman" w:eastAsia="Calibri" w:hAnsi="Times New Roman" w:cs="Times New Roman"/>
                <w:sz w:val="24"/>
                <w:szCs w:val="24"/>
                <w:lang w:val="en-US"/>
              </w:rPr>
              <w:t>PISA</w:t>
            </w:r>
            <w:r w:rsidRPr="00DA7D2E">
              <w:rPr>
                <w:rFonts w:ascii="Times New Roman" w:eastAsia="Calibri" w:hAnsi="Times New Roman" w:cs="Times New Roman"/>
                <w:sz w:val="24"/>
                <w:szCs w:val="24"/>
              </w:rPr>
              <w:t>)</w:t>
            </w:r>
          </w:p>
        </w:tc>
      </w:tr>
      <w:tr w:rsidR="00F42A85" w:rsidRPr="00DA7D2E" w:rsidTr="002C3055">
        <w:tc>
          <w:tcPr>
            <w:tcW w:w="0" w:type="auto"/>
            <w:vAlign w:val="center"/>
          </w:tcPr>
          <w:p w:rsidR="00F42A85" w:rsidRPr="00DA7D2E" w:rsidRDefault="00F42A85" w:rsidP="00F42A85">
            <w:pPr>
              <w:numPr>
                <w:ilvl w:val="0"/>
                <w:numId w:val="21"/>
              </w:numPr>
              <w:spacing w:after="0" w:line="240" w:lineRule="auto"/>
              <w:ind w:left="0"/>
              <w:rPr>
                <w:rFonts w:ascii="Times New Roman" w:eastAsia="Calibri" w:hAnsi="Times New Roman" w:cs="Times New Roman"/>
                <w:sz w:val="24"/>
                <w:szCs w:val="24"/>
              </w:rPr>
            </w:pPr>
          </w:p>
        </w:tc>
        <w:tc>
          <w:tcPr>
            <w:tcW w:w="0" w:type="auto"/>
          </w:tcPr>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Доля обучающихся, участвующих в региональном мониторинге по оценке функциональной грамотности, и показавших результаты на:</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пониженном уровне (от 0 до 30%)</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базовом уровне (от 31 до 60 %)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повышенном уровне (от 61% до 80%)</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высоком уровне (от 81% до 100 %)</w:t>
            </w:r>
          </w:p>
          <w:p w:rsidR="00F42A85" w:rsidRPr="00DA7D2E" w:rsidRDefault="00F42A85" w:rsidP="002C3055">
            <w:pPr>
              <w:rPr>
                <w:rFonts w:ascii="Times New Roman" w:eastAsia="Calibri" w:hAnsi="Times New Roman" w:cs="Times New Roman"/>
                <w:sz w:val="24"/>
                <w:szCs w:val="24"/>
              </w:rPr>
            </w:pPr>
            <w:r w:rsidRPr="00DA7D2E">
              <w:rPr>
                <w:rFonts w:ascii="Times New Roman" w:eastAsia="Calibri" w:hAnsi="Times New Roman" w:cs="Times New Roman"/>
                <w:sz w:val="24"/>
                <w:szCs w:val="24"/>
              </w:rPr>
              <w:t>по каждому из видов грамотности</w:t>
            </w:r>
          </w:p>
        </w:tc>
      </w:tr>
    </w:tbl>
    <w:p w:rsidR="00F42A85" w:rsidRPr="00DA7D2E" w:rsidRDefault="00F42A85" w:rsidP="00F42A85">
      <w:pPr>
        <w:keepNext/>
        <w:keepLines/>
        <w:numPr>
          <w:ilvl w:val="3"/>
          <w:numId w:val="14"/>
        </w:numPr>
        <w:spacing w:after="0" w:line="240" w:lineRule="auto"/>
        <w:ind w:left="0"/>
        <w:jc w:val="center"/>
        <w:outlineLvl w:val="3"/>
        <w:rPr>
          <w:rFonts w:ascii="Times New Roman" w:eastAsia="Times New Roman" w:hAnsi="Times New Roman" w:cs="Times New Roman"/>
          <w:iCs/>
          <w:sz w:val="24"/>
          <w:szCs w:val="24"/>
        </w:rPr>
      </w:pPr>
      <w:r w:rsidRPr="00DA7D2E">
        <w:rPr>
          <w:rFonts w:ascii="Times New Roman" w:eastAsia="Times New Roman" w:hAnsi="Times New Roman" w:cs="Times New Roman"/>
          <w:iCs/>
          <w:sz w:val="24"/>
          <w:szCs w:val="24"/>
        </w:rPr>
        <w:lastRenderedPageBreak/>
        <w:t>Указания к расчету показателей для оценки уровня сформированности функциональной грамотности у обучающихся образовательных учреждений Симферопольского района Республики Крым</w:t>
      </w:r>
    </w:p>
    <w:p w:rsidR="00F42A85" w:rsidRPr="00DA7D2E" w:rsidRDefault="00F42A85" w:rsidP="00F42A85">
      <w:pPr>
        <w:keepNext/>
        <w:keepLines/>
        <w:numPr>
          <w:ilvl w:val="0"/>
          <w:numId w:val="22"/>
        </w:numPr>
        <w:spacing w:after="0" w:line="240" w:lineRule="auto"/>
        <w:ind w:left="0"/>
        <w:jc w:val="center"/>
        <w:outlineLvl w:val="4"/>
        <w:rPr>
          <w:rFonts w:ascii="Times New Roman" w:eastAsia="Times New Roman" w:hAnsi="Times New Roman" w:cs="Times New Roman"/>
          <w:sz w:val="24"/>
          <w:szCs w:val="24"/>
        </w:rPr>
      </w:pPr>
      <w:r w:rsidRPr="00DA7D2E">
        <w:rPr>
          <w:rFonts w:ascii="Times New Roman" w:eastAsia="Times New Roman" w:hAnsi="Times New Roman" w:cs="Times New Roman"/>
          <w:sz w:val="24"/>
          <w:szCs w:val="24"/>
        </w:rPr>
        <w:t>Пояснительная записка</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метапредметных и универсальных способов деятельности.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DA7D2E">
        <w:rPr>
          <w:rFonts w:ascii="Times New Roman" w:hAnsi="Times New Roman" w:cs="Times New Roman"/>
          <w:i/>
          <w:iCs/>
          <w:sz w:val="24"/>
          <w:szCs w:val="24"/>
        </w:rPr>
        <w:t>на выявление способности обучающихся применять полученные в школе знания и умения для решения учебно-практических и учебно-познавательных задач</w:t>
      </w:r>
      <w:r w:rsidRPr="00DA7D2E">
        <w:rPr>
          <w:rFonts w:ascii="Times New Roman" w:hAnsi="Times New Roman" w:cs="Times New Roman"/>
          <w:sz w:val="24"/>
          <w:szCs w:val="24"/>
        </w:rPr>
        <w:t xml:space="preserve">.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Российской Федерации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Российской Федерации 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В соответствии с письмом Министерства просвещения Российской Федерации </w:t>
      </w:r>
      <w:r w:rsidRPr="00DA7D2E">
        <w:rPr>
          <w:rFonts w:ascii="Times New Roman" w:hAnsi="Times New Roman" w:cs="Times New Roman"/>
          <w:sz w:val="24"/>
          <w:szCs w:val="24"/>
        </w:rPr>
        <w:br/>
        <w:t xml:space="preserve">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В соответствии с письмом Министерства просвещения Российской Федерации </w:t>
      </w:r>
      <w:r w:rsidRPr="00DA7D2E">
        <w:rPr>
          <w:rFonts w:ascii="Times New Roman" w:hAnsi="Times New Roman" w:cs="Times New Roman"/>
          <w:sz w:val="24"/>
          <w:szCs w:val="24"/>
        </w:rPr>
        <w:br/>
        <w:t xml:space="preserve">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 </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На сайте ФГБУ «ФИОКО» представлены примеры открытых заданий исследования PISA, которые можно использовать в качестве учебно-методических материалов по оценке функциональной грамотности обучающихся. </w:t>
      </w:r>
    </w:p>
    <w:p w:rsidR="00F42A85" w:rsidRPr="00DA7D2E" w:rsidRDefault="00F42A85" w:rsidP="00F42A85">
      <w:pPr>
        <w:spacing w:after="0" w:line="240" w:lineRule="auto"/>
        <w:ind w:firstLine="709"/>
        <w:jc w:val="both"/>
        <w:rPr>
          <w:rFonts w:ascii="Times New Roman" w:hAnsi="Times New Roman" w:cs="Times New Roman"/>
          <w:i/>
          <w:iCs/>
          <w:sz w:val="24"/>
          <w:szCs w:val="24"/>
        </w:rPr>
      </w:pPr>
      <w:r w:rsidRPr="00DA7D2E">
        <w:rPr>
          <w:rFonts w:ascii="Times New Roman" w:hAnsi="Times New Roman" w:cs="Times New Roman"/>
          <w:sz w:val="24"/>
          <w:szCs w:val="24"/>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PISA». Необходимо подчеркнуть, что данный набор заданий может быть использован только </w:t>
      </w:r>
      <w:r w:rsidRPr="00DA7D2E">
        <w:rPr>
          <w:rFonts w:ascii="Times New Roman" w:hAnsi="Times New Roman" w:cs="Times New Roman"/>
          <w:i/>
          <w:iCs/>
          <w:sz w:val="24"/>
          <w:szCs w:val="24"/>
        </w:rPr>
        <w:t>в целом без разделения на отдельные виды грамотности.</w:t>
      </w:r>
    </w:p>
    <w:p w:rsidR="00F42A85" w:rsidRPr="00DA7D2E" w:rsidRDefault="00F42A85" w:rsidP="00F42A85">
      <w:pPr>
        <w:spacing w:after="0" w:line="240" w:lineRule="auto"/>
        <w:jc w:val="center"/>
        <w:rPr>
          <w:rFonts w:ascii="Times New Roman" w:hAnsi="Times New Roman" w:cs="Times New Roman"/>
          <w:b/>
          <w:bCs/>
          <w:sz w:val="24"/>
          <w:szCs w:val="24"/>
        </w:rPr>
      </w:pPr>
      <w:r w:rsidRPr="00DA7D2E">
        <w:rPr>
          <w:rFonts w:ascii="Times New Roman" w:hAnsi="Times New Roman" w:cs="Times New Roman"/>
          <w:b/>
          <w:bCs/>
          <w:sz w:val="24"/>
          <w:szCs w:val="24"/>
        </w:rPr>
        <w:t>Математическая грамотность</w:t>
      </w:r>
    </w:p>
    <w:tbl>
      <w:tblPr>
        <w:tblStyle w:val="2"/>
        <w:tblW w:w="0" w:type="auto"/>
        <w:tblLook w:val="04A0"/>
      </w:tblPr>
      <w:tblGrid>
        <w:gridCol w:w="3115"/>
        <w:gridCol w:w="3115"/>
        <w:gridCol w:w="3115"/>
      </w:tblGrid>
      <w:tr w:rsidR="00F42A85" w:rsidRPr="00DA7D2E" w:rsidTr="002C3055">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Предмет</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Класс</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Номер задания в КИМ (ВПР-2022, 2023, 2024)</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Математика</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4</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9.1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lastRenderedPageBreak/>
              <w:t xml:space="preserve">Математика </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4</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9.2</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 xml:space="preserve">Математика </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16.1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Математика</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16.2</w:t>
            </w:r>
          </w:p>
        </w:tc>
      </w:tr>
    </w:tbl>
    <w:p w:rsidR="00F42A85" w:rsidRPr="00DA7D2E" w:rsidRDefault="00F42A85" w:rsidP="00F42A85">
      <w:pPr>
        <w:spacing w:after="0" w:line="240" w:lineRule="auto"/>
        <w:jc w:val="center"/>
        <w:rPr>
          <w:rFonts w:ascii="Times New Roman" w:hAnsi="Times New Roman" w:cs="Times New Roman"/>
          <w:b/>
          <w:bCs/>
          <w:sz w:val="24"/>
          <w:szCs w:val="24"/>
        </w:rPr>
      </w:pPr>
    </w:p>
    <w:p w:rsidR="00F42A85" w:rsidRPr="00DA7D2E" w:rsidRDefault="00F42A85" w:rsidP="00F42A85">
      <w:pPr>
        <w:spacing w:after="0" w:line="240" w:lineRule="auto"/>
        <w:jc w:val="center"/>
        <w:rPr>
          <w:rFonts w:ascii="Times New Roman" w:hAnsi="Times New Roman" w:cs="Times New Roman"/>
          <w:b/>
          <w:bCs/>
          <w:sz w:val="24"/>
          <w:szCs w:val="24"/>
        </w:rPr>
      </w:pPr>
      <w:r w:rsidRPr="00DA7D2E">
        <w:rPr>
          <w:rFonts w:ascii="Times New Roman" w:hAnsi="Times New Roman" w:cs="Times New Roman"/>
          <w:b/>
          <w:bCs/>
          <w:sz w:val="24"/>
          <w:szCs w:val="24"/>
        </w:rPr>
        <w:t>Естественно-научная грамотность</w:t>
      </w:r>
    </w:p>
    <w:tbl>
      <w:tblPr>
        <w:tblStyle w:val="2"/>
        <w:tblW w:w="0" w:type="auto"/>
        <w:tblLook w:val="04A0"/>
      </w:tblPr>
      <w:tblGrid>
        <w:gridCol w:w="3115"/>
        <w:gridCol w:w="3115"/>
        <w:gridCol w:w="3115"/>
      </w:tblGrid>
      <w:tr w:rsidR="00F42A85" w:rsidRPr="00DA7D2E" w:rsidTr="002C3055">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Предмет</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Класс</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Номер задания в КИМ (ВПР-2022, 2023, 2024)</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Биология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География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6</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3.3</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География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География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7.2</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Химия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5.1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Химия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5.2</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Химия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11</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14</w:t>
            </w:r>
          </w:p>
        </w:tc>
      </w:tr>
    </w:tbl>
    <w:p w:rsidR="00F42A85" w:rsidRPr="00DA7D2E" w:rsidRDefault="00F42A85" w:rsidP="00F42A85">
      <w:pPr>
        <w:spacing w:after="0" w:line="240" w:lineRule="auto"/>
        <w:jc w:val="center"/>
        <w:rPr>
          <w:rFonts w:ascii="Times New Roman" w:hAnsi="Times New Roman" w:cs="Times New Roman"/>
          <w:b/>
          <w:bCs/>
          <w:sz w:val="24"/>
          <w:szCs w:val="24"/>
        </w:rPr>
      </w:pPr>
    </w:p>
    <w:p w:rsidR="00F42A85" w:rsidRPr="00DA7D2E" w:rsidRDefault="00F42A85" w:rsidP="00F42A85">
      <w:pPr>
        <w:spacing w:after="0" w:line="240" w:lineRule="auto"/>
        <w:jc w:val="center"/>
        <w:rPr>
          <w:rFonts w:ascii="Times New Roman" w:hAnsi="Times New Roman" w:cs="Times New Roman"/>
          <w:b/>
          <w:bCs/>
          <w:sz w:val="24"/>
          <w:szCs w:val="24"/>
        </w:rPr>
      </w:pPr>
      <w:r w:rsidRPr="00DA7D2E">
        <w:rPr>
          <w:rFonts w:ascii="Times New Roman" w:hAnsi="Times New Roman" w:cs="Times New Roman"/>
          <w:b/>
          <w:bCs/>
          <w:sz w:val="24"/>
          <w:szCs w:val="24"/>
        </w:rPr>
        <w:t>Читательская грамотность</w:t>
      </w:r>
    </w:p>
    <w:tbl>
      <w:tblPr>
        <w:tblStyle w:val="2"/>
        <w:tblW w:w="0" w:type="auto"/>
        <w:tblLook w:val="04A0"/>
      </w:tblPr>
      <w:tblGrid>
        <w:gridCol w:w="3115"/>
        <w:gridCol w:w="3115"/>
        <w:gridCol w:w="3115"/>
      </w:tblGrid>
      <w:tr w:rsidR="00F42A85" w:rsidRPr="00DA7D2E" w:rsidTr="002C3055">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Предмет</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Класс</w:t>
            </w:r>
          </w:p>
        </w:tc>
        <w:tc>
          <w:tcPr>
            <w:tcW w:w="3115" w:type="dxa"/>
            <w:vAlign w:val="center"/>
          </w:tcPr>
          <w:p w:rsidR="00F42A85" w:rsidRPr="00DA7D2E" w:rsidRDefault="00F42A85" w:rsidP="002C3055">
            <w:pPr>
              <w:jc w:val="center"/>
              <w:rPr>
                <w:rFonts w:ascii="Times New Roman" w:eastAsia="Calibri" w:hAnsi="Times New Roman" w:cs="Times New Roman"/>
                <w:b/>
                <w:bCs/>
                <w:sz w:val="24"/>
                <w:szCs w:val="24"/>
              </w:rPr>
            </w:pPr>
            <w:r w:rsidRPr="00DA7D2E">
              <w:rPr>
                <w:rFonts w:ascii="Times New Roman" w:eastAsia="Calibri" w:hAnsi="Times New Roman" w:cs="Times New Roman"/>
                <w:b/>
                <w:bCs/>
                <w:sz w:val="24"/>
                <w:szCs w:val="24"/>
              </w:rPr>
              <w:t>Номер задания в КИМ (ВПР-2022, 2023, 2024)</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История</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11</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3</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Обществознание</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6</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3.1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Обществознание</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6</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3.2</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Обществознание</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3.1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Русский язык</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4</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Русский язык</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6</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Русский язык</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11.1</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Русский язык</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7</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11.2</w:t>
            </w:r>
          </w:p>
        </w:tc>
      </w:tr>
      <w:tr w:rsidR="00F42A85" w:rsidRPr="00DA7D2E" w:rsidTr="002C3055">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Русский язык</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c>
          <w:tcPr>
            <w:tcW w:w="3115" w:type="dxa"/>
          </w:tcPr>
          <w:p w:rsidR="00F42A85" w:rsidRPr="00DA7D2E" w:rsidRDefault="00F42A85" w:rsidP="002C3055">
            <w:pPr>
              <w:jc w:val="center"/>
              <w:rPr>
                <w:rFonts w:ascii="Times New Roman" w:eastAsia="Calibri" w:hAnsi="Times New Roman" w:cs="Times New Roman"/>
                <w:sz w:val="24"/>
                <w:szCs w:val="24"/>
              </w:rPr>
            </w:pPr>
            <w:r w:rsidRPr="00DA7D2E">
              <w:rPr>
                <w:rFonts w:ascii="Times New Roman" w:eastAsia="Calibri" w:hAnsi="Times New Roman" w:cs="Times New Roman"/>
                <w:sz w:val="24"/>
                <w:szCs w:val="24"/>
              </w:rPr>
              <w:t>8</w:t>
            </w:r>
          </w:p>
        </w:tc>
      </w:tr>
    </w:tbl>
    <w:p w:rsidR="00F42A85" w:rsidRPr="00DA7D2E" w:rsidRDefault="00F42A85" w:rsidP="00F42A85">
      <w:pPr>
        <w:spacing w:after="0" w:line="240" w:lineRule="auto"/>
        <w:ind w:firstLine="709"/>
        <w:jc w:val="both"/>
        <w:rPr>
          <w:rFonts w:ascii="Times New Roman" w:hAnsi="Times New Roman" w:cs="Times New Roman"/>
          <w:sz w:val="24"/>
          <w:szCs w:val="24"/>
        </w:rPr>
      </w:pP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В таблицах представлено распределение заданий ВПР 2022 - 2024 годов по математической, естественно-научной и читательской грамотности.</w:t>
      </w:r>
    </w:p>
    <w:p w:rsidR="00F42A85" w:rsidRPr="00DA7D2E" w:rsidRDefault="00F42A85" w:rsidP="00F42A85">
      <w:pPr>
        <w:spacing w:after="0" w:line="240" w:lineRule="auto"/>
        <w:ind w:firstLine="709"/>
        <w:jc w:val="both"/>
        <w:rPr>
          <w:rFonts w:ascii="Times New Roman" w:hAnsi="Times New Roman" w:cs="Times New Roman"/>
          <w:sz w:val="24"/>
          <w:szCs w:val="24"/>
        </w:rPr>
      </w:pPr>
      <w:r w:rsidRPr="00DA7D2E">
        <w:rPr>
          <w:rFonts w:ascii="Times New Roman" w:hAnsi="Times New Roman" w:cs="Times New Roman"/>
          <w:sz w:val="24"/>
          <w:szCs w:val="24"/>
        </w:rPr>
        <w:t xml:space="preserve">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рамках проекта ОО получают отчет по результатам исследования аналогичного оригинальному исследованию PISA. Исследование позволяет получать данные, сопоставимые с результатами PISA-2018, по традиционным для исследования направлениям оценки: читательской, математической и естественно-научной грамотности. Помимо оценки результатов когнитивного теста по видам </w:t>
      </w:r>
      <w:r w:rsidRPr="00DA7D2E">
        <w:rPr>
          <w:rFonts w:ascii="Times New Roman" w:hAnsi="Times New Roman" w:cs="Times New Roman"/>
          <w:sz w:val="24"/>
          <w:szCs w:val="24"/>
        </w:rPr>
        <w:lastRenderedPageBreak/>
        <w:t>грамотности, определенным концепцией PISA, 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 возможно использовать для обоснования и постановки целей и определения задач на уровне региона, муниципалитета, образовательной организации.</w:t>
      </w:r>
    </w:p>
    <w:p w:rsidR="00F42A85" w:rsidRPr="00DA7D2E" w:rsidRDefault="00F42A85" w:rsidP="00F42A85">
      <w:pPr>
        <w:spacing w:after="0" w:line="240" w:lineRule="auto"/>
        <w:ind w:firstLine="709"/>
        <w:jc w:val="both"/>
        <w:rPr>
          <w:rFonts w:ascii="Times New Roman" w:hAnsi="Times New Roman" w:cs="Times New Roman"/>
          <w:bCs/>
          <w:sz w:val="24"/>
          <w:szCs w:val="24"/>
        </w:rPr>
      </w:pPr>
      <w:r w:rsidRPr="00DA7D2E">
        <w:rPr>
          <w:rFonts w:ascii="Times New Roman" w:hAnsi="Times New Roman" w:cs="Times New Roman"/>
          <w:sz w:val="24"/>
          <w:szCs w:val="24"/>
        </w:rPr>
        <w:t xml:space="preserve">Инструментарий является стартовым в работе по </w:t>
      </w:r>
      <w:r w:rsidRPr="00DA7D2E">
        <w:rPr>
          <w:rFonts w:ascii="Times New Roman" w:hAnsi="Times New Roman" w:cs="Times New Roman"/>
          <w:bCs/>
          <w:sz w:val="24"/>
          <w:szCs w:val="24"/>
        </w:rPr>
        <w:t>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F42A85" w:rsidRPr="00DA7D2E" w:rsidRDefault="00F42A85" w:rsidP="00F42A85">
      <w:pPr>
        <w:spacing w:after="0" w:line="240" w:lineRule="auto"/>
        <w:ind w:firstLine="709"/>
        <w:jc w:val="both"/>
        <w:rPr>
          <w:rFonts w:ascii="Times New Roman" w:hAnsi="Times New Roman" w:cs="Times New Roman"/>
          <w:bCs/>
          <w:sz w:val="24"/>
          <w:szCs w:val="24"/>
        </w:rPr>
      </w:pPr>
      <w:r w:rsidRPr="00DA7D2E">
        <w:rPr>
          <w:rFonts w:ascii="Times New Roman" w:hAnsi="Times New Roman" w:cs="Times New Roman"/>
          <w:bCs/>
          <w:sz w:val="24"/>
          <w:szCs w:val="24"/>
        </w:rPr>
        <w:t xml:space="preserve">На уровне </w:t>
      </w:r>
      <w:r w:rsidRPr="00DA7D2E">
        <w:rPr>
          <w:rFonts w:ascii="Times New Roman" w:hAnsi="Times New Roman" w:cs="Times New Roman"/>
          <w:bCs/>
          <w:i/>
          <w:iCs/>
          <w:sz w:val="24"/>
          <w:szCs w:val="24"/>
        </w:rPr>
        <w:t>образовательной организации</w:t>
      </w:r>
      <w:r w:rsidRPr="00DA7D2E">
        <w:rPr>
          <w:rFonts w:ascii="Times New Roman" w:hAnsi="Times New Roman" w:cs="Times New Roman"/>
          <w:bCs/>
          <w:sz w:val="24"/>
          <w:szCs w:val="24"/>
        </w:rPr>
        <w:t xml:space="preserve"> информация размещается на официальном сайте, учитывается при проведении самообследования, отражается в ежегодном публичном докладе руководителя, является частью функционирования внутренней системы оценки качества образования.</w:t>
      </w:r>
    </w:p>
    <w:p w:rsidR="00F42A85" w:rsidRPr="00DA7D2E" w:rsidRDefault="00F42A85" w:rsidP="00F42A85">
      <w:pPr>
        <w:spacing w:after="0" w:line="240" w:lineRule="auto"/>
        <w:ind w:firstLine="709"/>
        <w:jc w:val="both"/>
        <w:rPr>
          <w:rFonts w:ascii="Times New Roman" w:hAnsi="Times New Roman" w:cs="Times New Roman"/>
          <w:bCs/>
          <w:sz w:val="24"/>
          <w:szCs w:val="24"/>
        </w:rPr>
      </w:pPr>
      <w:r w:rsidRPr="00DA7D2E">
        <w:rPr>
          <w:rFonts w:ascii="Times New Roman" w:hAnsi="Times New Roman" w:cs="Times New Roman"/>
          <w:bCs/>
          <w:sz w:val="24"/>
          <w:szCs w:val="24"/>
        </w:rPr>
        <w:t xml:space="preserve">На уровне </w:t>
      </w:r>
      <w:r w:rsidRPr="00DA7D2E">
        <w:rPr>
          <w:rFonts w:ascii="Times New Roman" w:hAnsi="Times New Roman" w:cs="Times New Roman"/>
          <w:bCs/>
          <w:i/>
          <w:iCs/>
          <w:sz w:val="24"/>
          <w:szCs w:val="24"/>
        </w:rPr>
        <w:t>муниципального образования</w:t>
      </w:r>
      <w:r w:rsidRPr="00DA7D2E">
        <w:rPr>
          <w:rFonts w:ascii="Times New Roman" w:hAnsi="Times New Roman" w:cs="Times New Roman"/>
          <w:bCs/>
          <w:sz w:val="24"/>
          <w:szCs w:val="24"/>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F42A85" w:rsidRPr="00DA7D2E" w:rsidRDefault="00F42A85" w:rsidP="00F42A85">
      <w:pPr>
        <w:spacing w:after="0" w:line="240" w:lineRule="auto"/>
        <w:ind w:firstLine="709"/>
        <w:jc w:val="both"/>
        <w:rPr>
          <w:rFonts w:ascii="Times New Roman" w:hAnsi="Times New Roman" w:cs="Times New Roman"/>
          <w:bCs/>
          <w:sz w:val="24"/>
          <w:szCs w:val="24"/>
        </w:rPr>
      </w:pPr>
      <w:r w:rsidRPr="00DA7D2E">
        <w:rPr>
          <w:rFonts w:ascii="Times New Roman" w:hAnsi="Times New Roman" w:cs="Times New Roman"/>
          <w:bCs/>
          <w:sz w:val="24"/>
          <w:szCs w:val="24"/>
        </w:rPr>
        <w:t xml:space="preserve">На уровне </w:t>
      </w:r>
      <w:r w:rsidRPr="00DA7D2E">
        <w:rPr>
          <w:rFonts w:ascii="Times New Roman" w:hAnsi="Times New Roman" w:cs="Times New Roman"/>
          <w:bCs/>
          <w:i/>
          <w:iCs/>
          <w:sz w:val="24"/>
          <w:szCs w:val="24"/>
        </w:rPr>
        <w:t>Республики Крым</w:t>
      </w:r>
      <w:r w:rsidRPr="00DA7D2E">
        <w:rPr>
          <w:rFonts w:ascii="Times New Roman" w:hAnsi="Times New Roman" w:cs="Times New Roman"/>
          <w:bCs/>
          <w:sz w:val="24"/>
          <w:szCs w:val="24"/>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 </w:t>
      </w:r>
    </w:p>
    <w:p w:rsidR="00F42A85" w:rsidRPr="00DA7D2E" w:rsidRDefault="00F42A85" w:rsidP="00F42A85">
      <w:pPr>
        <w:spacing w:after="0" w:line="240" w:lineRule="auto"/>
        <w:ind w:firstLine="709"/>
        <w:jc w:val="both"/>
        <w:rPr>
          <w:rFonts w:ascii="Times New Roman" w:hAnsi="Times New Roman" w:cs="Times New Roman"/>
          <w:bCs/>
          <w:sz w:val="24"/>
          <w:szCs w:val="24"/>
        </w:rPr>
      </w:pPr>
      <w:r w:rsidRPr="00DA7D2E">
        <w:rPr>
          <w:rFonts w:ascii="Times New Roman" w:hAnsi="Times New Roman" w:cs="Times New Roman"/>
          <w:bCs/>
          <w:sz w:val="24"/>
          <w:szCs w:val="24"/>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F42A85" w:rsidRPr="00DA7D2E" w:rsidRDefault="00F42A85" w:rsidP="00F42A85">
      <w:pPr>
        <w:spacing w:after="0" w:line="240" w:lineRule="auto"/>
        <w:ind w:firstLine="709"/>
        <w:jc w:val="both"/>
        <w:rPr>
          <w:rFonts w:ascii="Times New Roman" w:hAnsi="Times New Roman" w:cs="Times New Roman"/>
          <w:b/>
          <w:sz w:val="24"/>
          <w:szCs w:val="24"/>
        </w:rPr>
      </w:pPr>
      <w:r w:rsidRPr="00DA7D2E">
        <w:rPr>
          <w:rFonts w:ascii="Times New Roman" w:hAnsi="Times New Roman" w:cs="Times New Roman"/>
          <w:bCs/>
          <w:sz w:val="24"/>
          <w:szCs w:val="24"/>
        </w:rPr>
        <w:t>Ответственность за предоставление достоверной и качественной информации несет руководитель общеобразовательной организации.</w:t>
      </w:r>
    </w:p>
    <w:p w:rsidR="00F42A85" w:rsidRPr="00DA7D2E" w:rsidRDefault="00F42A85" w:rsidP="00F42A85">
      <w:pPr>
        <w:keepNext/>
        <w:keepLines/>
        <w:numPr>
          <w:ilvl w:val="0"/>
          <w:numId w:val="22"/>
        </w:numPr>
        <w:spacing w:after="0" w:line="240" w:lineRule="auto"/>
        <w:ind w:left="0"/>
        <w:jc w:val="center"/>
        <w:outlineLvl w:val="3"/>
        <w:rPr>
          <w:rFonts w:ascii="Times New Roman" w:eastAsia="Times New Roman" w:hAnsi="Times New Roman" w:cs="Times New Roman"/>
          <w:iCs/>
          <w:sz w:val="24"/>
          <w:szCs w:val="24"/>
        </w:rPr>
      </w:pPr>
      <w:r w:rsidRPr="00DA7D2E">
        <w:rPr>
          <w:rFonts w:ascii="Times New Roman" w:eastAsia="Times New Roman" w:hAnsi="Times New Roman" w:cs="Times New Roman"/>
          <w:iCs/>
          <w:sz w:val="24"/>
          <w:szCs w:val="24"/>
        </w:rPr>
        <w:t>Порядок расчета показателей для оценки уровня сформированности функциональной грамотности у обучающихся образовательных организаций Симферопольского района Республики Крым</w:t>
      </w:r>
    </w:p>
    <w:tbl>
      <w:tblPr>
        <w:tblStyle w:val="a8"/>
        <w:tblW w:w="0" w:type="auto"/>
        <w:tblLook w:val="04A0"/>
      </w:tblPr>
      <w:tblGrid>
        <w:gridCol w:w="609"/>
        <w:gridCol w:w="7245"/>
        <w:gridCol w:w="1716"/>
      </w:tblGrid>
      <w:tr w:rsidR="00F42A85" w:rsidRPr="00DA7D2E" w:rsidTr="002C3055">
        <w:tc>
          <w:tcPr>
            <w:tcW w:w="0" w:type="auto"/>
            <w:vAlign w:val="center"/>
          </w:tcPr>
          <w:p w:rsidR="00F42A85" w:rsidRPr="00DA7D2E" w:rsidRDefault="00F42A85" w:rsidP="002C3055">
            <w:pPr>
              <w:rPr>
                <w:rFonts w:ascii="Times New Roman" w:hAnsi="Times New Roman" w:cs="Times New Roman"/>
                <w:b/>
                <w:bCs/>
                <w:sz w:val="24"/>
                <w:szCs w:val="24"/>
              </w:rPr>
            </w:pPr>
            <w:r w:rsidRPr="00DA7D2E">
              <w:rPr>
                <w:rFonts w:ascii="Times New Roman" w:hAnsi="Times New Roman" w:cs="Times New Roman"/>
                <w:b/>
                <w:bCs/>
                <w:sz w:val="24"/>
                <w:szCs w:val="24"/>
              </w:rPr>
              <w:t>№ п/п</w:t>
            </w:r>
          </w:p>
        </w:tc>
        <w:tc>
          <w:tcPr>
            <w:tcW w:w="0" w:type="auto"/>
            <w:vAlign w:val="center"/>
          </w:tcPr>
          <w:p w:rsidR="00F42A85" w:rsidRPr="00DA7D2E" w:rsidRDefault="00F42A85" w:rsidP="002C3055">
            <w:pPr>
              <w:jc w:val="center"/>
              <w:rPr>
                <w:rFonts w:ascii="Times New Roman" w:hAnsi="Times New Roman" w:cs="Times New Roman"/>
                <w:b/>
                <w:bCs/>
                <w:sz w:val="24"/>
                <w:szCs w:val="24"/>
              </w:rPr>
            </w:pPr>
            <w:r w:rsidRPr="00DA7D2E">
              <w:rPr>
                <w:rFonts w:ascii="Times New Roman" w:hAnsi="Times New Roman" w:cs="Times New Roman"/>
                <w:b/>
                <w:bCs/>
                <w:sz w:val="24"/>
                <w:szCs w:val="24"/>
              </w:rPr>
              <w:t>Показатели</w:t>
            </w:r>
          </w:p>
        </w:tc>
        <w:tc>
          <w:tcPr>
            <w:tcW w:w="0" w:type="auto"/>
            <w:vAlign w:val="center"/>
          </w:tcPr>
          <w:p w:rsidR="00F42A85" w:rsidRPr="00DA7D2E" w:rsidRDefault="00F42A85" w:rsidP="002C3055">
            <w:pPr>
              <w:jc w:val="center"/>
              <w:rPr>
                <w:rFonts w:ascii="Times New Roman" w:hAnsi="Times New Roman" w:cs="Times New Roman"/>
                <w:b/>
                <w:bCs/>
                <w:sz w:val="24"/>
                <w:szCs w:val="24"/>
              </w:rPr>
            </w:pPr>
            <w:r w:rsidRPr="00DA7D2E">
              <w:rPr>
                <w:rFonts w:ascii="Times New Roman" w:hAnsi="Times New Roman" w:cs="Times New Roman"/>
                <w:b/>
                <w:bCs/>
                <w:sz w:val="24"/>
                <w:szCs w:val="24"/>
              </w:rPr>
              <w:t>Источник данных</w:t>
            </w:r>
          </w:p>
        </w:tc>
      </w:tr>
      <w:tr w:rsidR="00F42A85" w:rsidRPr="00DA7D2E" w:rsidTr="002C3055">
        <w:trPr>
          <w:trHeight w:val="731"/>
        </w:trPr>
        <w:tc>
          <w:tcPr>
            <w:tcW w:w="0" w:type="auto"/>
            <w:vAlign w:val="center"/>
          </w:tcPr>
          <w:p w:rsidR="00F42A85" w:rsidRPr="00DA7D2E" w:rsidRDefault="00F42A85" w:rsidP="002C3055">
            <w:pPr>
              <w:jc w:val="center"/>
              <w:rPr>
                <w:rFonts w:ascii="Times New Roman" w:hAnsi="Times New Roman" w:cs="Times New Roman"/>
                <w:sz w:val="24"/>
                <w:szCs w:val="24"/>
              </w:rPr>
            </w:pPr>
            <w:r w:rsidRPr="00DA7D2E">
              <w:rPr>
                <w:rFonts w:ascii="Times New Roman" w:hAnsi="Times New Roman" w:cs="Times New Roman"/>
                <w:sz w:val="24"/>
                <w:szCs w:val="24"/>
              </w:rPr>
              <w:t>1</w:t>
            </w:r>
          </w:p>
        </w:tc>
        <w:tc>
          <w:tcPr>
            <w:tcW w:w="0" w:type="auto"/>
          </w:tcPr>
          <w:p w:rsidR="00F42A85" w:rsidRPr="00DA7D2E" w:rsidRDefault="00F42A85" w:rsidP="002C3055">
            <w:pPr>
              <w:rPr>
                <w:rFonts w:ascii="Times New Roman" w:hAnsi="Times New Roman" w:cs="Times New Roman"/>
                <w:i/>
                <w:iCs/>
                <w:sz w:val="24"/>
                <w:szCs w:val="24"/>
              </w:rPr>
            </w:pPr>
            <w:r w:rsidRPr="00DA7D2E">
              <w:rPr>
                <w:rFonts w:ascii="Times New Roman" w:hAnsi="Times New Roman" w:cs="Times New Roman"/>
                <w:sz w:val="24"/>
                <w:szCs w:val="24"/>
              </w:rPr>
              <w:t>Определяет с</w:t>
            </w:r>
            <w:r w:rsidRPr="00DA7D2E">
              <w:rPr>
                <w:rFonts w:ascii="Times New Roman" w:hAnsi="Times New Roman" w:cs="Times New Roman"/>
                <w:bCs/>
                <w:sz w:val="24"/>
                <w:szCs w:val="24"/>
              </w:rPr>
              <w:t>редневзвешенный по ОО процент выполнения заданий ВПР, оценивающих функциональную грамотность</w:t>
            </w:r>
            <w:r w:rsidRPr="00DA7D2E">
              <w:rPr>
                <w:rFonts w:ascii="Times New Roman" w:hAnsi="Times New Roman" w:cs="Times New Roman"/>
                <w:sz w:val="24"/>
                <w:szCs w:val="24"/>
              </w:rPr>
              <w:t xml:space="preserve"> (в </w:t>
            </w:r>
            <w:r w:rsidRPr="00DA7D2E">
              <w:rPr>
                <w:rFonts w:ascii="Times New Roman" w:hAnsi="Times New Roman" w:cs="Times New Roman"/>
                <w:i/>
                <w:iCs/>
                <w:sz w:val="24"/>
                <w:szCs w:val="24"/>
              </w:rPr>
              <w:t xml:space="preserve">целом без разделения на отдельные виды грамотности). </w:t>
            </w:r>
          </w:p>
        </w:tc>
        <w:tc>
          <w:tcPr>
            <w:tcW w:w="0" w:type="auto"/>
            <w:vAlign w:val="center"/>
          </w:tcPr>
          <w:p w:rsidR="00F42A85" w:rsidRPr="00DA7D2E" w:rsidRDefault="00F42A85" w:rsidP="002C3055">
            <w:pPr>
              <w:rPr>
                <w:rFonts w:ascii="Times New Roman" w:hAnsi="Times New Roman" w:cs="Times New Roman"/>
                <w:bCs/>
                <w:sz w:val="24"/>
                <w:szCs w:val="24"/>
              </w:rPr>
            </w:pPr>
            <w:r w:rsidRPr="00DA7D2E">
              <w:rPr>
                <w:rFonts w:ascii="Times New Roman" w:hAnsi="Times New Roman" w:cs="Times New Roman"/>
                <w:sz w:val="24"/>
                <w:szCs w:val="24"/>
              </w:rPr>
              <w:t>Статистика ВПР</w:t>
            </w:r>
          </w:p>
        </w:tc>
      </w:tr>
      <w:tr w:rsidR="00F42A85" w:rsidRPr="00DA7D2E" w:rsidTr="002C3055">
        <w:tc>
          <w:tcPr>
            <w:tcW w:w="0" w:type="auto"/>
            <w:vAlign w:val="center"/>
          </w:tcPr>
          <w:p w:rsidR="00F42A85" w:rsidRPr="00DA7D2E" w:rsidRDefault="00F42A85" w:rsidP="002C3055">
            <w:pPr>
              <w:jc w:val="center"/>
              <w:rPr>
                <w:rFonts w:ascii="Times New Roman" w:hAnsi="Times New Roman" w:cs="Times New Roman"/>
                <w:sz w:val="24"/>
                <w:szCs w:val="24"/>
              </w:rPr>
            </w:pPr>
            <w:r w:rsidRPr="00DA7D2E">
              <w:rPr>
                <w:rFonts w:ascii="Times New Roman" w:hAnsi="Times New Roman" w:cs="Times New Roman"/>
                <w:sz w:val="24"/>
                <w:szCs w:val="24"/>
              </w:rPr>
              <w:t>2</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Заполняется 1 раз в три года, согласно графику участия ОО в региональной оценке по модели </w:t>
            </w:r>
            <w:r w:rsidRPr="00DA7D2E">
              <w:rPr>
                <w:rFonts w:ascii="Times New Roman" w:hAnsi="Times New Roman" w:cs="Times New Roman"/>
                <w:sz w:val="24"/>
                <w:szCs w:val="24"/>
                <w:lang w:val="en-US"/>
              </w:rPr>
              <w:t>PISA</w:t>
            </w:r>
            <w:r w:rsidRPr="00DA7D2E">
              <w:rPr>
                <w:rFonts w:ascii="Times New Roman" w:hAnsi="Times New Roman" w:cs="Times New Roman"/>
                <w:sz w:val="24"/>
                <w:szCs w:val="24"/>
              </w:rPr>
              <w:t xml:space="preserve">, и определяет долю обучающихся, не преодолевших границу порогового уровня по 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DA7D2E">
              <w:rPr>
                <w:rFonts w:ascii="Times New Roman" w:hAnsi="Times New Roman" w:cs="Times New Roman"/>
                <w:sz w:val="24"/>
                <w:szCs w:val="24"/>
                <w:lang w:val="en-US"/>
              </w:rPr>
              <w:t>PISA</w:t>
            </w:r>
            <w:r w:rsidRPr="00DA7D2E">
              <w:rPr>
                <w:rFonts w:ascii="Times New Roman" w:hAnsi="Times New Roman" w:cs="Times New Roman"/>
                <w:sz w:val="24"/>
                <w:szCs w:val="24"/>
              </w:rPr>
              <w:t xml:space="preserve">, согласно п.1.2 «Основные результаты исследования» федерального отчета, предоставленного </w:t>
            </w:r>
            <w:r w:rsidRPr="00DA7D2E">
              <w:rPr>
                <w:rFonts w:ascii="Times New Roman" w:hAnsi="Times New Roman" w:cs="Times New Roman"/>
                <w:sz w:val="24"/>
                <w:szCs w:val="24"/>
              </w:rPr>
              <w:lastRenderedPageBreak/>
              <w:t xml:space="preserve">по результатам региональной оценки по модели </w:t>
            </w:r>
            <w:r w:rsidRPr="00DA7D2E">
              <w:rPr>
                <w:rFonts w:ascii="Times New Roman" w:hAnsi="Times New Roman" w:cs="Times New Roman"/>
                <w:sz w:val="24"/>
                <w:szCs w:val="24"/>
                <w:lang w:val="en-US"/>
              </w:rPr>
              <w:t>PISA</w:t>
            </w:r>
            <w:r w:rsidRPr="00DA7D2E">
              <w:rPr>
                <w:rFonts w:ascii="Times New Roman" w:hAnsi="Times New Roman" w:cs="Times New Roman"/>
                <w:sz w:val="24"/>
                <w:szCs w:val="24"/>
              </w:rPr>
              <w:t>.</w:t>
            </w:r>
          </w:p>
        </w:tc>
        <w:tc>
          <w:tcPr>
            <w:tcW w:w="0" w:type="auto"/>
            <w:vAlign w:val="center"/>
          </w:tcPr>
          <w:p w:rsidR="00F42A85" w:rsidRPr="00DA7D2E" w:rsidRDefault="00F42A85" w:rsidP="002C3055">
            <w:pPr>
              <w:rPr>
                <w:rFonts w:ascii="Times New Roman" w:hAnsi="Times New Roman" w:cs="Times New Roman"/>
                <w:b/>
                <w:bCs/>
                <w:sz w:val="24"/>
                <w:szCs w:val="24"/>
              </w:rPr>
            </w:pPr>
            <w:r w:rsidRPr="00DA7D2E">
              <w:rPr>
                <w:rFonts w:ascii="Times New Roman" w:hAnsi="Times New Roman" w:cs="Times New Roman"/>
                <w:sz w:val="24"/>
                <w:szCs w:val="24"/>
              </w:rPr>
              <w:lastRenderedPageBreak/>
              <w:t xml:space="preserve">Статистика </w:t>
            </w:r>
            <w:r w:rsidRPr="00DA7D2E">
              <w:rPr>
                <w:rFonts w:ascii="Times New Roman" w:hAnsi="Times New Roman" w:cs="Times New Roman"/>
                <w:sz w:val="24"/>
                <w:szCs w:val="24"/>
                <w:lang w:val="en-US"/>
              </w:rPr>
              <w:t>PISA</w:t>
            </w:r>
          </w:p>
        </w:tc>
      </w:tr>
      <w:tr w:rsidR="00F42A85" w:rsidRPr="00DA7D2E" w:rsidTr="002C3055">
        <w:tc>
          <w:tcPr>
            <w:tcW w:w="0" w:type="auto"/>
            <w:vAlign w:val="center"/>
          </w:tcPr>
          <w:p w:rsidR="00F42A85" w:rsidRPr="00DA7D2E" w:rsidRDefault="00F42A85" w:rsidP="002C3055">
            <w:pPr>
              <w:jc w:val="center"/>
              <w:rPr>
                <w:rFonts w:ascii="Times New Roman" w:hAnsi="Times New Roman" w:cs="Times New Roman"/>
                <w:sz w:val="24"/>
                <w:szCs w:val="24"/>
              </w:rPr>
            </w:pPr>
            <w:r w:rsidRPr="00DA7D2E">
              <w:rPr>
                <w:rFonts w:ascii="Times New Roman" w:hAnsi="Times New Roman" w:cs="Times New Roman"/>
                <w:sz w:val="24"/>
                <w:szCs w:val="24"/>
              </w:rPr>
              <w:lastRenderedPageBreak/>
              <w:t>3</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 xml:space="preserve">Заполняется 1 раз в три года, согласно графику участия ОО в региональной оценке по модели </w:t>
            </w:r>
            <w:r w:rsidRPr="00DA7D2E">
              <w:rPr>
                <w:rFonts w:ascii="Times New Roman" w:hAnsi="Times New Roman" w:cs="Times New Roman"/>
                <w:sz w:val="24"/>
                <w:szCs w:val="24"/>
                <w:lang w:val="en-US"/>
              </w:rPr>
              <w:t>PISA</w:t>
            </w:r>
            <w:r w:rsidRPr="00DA7D2E">
              <w:rPr>
                <w:rFonts w:ascii="Times New Roman" w:hAnsi="Times New Roman" w:cs="Times New Roman"/>
                <w:sz w:val="24"/>
                <w:szCs w:val="24"/>
              </w:rPr>
              <w:t xml:space="preserve">, и определяет категорию «рисковые ОО», которая высчитывается разницей между 25% лучших и 25% худших результатов по читательской, 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DA7D2E">
              <w:rPr>
                <w:rFonts w:ascii="Times New Roman" w:hAnsi="Times New Roman" w:cs="Times New Roman"/>
                <w:sz w:val="24"/>
                <w:szCs w:val="24"/>
                <w:lang w:val="en-US"/>
              </w:rPr>
              <w:t>PISA</w:t>
            </w:r>
          </w:p>
        </w:tc>
        <w:tc>
          <w:tcPr>
            <w:tcW w:w="0" w:type="auto"/>
            <w:vAlign w:val="center"/>
          </w:tcPr>
          <w:p w:rsidR="00F42A85" w:rsidRPr="00DA7D2E" w:rsidRDefault="00F42A85" w:rsidP="002C3055">
            <w:pPr>
              <w:rPr>
                <w:rFonts w:ascii="Times New Roman" w:hAnsi="Times New Roman" w:cs="Times New Roman"/>
                <w:b/>
                <w:bCs/>
                <w:sz w:val="24"/>
                <w:szCs w:val="24"/>
              </w:rPr>
            </w:pPr>
            <w:r w:rsidRPr="00DA7D2E">
              <w:rPr>
                <w:rFonts w:ascii="Times New Roman" w:hAnsi="Times New Roman" w:cs="Times New Roman"/>
                <w:sz w:val="24"/>
                <w:szCs w:val="24"/>
              </w:rPr>
              <w:t xml:space="preserve">Статистика </w:t>
            </w:r>
            <w:r w:rsidRPr="00DA7D2E">
              <w:rPr>
                <w:rFonts w:ascii="Times New Roman" w:hAnsi="Times New Roman" w:cs="Times New Roman"/>
                <w:sz w:val="24"/>
                <w:szCs w:val="24"/>
                <w:lang w:val="en-US"/>
              </w:rPr>
              <w:t>PISA</w:t>
            </w:r>
          </w:p>
        </w:tc>
      </w:tr>
      <w:tr w:rsidR="00F42A85" w:rsidRPr="00DA7D2E" w:rsidTr="002C3055">
        <w:tc>
          <w:tcPr>
            <w:tcW w:w="0" w:type="auto"/>
            <w:vAlign w:val="center"/>
          </w:tcPr>
          <w:p w:rsidR="00F42A85" w:rsidRPr="00DA7D2E" w:rsidRDefault="00F42A85" w:rsidP="002C3055">
            <w:pPr>
              <w:jc w:val="center"/>
              <w:rPr>
                <w:rFonts w:ascii="Times New Roman" w:hAnsi="Times New Roman" w:cs="Times New Roman"/>
                <w:sz w:val="24"/>
                <w:szCs w:val="24"/>
              </w:rPr>
            </w:pPr>
            <w:r w:rsidRPr="00DA7D2E">
              <w:rPr>
                <w:rFonts w:ascii="Times New Roman" w:hAnsi="Times New Roman" w:cs="Times New Roman"/>
                <w:sz w:val="24"/>
                <w:szCs w:val="24"/>
              </w:rPr>
              <w:t>4</w:t>
            </w:r>
          </w:p>
        </w:tc>
        <w:tc>
          <w:tcPr>
            <w:tcW w:w="0" w:type="auto"/>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Определяет уровни сформированности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p>
        </w:tc>
        <w:tc>
          <w:tcPr>
            <w:tcW w:w="0" w:type="auto"/>
            <w:vAlign w:val="center"/>
          </w:tcPr>
          <w:p w:rsidR="00F42A85" w:rsidRPr="00DA7D2E" w:rsidRDefault="00F42A85" w:rsidP="002C3055">
            <w:pPr>
              <w:rPr>
                <w:rFonts w:ascii="Times New Roman" w:hAnsi="Times New Roman" w:cs="Times New Roman"/>
                <w:sz w:val="24"/>
                <w:szCs w:val="24"/>
              </w:rPr>
            </w:pPr>
            <w:r w:rsidRPr="00DA7D2E">
              <w:rPr>
                <w:rFonts w:ascii="Times New Roman" w:hAnsi="Times New Roman" w:cs="Times New Roman"/>
                <w:sz w:val="24"/>
                <w:szCs w:val="24"/>
              </w:rPr>
              <w:t>Статистика результатов РДР</w:t>
            </w:r>
          </w:p>
        </w:tc>
      </w:tr>
    </w:tbl>
    <w:p w:rsidR="00F42A85" w:rsidRPr="00DA7D2E" w:rsidRDefault="00F42A85" w:rsidP="00F42A85">
      <w:pPr>
        <w:keepNext/>
        <w:keepLines/>
        <w:spacing w:after="0" w:line="240" w:lineRule="auto"/>
        <w:outlineLvl w:val="3"/>
        <w:rPr>
          <w:rFonts w:ascii="Times New Roman" w:eastAsia="Times New Roman" w:hAnsi="Times New Roman" w:cs="Times New Roman"/>
          <w:iCs/>
          <w:sz w:val="24"/>
          <w:szCs w:val="24"/>
        </w:rPr>
      </w:pPr>
    </w:p>
    <w:p w:rsidR="00F42A85" w:rsidRPr="00DA7D2E" w:rsidRDefault="00F42A85" w:rsidP="00F42A85">
      <w:pPr>
        <w:keepNext/>
        <w:keepLines/>
        <w:numPr>
          <w:ilvl w:val="1"/>
          <w:numId w:val="14"/>
        </w:numPr>
        <w:spacing w:after="0" w:line="240" w:lineRule="auto"/>
        <w:ind w:left="0"/>
        <w:outlineLvl w:val="1"/>
        <w:rPr>
          <w:rFonts w:ascii="Times New Roman" w:eastAsia="Times New Roman" w:hAnsi="Times New Roman" w:cs="Times New Roman"/>
          <w:b/>
          <w:sz w:val="24"/>
          <w:szCs w:val="24"/>
        </w:rPr>
      </w:pPr>
      <w:r w:rsidRPr="00DA7D2E">
        <w:rPr>
          <w:rFonts w:ascii="Times New Roman" w:eastAsia="Times New Roman" w:hAnsi="Times New Roman" w:cs="Times New Roman"/>
          <w:b/>
          <w:sz w:val="24"/>
          <w:szCs w:val="24"/>
        </w:rPr>
        <w:t xml:space="preserve"> </w:t>
      </w:r>
      <w:bookmarkStart w:id="15" w:name="_Toc176864482"/>
      <w:r w:rsidRPr="00DA7D2E">
        <w:rPr>
          <w:rFonts w:ascii="Times New Roman" w:eastAsia="Times New Roman" w:hAnsi="Times New Roman" w:cs="Times New Roman"/>
          <w:b/>
          <w:sz w:val="24"/>
          <w:szCs w:val="24"/>
        </w:rPr>
        <w:t>Методы сбора информации и инструменты оценки:</w:t>
      </w:r>
      <w:bookmarkEnd w:id="15"/>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заполнение чек-листов; </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данные мониторинга;</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данные официальных сайтов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МБОУ ДО «ЦДЮТ», образовательных организаций Симферопольского района, иные информационные ресурсы;</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данные федеральных цифровых информационных систем (в том числе статистика РЭШ, ВПР, PISA);</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изучение нормативных правовых документов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Государственное казенное учреждение Республики Крым «Центр оценки и мониторинга качества образования», МБОУ ДО «ЦДЮТ», образовательных организаций Симферопольского района.</w:t>
      </w:r>
    </w:p>
    <w:p w:rsidR="00F42A85" w:rsidRPr="00DA7D2E" w:rsidRDefault="00F42A85" w:rsidP="00F42A85">
      <w:pPr>
        <w:spacing w:after="0"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Мониторинг проводится не реже одного раза в год. </w:t>
      </w:r>
    </w:p>
    <w:p w:rsidR="00F42A85" w:rsidRPr="00DA7D2E" w:rsidRDefault="00F42A85" w:rsidP="00F42A85">
      <w:pPr>
        <w:spacing w:after="0" w:line="240" w:lineRule="auto"/>
        <w:jc w:val="both"/>
        <w:rPr>
          <w:rFonts w:ascii="Times New Roman" w:hAnsi="Times New Roman" w:cs="Times New Roman"/>
          <w:b/>
          <w:sz w:val="24"/>
          <w:szCs w:val="24"/>
        </w:rPr>
      </w:pPr>
      <w:r w:rsidRPr="00DA7D2E">
        <w:rPr>
          <w:rFonts w:ascii="Times New Roman" w:hAnsi="Times New Roman" w:cs="Times New Roman"/>
          <w:sz w:val="24"/>
          <w:szCs w:val="24"/>
        </w:rPr>
        <w:t>По результатам мониторингов проводится анализ, разрабатываются адресные рекомендации.</w:t>
      </w:r>
    </w:p>
    <w:p w:rsidR="00F42A85" w:rsidRPr="00DA7D2E" w:rsidRDefault="00F42A85" w:rsidP="00F42A85">
      <w:pPr>
        <w:spacing w:after="0"/>
        <w:ind w:firstLine="709"/>
        <w:jc w:val="both"/>
        <w:rPr>
          <w:rFonts w:ascii="Times New Roman" w:hAnsi="Times New Roman" w:cs="Times New Roman"/>
          <w:b/>
          <w:sz w:val="24"/>
          <w:szCs w:val="24"/>
        </w:rPr>
      </w:pPr>
    </w:p>
    <w:p w:rsidR="00F42A85" w:rsidRPr="00DA7D2E" w:rsidRDefault="00F42A85" w:rsidP="00F42A85">
      <w:pPr>
        <w:jc w:val="center"/>
        <w:rPr>
          <w:rFonts w:ascii="Times New Roman" w:hAnsi="Times New Roman" w:cs="Times New Roman"/>
          <w:sz w:val="24"/>
          <w:szCs w:val="24"/>
        </w:rPr>
      </w:pPr>
    </w:p>
    <w:p w:rsidR="00C24CFE" w:rsidRPr="00F42A85" w:rsidRDefault="00C24CFE" w:rsidP="00C24CFE">
      <w:pPr>
        <w:rPr>
          <w:rFonts w:cs="Times New Roman"/>
        </w:rPr>
      </w:pPr>
    </w:p>
    <w:p w:rsidR="004E2229" w:rsidRPr="00C83A0D" w:rsidRDefault="004E2229" w:rsidP="00E61C77">
      <w:pPr>
        <w:spacing w:after="0" w:line="240" w:lineRule="auto"/>
        <w:ind w:left="-567" w:right="140"/>
        <w:jc w:val="both"/>
        <w:rPr>
          <w:rFonts w:ascii="Times New Roman" w:eastAsia="Times New Roman" w:hAnsi="Times New Roman" w:cs="Times New Roman"/>
          <w:sz w:val="28"/>
          <w:szCs w:val="28"/>
          <w:lang w:val="ru-RU" w:eastAsia="ru-RU"/>
        </w:rPr>
      </w:pPr>
    </w:p>
    <w:p w:rsidR="00BA013E" w:rsidRPr="00C83A0D" w:rsidRDefault="00BA013E" w:rsidP="00662D92">
      <w:pPr>
        <w:spacing w:after="0" w:line="240" w:lineRule="auto"/>
        <w:ind w:left="-142"/>
        <w:jc w:val="both"/>
        <w:rPr>
          <w:rFonts w:ascii="Times New Roman" w:eastAsia="Times New Roman" w:hAnsi="Times New Roman" w:cs="Times New Roman"/>
          <w:sz w:val="28"/>
          <w:szCs w:val="28"/>
          <w:lang w:val="ru-RU" w:eastAsia="ru-RU"/>
        </w:rPr>
      </w:pPr>
    </w:p>
    <w:p w:rsidR="00BA013E" w:rsidRPr="00C83A0D" w:rsidRDefault="00BA013E" w:rsidP="00662D92">
      <w:pPr>
        <w:spacing w:after="0" w:line="240" w:lineRule="auto"/>
        <w:ind w:left="-142"/>
        <w:jc w:val="both"/>
        <w:rPr>
          <w:rFonts w:ascii="Times New Roman" w:eastAsia="Times New Roman" w:hAnsi="Times New Roman" w:cs="Times New Roman"/>
          <w:sz w:val="28"/>
          <w:szCs w:val="28"/>
          <w:lang w:val="ru-RU" w:eastAsia="ru-RU"/>
        </w:rPr>
      </w:pPr>
    </w:p>
    <w:p w:rsidR="00891011" w:rsidRPr="00891011" w:rsidRDefault="00891011" w:rsidP="00891011">
      <w:pPr>
        <w:rPr>
          <w:rFonts w:ascii="Times New Roman" w:hAnsi="Times New Roman" w:cs="Times New Roman"/>
          <w:sz w:val="24"/>
          <w:szCs w:val="24"/>
          <w:lang w:val="ru-RU" w:eastAsia="ru-RU"/>
        </w:rPr>
      </w:pPr>
    </w:p>
    <w:p w:rsidR="00891011" w:rsidRPr="00891011" w:rsidRDefault="00891011" w:rsidP="00891011">
      <w:pPr>
        <w:rPr>
          <w:rFonts w:ascii="Times New Roman" w:hAnsi="Times New Roman" w:cs="Times New Roman"/>
          <w:sz w:val="24"/>
          <w:szCs w:val="24"/>
          <w:lang w:val="ru-RU" w:eastAsia="ru-RU"/>
        </w:rPr>
      </w:pPr>
    </w:p>
    <w:p w:rsidR="00891011" w:rsidRDefault="00891011" w:rsidP="00891011">
      <w:pPr>
        <w:rPr>
          <w:rFonts w:ascii="Times New Roman" w:hAnsi="Times New Roman" w:cs="Times New Roman"/>
          <w:sz w:val="24"/>
          <w:szCs w:val="24"/>
          <w:lang w:val="ru-RU" w:eastAsia="ru-RU"/>
        </w:rPr>
      </w:pPr>
    </w:p>
    <w:p w:rsidR="00891011" w:rsidRPr="003868B9" w:rsidRDefault="00891011" w:rsidP="00F42A85">
      <w:pPr>
        <w:tabs>
          <w:tab w:val="left" w:pos="2250"/>
        </w:tabs>
        <w:rPr>
          <w:rFonts w:ascii="Times New Roman" w:eastAsia="Times New Roman" w:hAnsi="Times New Roman" w:cs="Times New Roman"/>
          <w:color w:val="FF0000"/>
          <w:sz w:val="24"/>
          <w:szCs w:val="24"/>
          <w:lang w:eastAsia="uk-UA"/>
        </w:rPr>
      </w:pPr>
      <w:r>
        <w:rPr>
          <w:rFonts w:ascii="Times New Roman" w:hAnsi="Times New Roman" w:cs="Times New Roman"/>
          <w:sz w:val="24"/>
          <w:szCs w:val="24"/>
          <w:lang w:val="ru-RU" w:eastAsia="ru-RU"/>
        </w:rPr>
        <w:tab/>
      </w:r>
    </w:p>
    <w:p w:rsidR="00891011" w:rsidRPr="00891011" w:rsidRDefault="00891011" w:rsidP="00891011">
      <w:pPr>
        <w:tabs>
          <w:tab w:val="left" w:pos="2250"/>
        </w:tabs>
        <w:rPr>
          <w:rFonts w:ascii="Times New Roman" w:hAnsi="Times New Roman" w:cs="Times New Roman"/>
          <w:sz w:val="24"/>
          <w:szCs w:val="24"/>
          <w:lang w:eastAsia="ru-RU"/>
        </w:rPr>
      </w:pPr>
    </w:p>
    <w:sectPr w:rsidR="00891011" w:rsidRPr="00891011" w:rsidSect="00295196">
      <w:pgSz w:w="11906" w:h="16838"/>
      <w:pgMar w:top="568" w:right="851"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2D0"/>
    <w:multiLevelType w:val="hybridMultilevel"/>
    <w:tmpl w:val="B28070E4"/>
    <w:lvl w:ilvl="0" w:tplc="A0569160">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
    <w:nsid w:val="0A417E6F"/>
    <w:multiLevelType w:val="hybridMultilevel"/>
    <w:tmpl w:val="13EC85EC"/>
    <w:lvl w:ilvl="0" w:tplc="C81EB1EA">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
    <w:nsid w:val="1F290F47"/>
    <w:multiLevelType w:val="hybridMultilevel"/>
    <w:tmpl w:val="F5E28F82"/>
    <w:lvl w:ilvl="0" w:tplc="0F162ECE">
      <w:start w:val="1"/>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3">
    <w:nsid w:val="1FD3238A"/>
    <w:multiLevelType w:val="hybridMultilevel"/>
    <w:tmpl w:val="422AC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3727288"/>
    <w:multiLevelType w:val="hybridMultilevel"/>
    <w:tmpl w:val="BF3609B6"/>
    <w:lvl w:ilvl="0" w:tplc="D34A554E">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1C77CA"/>
    <w:multiLevelType w:val="hybridMultilevel"/>
    <w:tmpl w:val="AA7E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01B33"/>
    <w:multiLevelType w:val="multilevel"/>
    <w:tmpl w:val="303A75B2"/>
    <w:lvl w:ilvl="0">
      <w:start w:val="1"/>
      <w:numFmt w:val="decimal"/>
      <w:lvlText w:val="%1."/>
      <w:lvlJc w:val="left"/>
      <w:pPr>
        <w:ind w:left="436" w:hanging="360"/>
      </w:p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7">
    <w:nsid w:val="2CBF5EA5"/>
    <w:multiLevelType w:val="multilevel"/>
    <w:tmpl w:val="596C0D46"/>
    <w:lvl w:ilvl="0">
      <w:start w:val="14"/>
      <w:numFmt w:val="decimal"/>
      <w:lvlText w:val="%1"/>
      <w:lvlJc w:val="left"/>
      <w:pPr>
        <w:ind w:left="1080" w:hanging="1080"/>
      </w:pPr>
      <w:rPr>
        <w:rFonts w:hint="default"/>
      </w:rPr>
    </w:lvl>
    <w:lvl w:ilvl="1">
      <w:start w:val="2"/>
      <w:numFmt w:val="decimalZero"/>
      <w:lvlText w:val="%1.%2"/>
      <w:lvlJc w:val="left"/>
      <w:pPr>
        <w:ind w:left="1290" w:hanging="1080"/>
      </w:pPr>
      <w:rPr>
        <w:rFonts w:hint="default"/>
      </w:rPr>
    </w:lvl>
    <w:lvl w:ilvl="2">
      <w:start w:val="2020"/>
      <w:numFmt w:val="decimal"/>
      <w:lvlText w:val="%1.%2.%3"/>
      <w:lvlJc w:val="left"/>
      <w:pPr>
        <w:ind w:left="1222" w:hanging="108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8">
    <w:nsid w:val="401A5E76"/>
    <w:multiLevelType w:val="hybridMultilevel"/>
    <w:tmpl w:val="4980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F06982"/>
    <w:multiLevelType w:val="hybridMultilevel"/>
    <w:tmpl w:val="D7E2B71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4E097A31"/>
    <w:multiLevelType w:val="hybridMultilevel"/>
    <w:tmpl w:val="5000A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520DB8"/>
    <w:multiLevelType w:val="hybridMultilevel"/>
    <w:tmpl w:val="03008AE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59E9158D"/>
    <w:multiLevelType w:val="multilevel"/>
    <w:tmpl w:val="842294E2"/>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072" w:hanging="504"/>
      </w:pPr>
      <w:rPr>
        <w:b/>
      </w:rPr>
    </w:lvl>
    <w:lvl w:ilvl="3">
      <w:start w:val="1"/>
      <w:numFmt w:val="decimal"/>
      <w:lvlText w:val="%1.%2.%3.%4."/>
      <w:lvlJc w:val="left"/>
      <w:pPr>
        <w:ind w:left="64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A606A66"/>
    <w:multiLevelType w:val="hybridMultilevel"/>
    <w:tmpl w:val="FA88F6DC"/>
    <w:lvl w:ilvl="0" w:tplc="9286B6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E163A"/>
    <w:multiLevelType w:val="multilevel"/>
    <w:tmpl w:val="9F3AEAEA"/>
    <w:lvl w:ilvl="0">
      <w:start w:val="1"/>
      <w:numFmt w:val="decimal"/>
      <w:lvlText w:val="%1."/>
      <w:lvlJc w:val="left"/>
      <w:pPr>
        <w:ind w:left="720" w:hanging="360"/>
      </w:pPr>
      <w:rPr>
        <w:rFonts w:hint="default"/>
      </w:rPr>
    </w:lvl>
    <w:lvl w:ilvl="1">
      <w:start w:val="3"/>
      <w:numFmt w:val="decimal"/>
      <w:isLgl/>
      <w:lvlText w:val="%1.%2."/>
      <w:lvlJc w:val="left"/>
      <w:pPr>
        <w:ind w:left="1923" w:hanging="1215"/>
      </w:pPr>
      <w:rPr>
        <w:rFonts w:hint="default"/>
      </w:rPr>
    </w:lvl>
    <w:lvl w:ilvl="2">
      <w:start w:val="1"/>
      <w:numFmt w:val="decimal"/>
      <w:isLgl/>
      <w:lvlText w:val="%1.%2.%3."/>
      <w:lvlJc w:val="left"/>
      <w:pPr>
        <w:ind w:left="2271" w:hanging="1215"/>
      </w:pPr>
      <w:rPr>
        <w:rFonts w:hint="default"/>
      </w:rPr>
    </w:lvl>
    <w:lvl w:ilvl="3">
      <w:start w:val="1"/>
      <w:numFmt w:val="decimal"/>
      <w:isLgl/>
      <w:lvlText w:val="%1.%2.%3.%4."/>
      <w:lvlJc w:val="left"/>
      <w:pPr>
        <w:ind w:left="2619" w:hanging="1215"/>
      </w:pPr>
      <w:rPr>
        <w:rFonts w:hint="default"/>
      </w:rPr>
    </w:lvl>
    <w:lvl w:ilvl="4">
      <w:start w:val="1"/>
      <w:numFmt w:val="decimal"/>
      <w:isLgl/>
      <w:lvlText w:val="%1.%2.%3.%4.%5."/>
      <w:lvlJc w:val="left"/>
      <w:pPr>
        <w:ind w:left="2967" w:hanging="1215"/>
      </w:pPr>
      <w:rPr>
        <w:rFonts w:hint="default"/>
      </w:rPr>
    </w:lvl>
    <w:lvl w:ilvl="5">
      <w:start w:val="1"/>
      <w:numFmt w:val="decimal"/>
      <w:isLgl/>
      <w:lvlText w:val="%1.%2.%3.%4.%5.%6."/>
      <w:lvlJc w:val="left"/>
      <w:pPr>
        <w:ind w:left="3315" w:hanging="121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nsid w:val="61373DA9"/>
    <w:multiLevelType w:val="hybridMultilevel"/>
    <w:tmpl w:val="3202E72E"/>
    <w:lvl w:ilvl="0" w:tplc="75084E5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2F51D62"/>
    <w:multiLevelType w:val="hybridMultilevel"/>
    <w:tmpl w:val="C3BCAAE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nsid w:val="65CB57B8"/>
    <w:multiLevelType w:val="multilevel"/>
    <w:tmpl w:val="08FACC60"/>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66645E5F"/>
    <w:multiLevelType w:val="hybridMultilevel"/>
    <w:tmpl w:val="DF72958A"/>
    <w:lvl w:ilvl="0" w:tplc="13E6B4E8">
      <w:start w:val="1"/>
      <w:numFmt w:val="decimal"/>
      <w:lvlText w:val="%1."/>
      <w:lvlJc w:val="left"/>
      <w:pPr>
        <w:ind w:left="502"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7574BB5"/>
    <w:multiLevelType w:val="hybridMultilevel"/>
    <w:tmpl w:val="A4A25406"/>
    <w:lvl w:ilvl="0" w:tplc="D68649D2">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DF04BD"/>
    <w:multiLevelType w:val="hybridMultilevel"/>
    <w:tmpl w:val="E1A89E38"/>
    <w:lvl w:ilvl="0" w:tplc="014C024E">
      <w:start w:val="1"/>
      <w:numFmt w:val="bullet"/>
      <w:lvlText w:val="-"/>
      <w:lvlJc w:val="left"/>
      <w:pPr>
        <w:ind w:left="480" w:hanging="360"/>
      </w:pPr>
      <w:rPr>
        <w:rFonts w:ascii="Times New Roman" w:eastAsia="Calibr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1">
    <w:nsid w:val="6E655C06"/>
    <w:multiLevelType w:val="multilevel"/>
    <w:tmpl w:val="543032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color w:val="auto"/>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1"/>
  </w:num>
  <w:num w:numId="2">
    <w:abstractNumId w:val="14"/>
  </w:num>
  <w:num w:numId="3">
    <w:abstractNumId w:val="17"/>
  </w:num>
  <w:num w:numId="4">
    <w:abstractNumId w:val="20"/>
  </w:num>
  <w:num w:numId="5">
    <w:abstractNumId w:val="18"/>
  </w:num>
  <w:num w:numId="6">
    <w:abstractNumId w:val="7"/>
  </w:num>
  <w:num w:numId="7">
    <w:abstractNumId w:val="2"/>
  </w:num>
  <w:num w:numId="8">
    <w:abstractNumId w:val="15"/>
  </w:num>
  <w:num w:numId="9">
    <w:abstractNumId w:val="0"/>
  </w:num>
  <w:num w:numId="10">
    <w:abstractNumId w:val="1"/>
  </w:num>
  <w:num w:numId="11">
    <w:abstractNumId w:val="6"/>
  </w:num>
  <w:num w:numId="12">
    <w:abstractNumId w:val="16"/>
  </w:num>
  <w:num w:numId="13">
    <w:abstractNumId w:val="10"/>
  </w:num>
  <w:num w:numId="14">
    <w:abstractNumId w:val="12"/>
  </w:num>
  <w:num w:numId="15">
    <w:abstractNumId w:val="5"/>
  </w:num>
  <w:num w:numId="16">
    <w:abstractNumId w:val="9"/>
  </w:num>
  <w:num w:numId="17">
    <w:abstractNumId w:val="8"/>
  </w:num>
  <w:num w:numId="18">
    <w:abstractNumId w:val="3"/>
  </w:num>
  <w:num w:numId="19">
    <w:abstractNumId w:val="4"/>
  </w:num>
  <w:num w:numId="20">
    <w:abstractNumId w:val="19"/>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hyphenationZone w:val="425"/>
  <w:doNotHyphenateCaps/>
  <w:characterSpacingControl w:val="doNotCompress"/>
  <w:doNotValidateAgainstSchema/>
  <w:doNotDemarcateInvalidXml/>
  <w:compat/>
  <w:rsids>
    <w:rsidRoot w:val="003E0D0C"/>
    <w:rsid w:val="000202FA"/>
    <w:rsid w:val="0003624F"/>
    <w:rsid w:val="00046FF5"/>
    <w:rsid w:val="0008312A"/>
    <w:rsid w:val="00086CE9"/>
    <w:rsid w:val="000A0C88"/>
    <w:rsid w:val="000A3D9D"/>
    <w:rsid w:val="000B443A"/>
    <w:rsid w:val="000F0CEC"/>
    <w:rsid w:val="001017A4"/>
    <w:rsid w:val="001020CD"/>
    <w:rsid w:val="0012757A"/>
    <w:rsid w:val="00151719"/>
    <w:rsid w:val="001551EE"/>
    <w:rsid w:val="001563DA"/>
    <w:rsid w:val="00156CF0"/>
    <w:rsid w:val="00170D47"/>
    <w:rsid w:val="001850AD"/>
    <w:rsid w:val="00187F27"/>
    <w:rsid w:val="00196BBB"/>
    <w:rsid w:val="00196E57"/>
    <w:rsid w:val="00196EDF"/>
    <w:rsid w:val="001A1494"/>
    <w:rsid w:val="001A2D37"/>
    <w:rsid w:val="001A432F"/>
    <w:rsid w:val="001B0763"/>
    <w:rsid w:val="001B581B"/>
    <w:rsid w:val="001C4E33"/>
    <w:rsid w:val="001E604A"/>
    <w:rsid w:val="001F1498"/>
    <w:rsid w:val="00201CB5"/>
    <w:rsid w:val="00224363"/>
    <w:rsid w:val="00224B3C"/>
    <w:rsid w:val="00226D78"/>
    <w:rsid w:val="002751EB"/>
    <w:rsid w:val="00295196"/>
    <w:rsid w:val="002A684C"/>
    <w:rsid w:val="002A6DA1"/>
    <w:rsid w:val="002B15F5"/>
    <w:rsid w:val="002C51F4"/>
    <w:rsid w:val="002D282E"/>
    <w:rsid w:val="002E0909"/>
    <w:rsid w:val="002E195B"/>
    <w:rsid w:val="002E5C99"/>
    <w:rsid w:val="00304095"/>
    <w:rsid w:val="00311372"/>
    <w:rsid w:val="00314E5F"/>
    <w:rsid w:val="00316420"/>
    <w:rsid w:val="00321F5B"/>
    <w:rsid w:val="003345C9"/>
    <w:rsid w:val="0033629D"/>
    <w:rsid w:val="0034493E"/>
    <w:rsid w:val="00350A56"/>
    <w:rsid w:val="00353823"/>
    <w:rsid w:val="003801CF"/>
    <w:rsid w:val="0039072F"/>
    <w:rsid w:val="003A0324"/>
    <w:rsid w:val="003B27FC"/>
    <w:rsid w:val="003B2990"/>
    <w:rsid w:val="003B2A21"/>
    <w:rsid w:val="003C1758"/>
    <w:rsid w:val="003C37B7"/>
    <w:rsid w:val="003C5368"/>
    <w:rsid w:val="003E0D0C"/>
    <w:rsid w:val="003E644B"/>
    <w:rsid w:val="003F77D0"/>
    <w:rsid w:val="0041519C"/>
    <w:rsid w:val="00416EAD"/>
    <w:rsid w:val="004234FF"/>
    <w:rsid w:val="00446D17"/>
    <w:rsid w:val="0044776C"/>
    <w:rsid w:val="00453D8D"/>
    <w:rsid w:val="00460877"/>
    <w:rsid w:val="004858C6"/>
    <w:rsid w:val="004A024F"/>
    <w:rsid w:val="004A6101"/>
    <w:rsid w:val="004C02B0"/>
    <w:rsid w:val="004D40FD"/>
    <w:rsid w:val="004E2229"/>
    <w:rsid w:val="004E57F6"/>
    <w:rsid w:val="00501109"/>
    <w:rsid w:val="00545FD9"/>
    <w:rsid w:val="005773F6"/>
    <w:rsid w:val="00581AC6"/>
    <w:rsid w:val="005910E5"/>
    <w:rsid w:val="00597686"/>
    <w:rsid w:val="005D35E7"/>
    <w:rsid w:val="005E3916"/>
    <w:rsid w:val="006048A1"/>
    <w:rsid w:val="006171CB"/>
    <w:rsid w:val="00646D29"/>
    <w:rsid w:val="006521A1"/>
    <w:rsid w:val="006576DF"/>
    <w:rsid w:val="00657C1D"/>
    <w:rsid w:val="00662D92"/>
    <w:rsid w:val="0066414C"/>
    <w:rsid w:val="00671F3A"/>
    <w:rsid w:val="00673DD1"/>
    <w:rsid w:val="00691AEC"/>
    <w:rsid w:val="00695685"/>
    <w:rsid w:val="006B16D3"/>
    <w:rsid w:val="006C243D"/>
    <w:rsid w:val="006C2AA4"/>
    <w:rsid w:val="006C6E66"/>
    <w:rsid w:val="006E793D"/>
    <w:rsid w:val="00703CA1"/>
    <w:rsid w:val="00707453"/>
    <w:rsid w:val="00717A2A"/>
    <w:rsid w:val="00751998"/>
    <w:rsid w:val="007662DE"/>
    <w:rsid w:val="00767A2F"/>
    <w:rsid w:val="00783E32"/>
    <w:rsid w:val="007A5530"/>
    <w:rsid w:val="007B45E4"/>
    <w:rsid w:val="007D07A2"/>
    <w:rsid w:val="007D3970"/>
    <w:rsid w:val="007E3335"/>
    <w:rsid w:val="007E7F42"/>
    <w:rsid w:val="00800643"/>
    <w:rsid w:val="008077F0"/>
    <w:rsid w:val="008278B9"/>
    <w:rsid w:val="0082798D"/>
    <w:rsid w:val="008312FE"/>
    <w:rsid w:val="008369B1"/>
    <w:rsid w:val="00842128"/>
    <w:rsid w:val="00856BD1"/>
    <w:rsid w:val="00863978"/>
    <w:rsid w:val="00877628"/>
    <w:rsid w:val="00881CFD"/>
    <w:rsid w:val="00891011"/>
    <w:rsid w:val="008B0865"/>
    <w:rsid w:val="008B3A79"/>
    <w:rsid w:val="008C1CF4"/>
    <w:rsid w:val="008E2621"/>
    <w:rsid w:val="008E48F5"/>
    <w:rsid w:val="00913505"/>
    <w:rsid w:val="0091396F"/>
    <w:rsid w:val="00915145"/>
    <w:rsid w:val="00915F69"/>
    <w:rsid w:val="00917557"/>
    <w:rsid w:val="00921A71"/>
    <w:rsid w:val="0092319F"/>
    <w:rsid w:val="00926E88"/>
    <w:rsid w:val="009307BE"/>
    <w:rsid w:val="0093476E"/>
    <w:rsid w:val="00941B84"/>
    <w:rsid w:val="00943191"/>
    <w:rsid w:val="00951482"/>
    <w:rsid w:val="0095589E"/>
    <w:rsid w:val="009704F3"/>
    <w:rsid w:val="00976652"/>
    <w:rsid w:val="00976C94"/>
    <w:rsid w:val="00993890"/>
    <w:rsid w:val="009A1A79"/>
    <w:rsid w:val="009A27E9"/>
    <w:rsid w:val="009A7B91"/>
    <w:rsid w:val="009B5544"/>
    <w:rsid w:val="009E1959"/>
    <w:rsid w:val="00A101C5"/>
    <w:rsid w:val="00A40747"/>
    <w:rsid w:val="00A40A57"/>
    <w:rsid w:val="00A45278"/>
    <w:rsid w:val="00A83A7A"/>
    <w:rsid w:val="00A86C2C"/>
    <w:rsid w:val="00AA5067"/>
    <w:rsid w:val="00AB18CA"/>
    <w:rsid w:val="00AC71B6"/>
    <w:rsid w:val="00AD01B9"/>
    <w:rsid w:val="00AF418D"/>
    <w:rsid w:val="00B016CA"/>
    <w:rsid w:val="00B039D8"/>
    <w:rsid w:val="00B070FB"/>
    <w:rsid w:val="00B15FEC"/>
    <w:rsid w:val="00B31007"/>
    <w:rsid w:val="00B44D4D"/>
    <w:rsid w:val="00B514CA"/>
    <w:rsid w:val="00B87F26"/>
    <w:rsid w:val="00B91F3D"/>
    <w:rsid w:val="00B975D4"/>
    <w:rsid w:val="00BA013E"/>
    <w:rsid w:val="00BA01D8"/>
    <w:rsid w:val="00BA7A4C"/>
    <w:rsid w:val="00BB2535"/>
    <w:rsid w:val="00BC52BD"/>
    <w:rsid w:val="00BD0AEF"/>
    <w:rsid w:val="00BE1DCC"/>
    <w:rsid w:val="00BE5E86"/>
    <w:rsid w:val="00BF1400"/>
    <w:rsid w:val="00BF35C7"/>
    <w:rsid w:val="00BF685D"/>
    <w:rsid w:val="00C10415"/>
    <w:rsid w:val="00C13BCC"/>
    <w:rsid w:val="00C22709"/>
    <w:rsid w:val="00C24CFE"/>
    <w:rsid w:val="00C4126B"/>
    <w:rsid w:val="00C525D1"/>
    <w:rsid w:val="00C672DA"/>
    <w:rsid w:val="00C71B26"/>
    <w:rsid w:val="00C73677"/>
    <w:rsid w:val="00C77A43"/>
    <w:rsid w:val="00C83A0D"/>
    <w:rsid w:val="00C856A1"/>
    <w:rsid w:val="00CC4E1B"/>
    <w:rsid w:val="00CD36D5"/>
    <w:rsid w:val="00CE7DE1"/>
    <w:rsid w:val="00D13766"/>
    <w:rsid w:val="00D14897"/>
    <w:rsid w:val="00D20544"/>
    <w:rsid w:val="00D3073B"/>
    <w:rsid w:val="00D31D03"/>
    <w:rsid w:val="00D347E5"/>
    <w:rsid w:val="00D373B3"/>
    <w:rsid w:val="00D700CF"/>
    <w:rsid w:val="00D81794"/>
    <w:rsid w:val="00D82519"/>
    <w:rsid w:val="00D842DE"/>
    <w:rsid w:val="00D92840"/>
    <w:rsid w:val="00DA01A1"/>
    <w:rsid w:val="00DA5A4E"/>
    <w:rsid w:val="00DA6118"/>
    <w:rsid w:val="00DB3136"/>
    <w:rsid w:val="00DE2021"/>
    <w:rsid w:val="00E0722E"/>
    <w:rsid w:val="00E2667C"/>
    <w:rsid w:val="00E3334D"/>
    <w:rsid w:val="00E35722"/>
    <w:rsid w:val="00E36FB2"/>
    <w:rsid w:val="00E375B9"/>
    <w:rsid w:val="00E61C77"/>
    <w:rsid w:val="00E65081"/>
    <w:rsid w:val="00E65706"/>
    <w:rsid w:val="00E73A9A"/>
    <w:rsid w:val="00E7553C"/>
    <w:rsid w:val="00E93369"/>
    <w:rsid w:val="00E94D21"/>
    <w:rsid w:val="00EA1914"/>
    <w:rsid w:val="00EA7195"/>
    <w:rsid w:val="00EB05EE"/>
    <w:rsid w:val="00EB4D55"/>
    <w:rsid w:val="00EC210E"/>
    <w:rsid w:val="00ED4B75"/>
    <w:rsid w:val="00ED700A"/>
    <w:rsid w:val="00EE360B"/>
    <w:rsid w:val="00EE477F"/>
    <w:rsid w:val="00EE5788"/>
    <w:rsid w:val="00EF71CB"/>
    <w:rsid w:val="00EF7261"/>
    <w:rsid w:val="00F10B99"/>
    <w:rsid w:val="00F279ED"/>
    <w:rsid w:val="00F35FDB"/>
    <w:rsid w:val="00F42A85"/>
    <w:rsid w:val="00F54D6B"/>
    <w:rsid w:val="00F66A3D"/>
    <w:rsid w:val="00F92C14"/>
    <w:rsid w:val="00FA6408"/>
    <w:rsid w:val="00FB5DBB"/>
    <w:rsid w:val="00FE1DF5"/>
    <w:rsid w:val="00FF1CBF"/>
    <w:rsid w:val="00FF6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76C"/>
    <w:pPr>
      <w:spacing w:after="200" w:line="276"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D92840"/>
    <w:pPr>
      <w:spacing w:after="120"/>
      <w:ind w:left="283"/>
    </w:pPr>
    <w:rPr>
      <w:sz w:val="16"/>
      <w:szCs w:val="16"/>
    </w:rPr>
  </w:style>
  <w:style w:type="character" w:customStyle="1" w:styleId="30">
    <w:name w:val="Основной текст с отступом 3 Знак"/>
    <w:link w:val="3"/>
    <w:uiPriority w:val="99"/>
    <w:semiHidden/>
    <w:locked/>
    <w:rsid w:val="00D92840"/>
    <w:rPr>
      <w:sz w:val="16"/>
      <w:szCs w:val="16"/>
    </w:rPr>
  </w:style>
  <w:style w:type="paragraph" w:styleId="a3">
    <w:name w:val="List Paragraph"/>
    <w:basedOn w:val="a"/>
    <w:link w:val="a4"/>
    <w:uiPriority w:val="34"/>
    <w:qFormat/>
    <w:rsid w:val="008B3A79"/>
    <w:pPr>
      <w:ind w:left="720"/>
    </w:pPr>
  </w:style>
  <w:style w:type="paragraph" w:customStyle="1" w:styleId="1">
    <w:name w:val="Без интервала1"/>
    <w:uiPriority w:val="1"/>
    <w:qFormat/>
    <w:rsid w:val="00A40A57"/>
    <w:pPr>
      <w:jc w:val="both"/>
    </w:pPr>
    <w:rPr>
      <w:rFonts w:ascii="Times New Roman" w:eastAsia="Times New Roman" w:hAnsi="Times New Roman"/>
      <w:sz w:val="24"/>
      <w:szCs w:val="24"/>
    </w:rPr>
  </w:style>
  <w:style w:type="character" w:styleId="a5">
    <w:name w:val="Strong"/>
    <w:uiPriority w:val="22"/>
    <w:qFormat/>
    <w:locked/>
    <w:rsid w:val="00AD01B9"/>
    <w:rPr>
      <w:b/>
      <w:bCs/>
    </w:rPr>
  </w:style>
  <w:style w:type="paragraph" w:styleId="a6">
    <w:name w:val="Balloon Text"/>
    <w:basedOn w:val="a"/>
    <w:link w:val="a7"/>
    <w:uiPriority w:val="99"/>
    <w:semiHidden/>
    <w:unhideWhenUsed/>
    <w:rsid w:val="00856B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D1"/>
    <w:rPr>
      <w:rFonts w:ascii="Tahoma" w:hAnsi="Tahoma" w:cs="Tahoma"/>
      <w:sz w:val="16"/>
      <w:szCs w:val="16"/>
      <w:lang w:val="uk-UA" w:eastAsia="en-US"/>
    </w:rPr>
  </w:style>
  <w:style w:type="table" w:styleId="a8">
    <w:name w:val="Table Grid"/>
    <w:basedOn w:val="a1"/>
    <w:uiPriority w:val="39"/>
    <w:locked/>
    <w:rsid w:val="006641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321F5B"/>
    <w:rPr>
      <w:color w:val="0000FF" w:themeColor="hyperlink"/>
      <w:u w:val="single"/>
    </w:rPr>
  </w:style>
  <w:style w:type="table" w:customStyle="1" w:styleId="11">
    <w:name w:val="Сетка таблицы11"/>
    <w:basedOn w:val="a1"/>
    <w:uiPriority w:val="59"/>
    <w:rsid w:val="00C24CFE"/>
    <w:pPr>
      <w:suppressAutoHyphens/>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1"/>
    <w:next w:val="a1"/>
    <w:uiPriority w:val="46"/>
    <w:rsid w:val="00891011"/>
    <w:rPr>
      <w:rFonts w:asciiTheme="minorHAnsi" w:eastAsia="Times New Roman" w:hAnsiTheme="minorHAnsi" w:cstheme="minorBidi"/>
      <w:sz w:val="22"/>
      <w:szCs w:val="22"/>
      <w:lang w:val="uk-UA"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2">
    <w:name w:val="Body text (2)"/>
    <w:basedOn w:val="a0"/>
    <w:rsid w:val="00891011"/>
    <w:rPr>
      <w:rFonts w:ascii="Times New Roman" w:eastAsia="Times New Roman" w:hAnsi="Times New Roman" w:cs="Times New Roman"/>
      <w:b/>
      <w:bCs/>
      <w:color w:val="000000"/>
      <w:spacing w:val="-10"/>
      <w:w w:val="100"/>
      <w:position w:val="0"/>
      <w:sz w:val="24"/>
      <w:szCs w:val="24"/>
      <w:u w:val="none"/>
      <w:lang w:val="ru-RU" w:eastAsia="ru-RU" w:bidi="ru-RU"/>
    </w:rPr>
  </w:style>
  <w:style w:type="character" w:customStyle="1" w:styleId="a4">
    <w:name w:val="Абзац списка Знак"/>
    <w:link w:val="a3"/>
    <w:uiPriority w:val="34"/>
    <w:locked/>
    <w:rsid w:val="00F42A85"/>
    <w:rPr>
      <w:rFonts w:cs="Calibri"/>
      <w:sz w:val="22"/>
      <w:szCs w:val="22"/>
      <w:lang w:val="uk-UA" w:eastAsia="en-US"/>
    </w:rPr>
  </w:style>
  <w:style w:type="table" w:customStyle="1" w:styleId="10">
    <w:name w:val="Сетка таблицы1"/>
    <w:basedOn w:val="a1"/>
    <w:next w:val="a8"/>
    <w:uiPriority w:val="39"/>
    <w:rsid w:val="00F42A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F42A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0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729E-D834-4B0D-BE52-A059E18A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6694</Words>
  <Characters>38160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3</cp:revision>
  <cp:lastPrinted>2022-02-07T06:50:00Z</cp:lastPrinted>
  <dcterms:created xsi:type="dcterms:W3CDTF">2025-11-03T16:17:00Z</dcterms:created>
  <dcterms:modified xsi:type="dcterms:W3CDTF">2025-11-03T16:18:00Z</dcterms:modified>
</cp:coreProperties>
</file>