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757A" w:rsidRPr="001835EB" w:rsidRDefault="0012757A" w:rsidP="0012757A">
      <w:pPr>
        <w:spacing w:after="0" w:line="240" w:lineRule="auto"/>
        <w:jc w:val="center"/>
        <w:rPr>
          <w:rFonts w:ascii="Times New Roman" w:hAnsi="Times New Roman" w:cs="Times New Roman"/>
          <w:b/>
          <w:bCs/>
          <w:sz w:val="24"/>
          <w:szCs w:val="24"/>
        </w:rPr>
      </w:pPr>
      <w:r w:rsidRPr="001835EB">
        <w:rPr>
          <w:rFonts w:ascii="Times New Roman" w:hAnsi="Times New Roman" w:cs="Times New Roman"/>
          <w:b/>
          <w:bCs/>
          <w:sz w:val="24"/>
          <w:szCs w:val="24"/>
        </w:rPr>
        <w:t xml:space="preserve">Муниципальное бюджетное общеобразовательное учреждение </w:t>
      </w:r>
    </w:p>
    <w:p w:rsidR="0012757A" w:rsidRPr="001835EB" w:rsidRDefault="0012757A" w:rsidP="0012757A">
      <w:pPr>
        <w:spacing w:after="0" w:line="240" w:lineRule="auto"/>
        <w:jc w:val="center"/>
        <w:rPr>
          <w:rFonts w:ascii="Times New Roman" w:hAnsi="Times New Roman" w:cs="Times New Roman"/>
          <w:b/>
          <w:bCs/>
          <w:sz w:val="24"/>
          <w:szCs w:val="24"/>
        </w:rPr>
      </w:pPr>
      <w:r w:rsidRPr="001835EB">
        <w:rPr>
          <w:rFonts w:ascii="Times New Roman" w:hAnsi="Times New Roman" w:cs="Times New Roman"/>
          <w:b/>
          <w:bCs/>
          <w:sz w:val="24"/>
          <w:szCs w:val="24"/>
        </w:rPr>
        <w:t>«Николаевская школа» Симферопольского района Республики Крым</w:t>
      </w:r>
    </w:p>
    <w:p w:rsidR="0012757A" w:rsidRPr="001835EB" w:rsidRDefault="0012757A" w:rsidP="0012757A">
      <w:pPr>
        <w:spacing w:after="0" w:line="240" w:lineRule="auto"/>
        <w:jc w:val="center"/>
        <w:rPr>
          <w:rFonts w:ascii="Times New Roman" w:hAnsi="Times New Roman" w:cs="Times New Roman"/>
          <w:b/>
          <w:bCs/>
          <w:sz w:val="24"/>
          <w:szCs w:val="24"/>
        </w:rPr>
      </w:pPr>
      <w:r w:rsidRPr="001835EB">
        <w:rPr>
          <w:rFonts w:ascii="Times New Roman" w:hAnsi="Times New Roman" w:cs="Times New Roman"/>
          <w:b/>
          <w:bCs/>
          <w:sz w:val="24"/>
          <w:szCs w:val="24"/>
        </w:rPr>
        <w:t>(МБОУ «Николаевская школа»)</w:t>
      </w:r>
    </w:p>
    <w:p w:rsidR="0092319F" w:rsidRPr="008F0124" w:rsidRDefault="008C1CF4" w:rsidP="0092319F">
      <w:pPr>
        <w:tabs>
          <w:tab w:val="left" w:pos="3686"/>
          <w:tab w:val="left" w:pos="5530"/>
        </w:tabs>
        <w:spacing w:after="0"/>
        <w:rPr>
          <w:rFonts w:ascii="Times New Roman" w:eastAsia="Times New Roman" w:hAnsi="Times New Roman" w:cs="Times New Roman"/>
        </w:rPr>
      </w:pPr>
      <w:r w:rsidRPr="008C1CF4">
        <w:rPr>
          <w:rFonts w:asciiTheme="minorHAnsi" w:eastAsiaTheme="minorEastAsia" w:hAnsiTheme="minorHAnsi" w:cstheme="minorBidi"/>
          <w:noProof/>
        </w:rPr>
        <w:pict>
          <v:shapetype id="_x0000_t32" coordsize="21600,21600" o:spt="32" o:oned="t" path="m,l21600,21600e" filled="f">
            <v:path arrowok="t" fillok="f" o:connecttype="none"/>
            <o:lock v:ext="edit" shapetype="t"/>
          </v:shapetype>
          <v:shape id="Прямая со стрелкой 3" o:spid="_x0000_s1027" type="#_x0000_t32" style="position:absolute;margin-left:-35.35pt;margin-top:8.65pt;width:534.15pt;height:0;z-index:251658240;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XztTwIAAFUEAAAOAAAAZHJzL2Uyb0RvYy54bWysVEtu2zAQ3RfoHQjuHUm24zhC5KCQ7G7S&#10;1kDSA9AkZRGVSIJkLBtFgbQXyBF6hW666Ac5g3yjDukPknZTFN2MhuTM45uZR11crpsarbixQskM&#10;JycxRlxSxYRcZvjtzaw3xsg6IhmpleQZ3nCLLyfPn120OuV9VamacYMARNq01RmunNNpFFla8YbY&#10;E6W5hMNSmYY4WJplxAxpAb2po34cj6JWGaaNotxa2C12h3gS8MuSU/emLC13qM4wcHPBmmAX3kaT&#10;C5IuDdGVoHsa5B9YNERIuPQIVRBH0K0Rf0A1ghplVelOqGoiVZaC8lADVJPEv1VzXRHNQy3QHKuP&#10;bbL/D5a+Xs0NEizDfYwkaWBE3eft3fa++9l92d6j7cfuAcz20/au+9r96L53D903NPB9a7VNIT2X&#10;c+Mrp2t5ra8UfWeRVHlF5JIH/jcbDaCJz4iepPiF1XD7on2lGMSQW6dCE9elaTwktAetw6w2x1nx&#10;tUMUNkdn48FZfIoRPZxFJD0kamPdS64a5J0MW2eIWFYuV1KCIpRJwjVkdWWdp0XSQ4K/VaqZqOsg&#10;jFqiNsODcRLHIcOqWjB/6uOsWS7y2qAV8dqK+/EoyAnQnoQZdStZQKs4YdO974iodz7E19LjQWXA&#10;Z+/txPP+PD6fjqfjYW/YH017w7goei9m+bA3miVnp8WgyPMi+eCpJcO0Eoxx6dkdhJwM/04o+ye1&#10;k+BRysc+RE/RQ8OA7OEbSIfR+mnudLFQbDM3h5GDdkPw/p35x/F4Df7jv8HkFwAAAP//AwBQSwME&#10;FAAGAAgAAAAhAGrLCnvdAAAACQEAAA8AAABkcnMvZG93bnJldi54bWxMj81OwzAQhO9IvIO1SNxa&#10;mx8lJMSpqojeuFC4cHPiJQnE6xC7TcrTs4gDHHdndvabYrO4QRxxCr0nDVdrBQKp8banVsPL8251&#10;ByJEQ9YMnlDDCQNsyvOzwuTWz/SEx31sBYdQyI2GLsYxlzI0HToT1n5EYu3NT85EHqdW2snMHO4G&#10;ea1UIp3piT90ZsSqw+Zjf3CMUd2+P37Vrw/zqd/iHFSS7apPrS8vlu09iIhL/DPDDz7fQMlMtT+Q&#10;DWLQsEpVylYW0hsQbMiyNAFR/y5kWcj/DcpvAAAA//8DAFBLAQItABQABgAIAAAAIQC2gziS/gAA&#10;AOEBAAATAAAAAAAAAAAAAAAAAAAAAABbQ29udGVudF9UeXBlc10ueG1sUEsBAi0AFAAGAAgAAAAh&#10;ADj9If/WAAAAlAEAAAsAAAAAAAAAAAAAAAAALwEAAF9yZWxzLy5yZWxzUEsBAi0AFAAGAAgAAAAh&#10;ADbhfO1PAgAAVQQAAA4AAAAAAAAAAAAAAAAALgIAAGRycy9lMm9Eb2MueG1sUEsBAi0AFAAGAAgA&#10;AAAhAGrLCnvdAAAACQEAAA8AAAAAAAAAAAAAAAAAqQQAAGRycy9kb3ducmV2LnhtbFBLBQYAAAAA&#10;BAAEAPMAAACzBQAAAAA=&#10;" strokecolor="#002060" strokeweight="3pt"/>
        </w:pict>
      </w:r>
    </w:p>
    <w:p w:rsidR="0092319F" w:rsidRPr="008F0124" w:rsidRDefault="0092319F" w:rsidP="0092319F">
      <w:pPr>
        <w:spacing w:after="0" w:line="240" w:lineRule="auto"/>
        <w:rPr>
          <w:rFonts w:ascii="Times New Roman" w:hAnsi="Times New Roman" w:cs="Times New Roman"/>
          <w:sz w:val="26"/>
          <w:szCs w:val="26"/>
        </w:rPr>
      </w:pPr>
    </w:p>
    <w:p w:rsidR="00C24CFE" w:rsidRPr="00D3073B" w:rsidRDefault="00C24CFE" w:rsidP="00DA6118">
      <w:pPr>
        <w:spacing w:after="0" w:line="240" w:lineRule="auto"/>
        <w:ind w:left="-284" w:right="140"/>
        <w:jc w:val="center"/>
        <w:rPr>
          <w:rFonts w:ascii="Times New Roman" w:hAnsi="Times New Roman" w:cs="Times New Roman"/>
          <w:sz w:val="28"/>
          <w:szCs w:val="28"/>
          <w:lang w:eastAsia="ru-RU"/>
        </w:rPr>
      </w:pPr>
    </w:p>
    <w:p w:rsidR="00E35722" w:rsidRPr="00D3073B" w:rsidRDefault="00E35722" w:rsidP="001A2D37">
      <w:pPr>
        <w:spacing w:after="0" w:line="240" w:lineRule="auto"/>
        <w:ind w:left="-284" w:right="140"/>
        <w:jc w:val="center"/>
        <w:rPr>
          <w:rFonts w:ascii="Times New Roman" w:hAnsi="Times New Roman" w:cs="Times New Roman"/>
          <w:sz w:val="28"/>
          <w:szCs w:val="28"/>
          <w:lang w:eastAsia="ru-RU"/>
        </w:rPr>
      </w:pPr>
    </w:p>
    <w:p w:rsidR="00C24CFE" w:rsidRPr="00C24CFE" w:rsidRDefault="00C24CFE" w:rsidP="001A2D37">
      <w:pPr>
        <w:tabs>
          <w:tab w:val="left" w:pos="5041"/>
        </w:tabs>
        <w:spacing w:after="0"/>
        <w:ind w:left="142"/>
        <w:jc w:val="center"/>
        <w:rPr>
          <w:rFonts w:ascii="Times New Roman" w:eastAsia="Times New Roman" w:hAnsi="Times New Roman" w:cs="Times New Roman"/>
          <w:bCs/>
          <w:lang w:val="ru-RU" w:eastAsia="ru-RU"/>
        </w:rPr>
      </w:pPr>
      <w:r w:rsidRPr="00C24CFE">
        <w:rPr>
          <w:rFonts w:ascii="Times New Roman" w:eastAsia="Times New Roman" w:hAnsi="Times New Roman" w:cs="Times New Roman"/>
          <w:bCs/>
          <w:lang w:val="ru-RU" w:eastAsia="ru-RU"/>
        </w:rPr>
        <w:t>ПРИКАЗ</w:t>
      </w:r>
    </w:p>
    <w:p w:rsidR="00C24CFE" w:rsidRDefault="00C24CFE" w:rsidP="001A2D37">
      <w:pPr>
        <w:tabs>
          <w:tab w:val="left" w:pos="7156"/>
        </w:tabs>
        <w:spacing w:after="0" w:line="240" w:lineRule="auto"/>
        <w:ind w:left="142" w:firstLine="30"/>
        <w:jc w:val="center"/>
        <w:rPr>
          <w:rFonts w:ascii="Times New Roman" w:eastAsia="Times New Roman" w:hAnsi="Times New Roman" w:cs="Times New Roman"/>
          <w:i/>
          <w:iCs/>
          <w:lang w:val="ru-RU" w:eastAsia="ru-RU"/>
        </w:rPr>
      </w:pPr>
    </w:p>
    <w:p w:rsidR="00707453" w:rsidRDefault="00707453" w:rsidP="001A2D37">
      <w:pPr>
        <w:tabs>
          <w:tab w:val="left" w:pos="7156"/>
        </w:tabs>
        <w:spacing w:after="0" w:line="240" w:lineRule="auto"/>
        <w:ind w:left="142" w:firstLine="30"/>
        <w:jc w:val="center"/>
        <w:rPr>
          <w:rFonts w:ascii="Times New Roman" w:eastAsia="Times New Roman" w:hAnsi="Times New Roman" w:cs="Times New Roman"/>
          <w:i/>
          <w:iCs/>
          <w:lang w:val="ru-RU" w:eastAsia="ru-RU"/>
        </w:rPr>
      </w:pPr>
    </w:p>
    <w:p w:rsidR="00707453" w:rsidRDefault="00707453" w:rsidP="001A2D37">
      <w:pPr>
        <w:tabs>
          <w:tab w:val="left" w:pos="7156"/>
        </w:tabs>
        <w:spacing w:after="0" w:line="240" w:lineRule="auto"/>
        <w:ind w:left="142" w:firstLine="30"/>
        <w:jc w:val="center"/>
        <w:rPr>
          <w:rFonts w:ascii="Times New Roman" w:eastAsia="Times New Roman" w:hAnsi="Times New Roman" w:cs="Times New Roman"/>
          <w:i/>
          <w:iCs/>
          <w:lang w:val="ru-RU" w:eastAsia="ru-RU"/>
        </w:rPr>
      </w:pPr>
    </w:p>
    <w:p w:rsidR="00E35722" w:rsidRPr="00C24CFE" w:rsidRDefault="00E35722" w:rsidP="001A2D37">
      <w:pPr>
        <w:tabs>
          <w:tab w:val="left" w:pos="7156"/>
        </w:tabs>
        <w:spacing w:after="0" w:line="240" w:lineRule="auto"/>
        <w:ind w:left="142" w:firstLine="30"/>
        <w:jc w:val="center"/>
        <w:rPr>
          <w:rFonts w:ascii="Times New Roman" w:eastAsia="Times New Roman" w:hAnsi="Times New Roman" w:cs="Times New Roman"/>
          <w:i/>
          <w:iCs/>
          <w:lang w:val="ru-RU" w:eastAsia="ru-RU"/>
        </w:rPr>
      </w:pPr>
    </w:p>
    <w:p w:rsidR="00C24CFE" w:rsidRPr="00C24CFE" w:rsidRDefault="00C24CFE" w:rsidP="001A2D37">
      <w:pPr>
        <w:tabs>
          <w:tab w:val="left" w:pos="5041"/>
        </w:tabs>
        <w:spacing w:after="0" w:line="240" w:lineRule="auto"/>
        <w:rPr>
          <w:rFonts w:ascii="Times New Roman" w:eastAsia="Times New Roman" w:hAnsi="Times New Roman" w:cs="Times New Roman"/>
          <w:i/>
          <w:lang w:val="ru-RU"/>
        </w:rPr>
      </w:pPr>
      <w:r w:rsidRPr="00C24CFE">
        <w:rPr>
          <w:rFonts w:ascii="Times New Roman" w:eastAsia="Times New Roman" w:hAnsi="Times New Roman" w:cs="Times New Roman"/>
          <w:i/>
          <w:lang w:val="ru-RU"/>
        </w:rPr>
        <w:t>___.___.</w:t>
      </w:r>
      <w:r w:rsidRPr="0012757A">
        <w:rPr>
          <w:rFonts w:ascii="Times New Roman" w:eastAsia="Times New Roman" w:hAnsi="Times New Roman" w:cs="Times New Roman"/>
          <w:lang w:val="ru-RU"/>
        </w:rPr>
        <w:t>202</w:t>
      </w:r>
      <w:r w:rsidR="009A27E9">
        <w:rPr>
          <w:rFonts w:ascii="Times New Roman" w:eastAsia="Times New Roman" w:hAnsi="Times New Roman" w:cs="Times New Roman"/>
          <w:lang w:val="ru-RU"/>
        </w:rPr>
        <w:t>5</w:t>
      </w:r>
      <w:r w:rsidRPr="0012757A">
        <w:rPr>
          <w:rFonts w:ascii="Times New Roman" w:eastAsia="Times New Roman" w:hAnsi="Times New Roman" w:cs="Times New Roman"/>
          <w:lang w:val="ru-RU"/>
        </w:rPr>
        <w:t xml:space="preserve"> г.</w:t>
      </w:r>
      <w:r w:rsidRPr="00C24CFE">
        <w:rPr>
          <w:rFonts w:ascii="Times New Roman" w:eastAsia="Times New Roman" w:hAnsi="Times New Roman" w:cs="Times New Roman"/>
          <w:i/>
          <w:lang w:val="ru-RU"/>
        </w:rPr>
        <w:t xml:space="preserve"> </w:t>
      </w:r>
      <w:r w:rsidRPr="00C24CFE">
        <w:rPr>
          <w:rFonts w:ascii="Times New Roman" w:eastAsia="Times New Roman" w:hAnsi="Times New Roman" w:cs="Times New Roman"/>
          <w:lang w:val="ru-RU"/>
        </w:rPr>
        <w:t xml:space="preserve">      </w:t>
      </w:r>
      <w:r w:rsidR="001A2D37">
        <w:rPr>
          <w:rFonts w:ascii="Times New Roman" w:eastAsia="Times New Roman" w:hAnsi="Times New Roman" w:cs="Times New Roman"/>
          <w:lang w:val="ru-RU"/>
        </w:rPr>
        <w:t xml:space="preserve">                    </w:t>
      </w:r>
      <w:r w:rsidRPr="00C24CFE">
        <w:rPr>
          <w:rFonts w:ascii="Times New Roman" w:eastAsia="Times New Roman" w:hAnsi="Times New Roman" w:cs="Times New Roman"/>
          <w:lang w:val="ru-RU"/>
        </w:rPr>
        <w:t xml:space="preserve">  </w:t>
      </w:r>
      <w:r w:rsidR="001A2D37">
        <w:rPr>
          <w:rFonts w:ascii="Times New Roman" w:eastAsia="Times New Roman" w:hAnsi="Times New Roman" w:cs="Times New Roman"/>
          <w:lang w:val="ru-RU"/>
        </w:rPr>
        <w:t xml:space="preserve">                  </w:t>
      </w:r>
      <w:r w:rsidRPr="00C24CFE">
        <w:rPr>
          <w:rFonts w:ascii="Times New Roman" w:eastAsia="Times New Roman" w:hAnsi="Times New Roman" w:cs="Times New Roman"/>
          <w:lang w:val="ru-RU"/>
        </w:rPr>
        <w:t xml:space="preserve">  пгт</w:t>
      </w:r>
      <w:proofErr w:type="gramStart"/>
      <w:r w:rsidRPr="00C24CFE">
        <w:rPr>
          <w:rFonts w:ascii="Times New Roman" w:eastAsia="Times New Roman" w:hAnsi="Times New Roman" w:cs="Times New Roman"/>
          <w:lang w:val="ru-RU"/>
        </w:rPr>
        <w:t>.Н</w:t>
      </w:r>
      <w:proofErr w:type="gramEnd"/>
      <w:r w:rsidRPr="00C24CFE">
        <w:rPr>
          <w:rFonts w:ascii="Times New Roman" w:eastAsia="Times New Roman" w:hAnsi="Times New Roman" w:cs="Times New Roman"/>
          <w:lang w:val="ru-RU"/>
        </w:rPr>
        <w:t xml:space="preserve">иколаевка                                   </w:t>
      </w:r>
      <w:r w:rsidRPr="009A27E9">
        <w:rPr>
          <w:rFonts w:ascii="Times New Roman" w:eastAsia="Times New Roman" w:hAnsi="Times New Roman" w:cs="Times New Roman"/>
          <w:lang w:val="ru-RU"/>
        </w:rPr>
        <w:t>№ _______-О</w:t>
      </w:r>
    </w:p>
    <w:p w:rsidR="00C24CFE" w:rsidRPr="00C24CFE" w:rsidRDefault="00C24CFE" w:rsidP="001A2D37">
      <w:pPr>
        <w:spacing w:after="0" w:line="240" w:lineRule="auto"/>
        <w:ind w:left="142"/>
        <w:jc w:val="center"/>
        <w:rPr>
          <w:rFonts w:ascii="Times New Roman" w:eastAsia="Times New Roman" w:hAnsi="Times New Roman" w:cs="Times New Roman"/>
          <w:sz w:val="24"/>
          <w:szCs w:val="24"/>
          <w:lang w:val="ru-RU" w:eastAsia="ru-RU"/>
        </w:rPr>
      </w:pPr>
    </w:p>
    <w:p w:rsidR="00C24CFE" w:rsidRPr="0012757A" w:rsidRDefault="00C24CFE" w:rsidP="0012757A">
      <w:pPr>
        <w:spacing w:after="0" w:line="240" w:lineRule="auto"/>
        <w:ind w:left="-284" w:right="140"/>
        <w:rPr>
          <w:rFonts w:ascii="Times New Roman" w:hAnsi="Times New Roman" w:cs="Times New Roman"/>
          <w:sz w:val="24"/>
          <w:szCs w:val="24"/>
          <w:lang w:val="ru-RU" w:eastAsia="ru-RU"/>
        </w:rPr>
      </w:pPr>
    </w:p>
    <w:p w:rsidR="00F42A85" w:rsidRDefault="00F42A85" w:rsidP="00F42A85">
      <w:pPr>
        <w:spacing w:after="0" w:line="240" w:lineRule="auto"/>
        <w:rPr>
          <w:rFonts w:ascii="Times New Roman" w:eastAsia="Times New Roman" w:hAnsi="Times New Roman" w:cs="Times New Roman"/>
          <w:b/>
          <w:iCs/>
          <w:sz w:val="24"/>
          <w:szCs w:val="24"/>
          <w:lang w:eastAsia="ru-RU"/>
        </w:rPr>
      </w:pPr>
      <w:r w:rsidRPr="009F2DAB">
        <w:rPr>
          <w:rFonts w:ascii="Times New Roman" w:eastAsia="Times New Roman" w:hAnsi="Times New Roman" w:cs="Times New Roman"/>
          <w:b/>
          <w:iCs/>
          <w:sz w:val="24"/>
          <w:szCs w:val="24"/>
          <w:lang w:eastAsia="ru-RU"/>
        </w:rPr>
        <w:t xml:space="preserve">Об </w:t>
      </w:r>
      <w:r>
        <w:rPr>
          <w:rFonts w:ascii="Times New Roman" w:eastAsia="Times New Roman" w:hAnsi="Times New Roman" w:cs="Times New Roman"/>
          <w:b/>
          <w:iCs/>
          <w:sz w:val="24"/>
          <w:szCs w:val="24"/>
          <w:lang w:eastAsia="ru-RU"/>
        </w:rPr>
        <w:t xml:space="preserve">организации работы по </w:t>
      </w:r>
    </w:p>
    <w:p w:rsidR="00F42A85" w:rsidRDefault="00F42A85" w:rsidP="00F42A85">
      <w:pPr>
        <w:spacing w:after="0" w:line="240" w:lineRule="auto"/>
        <w:rPr>
          <w:rFonts w:ascii="Times New Roman" w:eastAsia="Times New Roman" w:hAnsi="Times New Roman" w:cs="Times New Roman"/>
          <w:b/>
          <w:iCs/>
          <w:sz w:val="24"/>
          <w:szCs w:val="24"/>
          <w:lang w:eastAsia="ru-RU"/>
        </w:rPr>
      </w:pPr>
      <w:r w:rsidRPr="009F2DAB">
        <w:rPr>
          <w:rFonts w:ascii="Times New Roman" w:eastAsia="Times New Roman" w:hAnsi="Times New Roman" w:cs="Times New Roman"/>
          <w:b/>
          <w:iCs/>
          <w:sz w:val="24"/>
          <w:szCs w:val="24"/>
          <w:lang w:eastAsia="ru-RU"/>
        </w:rPr>
        <w:t xml:space="preserve">по формированию функциональной грамотности </w:t>
      </w:r>
    </w:p>
    <w:p w:rsidR="00F42A85" w:rsidRDefault="00F42A85" w:rsidP="00F42A85">
      <w:pPr>
        <w:spacing w:after="0" w:line="240" w:lineRule="auto"/>
        <w:rPr>
          <w:rFonts w:ascii="Times New Roman" w:eastAsia="Times New Roman" w:hAnsi="Times New Roman" w:cs="Times New Roman"/>
          <w:b/>
          <w:iCs/>
          <w:sz w:val="24"/>
          <w:szCs w:val="24"/>
          <w:lang w:val="ru-RU" w:eastAsia="ru-RU"/>
        </w:rPr>
      </w:pPr>
      <w:r w:rsidRPr="009F2DAB">
        <w:rPr>
          <w:rFonts w:ascii="Times New Roman" w:eastAsia="Times New Roman" w:hAnsi="Times New Roman" w:cs="Times New Roman"/>
          <w:b/>
          <w:iCs/>
          <w:sz w:val="24"/>
          <w:szCs w:val="24"/>
          <w:lang w:eastAsia="ru-RU"/>
        </w:rPr>
        <w:t>обучающихся МБОУ «</w:t>
      </w:r>
      <w:r>
        <w:rPr>
          <w:rFonts w:ascii="Times New Roman" w:eastAsia="Times New Roman" w:hAnsi="Times New Roman" w:cs="Times New Roman"/>
          <w:b/>
          <w:iCs/>
          <w:sz w:val="24"/>
          <w:szCs w:val="24"/>
          <w:lang w:val="ru-RU" w:eastAsia="ru-RU"/>
        </w:rPr>
        <w:t>Николаевская школа</w:t>
      </w:r>
      <w:r w:rsidRPr="009F2DAB">
        <w:rPr>
          <w:rFonts w:ascii="Times New Roman" w:eastAsia="Times New Roman" w:hAnsi="Times New Roman" w:cs="Times New Roman"/>
          <w:b/>
          <w:iCs/>
          <w:sz w:val="24"/>
          <w:szCs w:val="24"/>
          <w:lang w:eastAsia="ru-RU"/>
        </w:rPr>
        <w:t>»</w:t>
      </w:r>
    </w:p>
    <w:p w:rsidR="00F42A85" w:rsidRPr="009F2DAB" w:rsidRDefault="00F42A85" w:rsidP="00F42A85">
      <w:pPr>
        <w:spacing w:after="0" w:line="240" w:lineRule="auto"/>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 xml:space="preserve"> в</w:t>
      </w:r>
      <w:r w:rsidRPr="009F2DAB">
        <w:rPr>
          <w:rFonts w:ascii="Times New Roman" w:eastAsia="Times New Roman" w:hAnsi="Times New Roman" w:cs="Times New Roman"/>
          <w:b/>
          <w:iCs/>
          <w:sz w:val="24"/>
          <w:szCs w:val="24"/>
          <w:lang w:eastAsia="ru-RU"/>
        </w:rPr>
        <w:t xml:space="preserve"> 2025/2026 учебн</w:t>
      </w:r>
      <w:r>
        <w:rPr>
          <w:rFonts w:ascii="Times New Roman" w:eastAsia="Times New Roman" w:hAnsi="Times New Roman" w:cs="Times New Roman"/>
          <w:b/>
          <w:iCs/>
          <w:sz w:val="24"/>
          <w:szCs w:val="24"/>
          <w:lang w:eastAsia="ru-RU"/>
        </w:rPr>
        <w:t>ом</w:t>
      </w:r>
      <w:r w:rsidRPr="009F2DAB">
        <w:rPr>
          <w:rFonts w:ascii="Times New Roman" w:eastAsia="Times New Roman" w:hAnsi="Times New Roman" w:cs="Times New Roman"/>
          <w:b/>
          <w:iCs/>
          <w:sz w:val="24"/>
          <w:szCs w:val="24"/>
          <w:lang w:eastAsia="ru-RU"/>
        </w:rPr>
        <w:t xml:space="preserve"> год</w:t>
      </w:r>
      <w:r>
        <w:rPr>
          <w:rFonts w:ascii="Times New Roman" w:eastAsia="Times New Roman" w:hAnsi="Times New Roman" w:cs="Times New Roman"/>
          <w:b/>
          <w:iCs/>
          <w:sz w:val="24"/>
          <w:szCs w:val="24"/>
          <w:lang w:eastAsia="ru-RU"/>
        </w:rPr>
        <w:t>у</w:t>
      </w:r>
    </w:p>
    <w:p w:rsidR="00F42A85" w:rsidRPr="007012C6" w:rsidRDefault="00F42A85" w:rsidP="00F42A85">
      <w:pPr>
        <w:spacing w:after="0" w:line="240" w:lineRule="auto"/>
        <w:jc w:val="center"/>
        <w:rPr>
          <w:rFonts w:ascii="Times New Roman" w:eastAsia="Times New Roman" w:hAnsi="Times New Roman" w:cs="Times New Roman"/>
          <w:b/>
          <w:i/>
          <w:sz w:val="14"/>
          <w:szCs w:val="24"/>
          <w:lang w:eastAsia="ru-RU"/>
        </w:rPr>
      </w:pPr>
    </w:p>
    <w:p w:rsidR="00F42A85" w:rsidRPr="009F2DAB" w:rsidRDefault="00F42A85" w:rsidP="00F42A85">
      <w:pPr>
        <w:spacing w:line="240" w:lineRule="auto"/>
        <w:jc w:val="both"/>
        <w:rPr>
          <w:rFonts w:ascii="Times New Roman" w:hAnsi="Times New Roman" w:cs="Times New Roman"/>
          <w:sz w:val="24"/>
          <w:szCs w:val="24"/>
        </w:rPr>
      </w:pPr>
      <w:r w:rsidRPr="00F45D72">
        <w:rPr>
          <w:rFonts w:ascii="Times New Roman" w:hAnsi="Times New Roman" w:cs="Times New Roman"/>
          <w:sz w:val="24"/>
          <w:szCs w:val="24"/>
        </w:rPr>
        <w:tab/>
      </w:r>
      <w:r w:rsidRPr="009F2DAB">
        <w:rPr>
          <w:rFonts w:ascii="Times New Roman" w:hAnsi="Times New Roman" w:cs="Times New Roman"/>
          <w:sz w:val="24"/>
          <w:szCs w:val="24"/>
        </w:rPr>
        <w:t xml:space="preserve">В соответствии с приказом Министерства образования, науки и молодежи Республики Крым от 30.01.2023 № 182 «Об организации работы по проведению региональной оценки механизмов управления качеством образования в Республике Крым», во исполнение писем Министерства просвещения Российской Федерации от 14.09.2021 № 03-1510 «Об организации работы по повышению функциональной грамотности» и от 15.09.2021 №-АЗ 581/03 «Об организации работы по повышению качества образования в субъектах Российской Федерации», методическими рекомендациями по развитию механизмов управления качеством образования Федерального государственного бюджетного учреждения «Федеральный институт оценки качества образования», </w:t>
      </w:r>
      <w:r>
        <w:rPr>
          <w:rFonts w:ascii="Times New Roman" w:hAnsi="Times New Roman" w:cs="Times New Roman"/>
          <w:sz w:val="24"/>
          <w:szCs w:val="24"/>
        </w:rPr>
        <w:t>приказа управления образования от 06.10.2025 №1092 «</w:t>
      </w:r>
      <w:r w:rsidRPr="009F2DAB">
        <w:rPr>
          <w:rFonts w:ascii="Times New Roman" w:hAnsi="Times New Roman" w:cs="Times New Roman"/>
          <w:sz w:val="24"/>
          <w:szCs w:val="24"/>
        </w:rPr>
        <w:t>Об утверждении Положения о системе работы по формированию функциональной грамотности обучающихся общеобразовательных учреждений Симферопольского района на 2025/2026 учебный год</w:t>
      </w:r>
      <w:r>
        <w:rPr>
          <w:rFonts w:ascii="Times New Roman" w:hAnsi="Times New Roman" w:cs="Times New Roman"/>
          <w:sz w:val="24"/>
          <w:szCs w:val="24"/>
        </w:rPr>
        <w:t xml:space="preserve">» </w:t>
      </w:r>
      <w:r w:rsidRPr="009F2DAB">
        <w:rPr>
          <w:rFonts w:ascii="Times New Roman" w:hAnsi="Times New Roman" w:cs="Times New Roman"/>
          <w:sz w:val="24"/>
          <w:szCs w:val="24"/>
        </w:rPr>
        <w:t>с целью реализации комплекса мер, направленных на формирование и оценку функциональной грамотности обучающихся общеобразовательных организаций Республики Крым и во исполнение приказа Министерства образования, науки и молодежи Республики Крым «Об утверждении Положения о системе работы по формированию функциональной грамотности обучающихся общеобразовательных организаций Республики Крым на 2025/2026 учебный год»,</w:t>
      </w:r>
    </w:p>
    <w:p w:rsidR="00F42A85" w:rsidRPr="009F2DAB" w:rsidRDefault="00F42A85" w:rsidP="00F42A85">
      <w:pPr>
        <w:widowControl w:val="0"/>
        <w:autoSpaceDE w:val="0"/>
        <w:autoSpaceDN w:val="0"/>
        <w:spacing w:after="0" w:line="240" w:lineRule="auto"/>
        <w:jc w:val="both"/>
        <w:rPr>
          <w:rFonts w:ascii="Times New Roman" w:eastAsia="Times New Roman" w:hAnsi="Times New Roman" w:cs="Times New Roman"/>
          <w:b/>
          <w:sz w:val="24"/>
          <w:szCs w:val="24"/>
        </w:rPr>
      </w:pPr>
      <w:r w:rsidRPr="009F2DAB">
        <w:rPr>
          <w:rFonts w:ascii="Times New Roman" w:eastAsia="Times New Roman" w:hAnsi="Times New Roman" w:cs="Times New Roman"/>
          <w:b/>
          <w:sz w:val="24"/>
          <w:szCs w:val="24"/>
        </w:rPr>
        <w:t>ПРИКАЗЫВАЮ:</w:t>
      </w:r>
    </w:p>
    <w:p w:rsidR="00F42A85" w:rsidRPr="00F45D72" w:rsidRDefault="00F42A85" w:rsidP="00F42A85">
      <w:pPr>
        <w:spacing w:after="0" w:line="240" w:lineRule="auto"/>
        <w:ind w:left="-426"/>
        <w:jc w:val="both"/>
        <w:rPr>
          <w:rFonts w:ascii="Times New Roman" w:eastAsia="Times New Roman" w:hAnsi="Times New Roman" w:cs="Times New Roman"/>
          <w:b/>
          <w:sz w:val="24"/>
          <w:szCs w:val="24"/>
          <w:lang w:eastAsia="ru-RU"/>
        </w:rPr>
      </w:pPr>
    </w:p>
    <w:p w:rsidR="00F42A85" w:rsidRDefault="00F42A85" w:rsidP="00F42A85">
      <w:pPr>
        <w:pStyle w:val="a3"/>
        <w:numPr>
          <w:ilvl w:val="0"/>
          <w:numId w:val="13"/>
        </w:numPr>
        <w:spacing w:after="0" w:line="240" w:lineRule="auto"/>
        <w:ind w:left="284" w:hanging="284"/>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w:t>
      </w:r>
      <w:r w:rsidRPr="0081690D">
        <w:rPr>
          <w:rFonts w:ascii="Times New Roman" w:eastAsia="Times New Roman" w:hAnsi="Times New Roman" w:cs="Times New Roman"/>
          <w:iCs/>
          <w:sz w:val="24"/>
          <w:szCs w:val="24"/>
          <w:lang w:eastAsia="ru-RU"/>
        </w:rPr>
        <w:t>рганиз</w:t>
      </w:r>
      <w:r>
        <w:rPr>
          <w:rFonts w:ascii="Times New Roman" w:eastAsia="Times New Roman" w:hAnsi="Times New Roman" w:cs="Times New Roman"/>
          <w:iCs/>
          <w:sz w:val="24"/>
          <w:szCs w:val="24"/>
          <w:lang w:eastAsia="ru-RU"/>
        </w:rPr>
        <w:t>овать</w:t>
      </w:r>
      <w:r w:rsidRPr="0081690D">
        <w:rPr>
          <w:rFonts w:ascii="Times New Roman" w:eastAsia="Times New Roman" w:hAnsi="Times New Roman" w:cs="Times New Roman"/>
          <w:iCs/>
          <w:sz w:val="24"/>
          <w:szCs w:val="24"/>
          <w:lang w:eastAsia="ru-RU"/>
        </w:rPr>
        <w:t xml:space="preserve"> работ</w:t>
      </w:r>
      <w:r>
        <w:rPr>
          <w:rFonts w:ascii="Times New Roman" w:eastAsia="Times New Roman" w:hAnsi="Times New Roman" w:cs="Times New Roman"/>
          <w:iCs/>
          <w:sz w:val="24"/>
          <w:szCs w:val="24"/>
          <w:lang w:eastAsia="ru-RU"/>
        </w:rPr>
        <w:t>у</w:t>
      </w:r>
      <w:r w:rsidRPr="0081690D">
        <w:rPr>
          <w:rFonts w:ascii="Times New Roman" w:eastAsia="Times New Roman" w:hAnsi="Times New Roman" w:cs="Times New Roman"/>
          <w:iCs/>
          <w:sz w:val="24"/>
          <w:szCs w:val="24"/>
          <w:lang w:eastAsia="ru-RU"/>
        </w:rPr>
        <w:t xml:space="preserve"> по формированию функциональной грамотности </w:t>
      </w:r>
      <w:r>
        <w:rPr>
          <w:rFonts w:ascii="Times New Roman" w:eastAsia="Times New Roman" w:hAnsi="Times New Roman" w:cs="Times New Roman"/>
          <w:iCs/>
          <w:sz w:val="24"/>
          <w:szCs w:val="24"/>
          <w:lang w:eastAsia="ru-RU"/>
        </w:rPr>
        <w:t xml:space="preserve">  </w:t>
      </w:r>
      <w:r w:rsidRPr="0081690D">
        <w:rPr>
          <w:rFonts w:ascii="Times New Roman" w:eastAsia="Times New Roman" w:hAnsi="Times New Roman" w:cs="Times New Roman"/>
          <w:iCs/>
          <w:sz w:val="24"/>
          <w:szCs w:val="24"/>
          <w:lang w:eastAsia="ru-RU"/>
        </w:rPr>
        <w:t>обучающихся</w:t>
      </w:r>
      <w:r>
        <w:rPr>
          <w:rFonts w:ascii="Times New Roman" w:eastAsia="Times New Roman" w:hAnsi="Times New Roman" w:cs="Times New Roman"/>
          <w:iCs/>
          <w:sz w:val="24"/>
          <w:szCs w:val="24"/>
          <w:lang w:eastAsia="ru-RU"/>
        </w:rPr>
        <w:t xml:space="preserve"> </w:t>
      </w:r>
      <w:r w:rsidRPr="0081690D">
        <w:rPr>
          <w:rFonts w:ascii="Times New Roman" w:eastAsia="Times New Roman" w:hAnsi="Times New Roman" w:cs="Times New Roman"/>
          <w:iCs/>
          <w:sz w:val="24"/>
          <w:szCs w:val="24"/>
          <w:lang w:eastAsia="ru-RU"/>
        </w:rPr>
        <w:t>МБОУ «</w:t>
      </w:r>
      <w:r>
        <w:rPr>
          <w:rFonts w:ascii="Times New Roman" w:eastAsia="Times New Roman" w:hAnsi="Times New Roman" w:cs="Times New Roman"/>
          <w:iCs/>
          <w:sz w:val="24"/>
          <w:szCs w:val="24"/>
          <w:lang w:val="ru-RU" w:eastAsia="ru-RU"/>
        </w:rPr>
        <w:t>Николаевская школа</w:t>
      </w:r>
      <w:r w:rsidRPr="0081690D">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в</w:t>
      </w:r>
      <w:r w:rsidRPr="0081690D">
        <w:rPr>
          <w:rFonts w:ascii="Times New Roman" w:eastAsia="Times New Roman" w:hAnsi="Times New Roman" w:cs="Times New Roman"/>
          <w:iCs/>
          <w:sz w:val="24"/>
          <w:szCs w:val="24"/>
          <w:lang w:eastAsia="ru-RU"/>
        </w:rPr>
        <w:t xml:space="preserve"> 2025/2026 учебн</w:t>
      </w:r>
      <w:r>
        <w:rPr>
          <w:rFonts w:ascii="Times New Roman" w:eastAsia="Times New Roman" w:hAnsi="Times New Roman" w:cs="Times New Roman"/>
          <w:iCs/>
          <w:sz w:val="24"/>
          <w:szCs w:val="24"/>
          <w:lang w:eastAsia="ru-RU"/>
        </w:rPr>
        <w:t>ом</w:t>
      </w:r>
      <w:r w:rsidRPr="0081690D">
        <w:rPr>
          <w:rFonts w:ascii="Times New Roman" w:eastAsia="Times New Roman" w:hAnsi="Times New Roman" w:cs="Times New Roman"/>
          <w:iCs/>
          <w:sz w:val="24"/>
          <w:szCs w:val="24"/>
          <w:lang w:eastAsia="ru-RU"/>
        </w:rPr>
        <w:t xml:space="preserve"> год</w:t>
      </w:r>
      <w:r>
        <w:rPr>
          <w:rFonts w:ascii="Times New Roman" w:eastAsia="Times New Roman" w:hAnsi="Times New Roman" w:cs="Times New Roman"/>
          <w:iCs/>
          <w:sz w:val="24"/>
          <w:szCs w:val="24"/>
          <w:lang w:eastAsia="ru-RU"/>
        </w:rPr>
        <w:t>у.</w:t>
      </w:r>
    </w:p>
    <w:p w:rsidR="00F42A85" w:rsidRPr="0081690D" w:rsidRDefault="00F42A85" w:rsidP="00F42A85">
      <w:pPr>
        <w:pStyle w:val="a3"/>
        <w:numPr>
          <w:ilvl w:val="0"/>
          <w:numId w:val="13"/>
        </w:numPr>
        <w:spacing w:after="0" w:line="240" w:lineRule="auto"/>
        <w:ind w:left="284" w:hanging="284"/>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sz w:val="24"/>
          <w:szCs w:val="24"/>
          <w:lang w:val="ru-RU" w:eastAsia="ru-RU"/>
        </w:rPr>
        <w:t>Малышевой Виктории Юрьевне</w:t>
      </w:r>
      <w:r w:rsidRPr="0081690D">
        <w:rPr>
          <w:rFonts w:ascii="Times New Roman" w:eastAsia="Times New Roman" w:hAnsi="Times New Roman" w:cs="Times New Roman"/>
          <w:sz w:val="24"/>
          <w:szCs w:val="24"/>
          <w:lang w:eastAsia="ru-RU"/>
        </w:rPr>
        <w:t xml:space="preserve">, ЗДУВР, </w:t>
      </w:r>
      <w:r w:rsidRPr="0081690D">
        <w:rPr>
          <w:rFonts w:ascii="Times New Roman" w:eastAsia="Times New Roman" w:hAnsi="Times New Roman" w:cs="Times New Roman"/>
          <w:sz w:val="24"/>
          <w:szCs w:val="24"/>
          <w:lang w:eastAsia="uk-UA"/>
        </w:rPr>
        <w:t xml:space="preserve">обеспечить формирование и функционирование системы работы по формированию функциональной грамотности обучающихся школы на школьном уровне </w:t>
      </w:r>
      <w:proofErr w:type="gramStart"/>
      <w:r w:rsidRPr="0081690D">
        <w:rPr>
          <w:rFonts w:ascii="Times New Roman" w:eastAsia="Times New Roman" w:hAnsi="Times New Roman" w:cs="Times New Roman"/>
          <w:sz w:val="24"/>
          <w:szCs w:val="24"/>
          <w:lang w:eastAsia="uk-UA"/>
        </w:rPr>
        <w:t>согласно Положения</w:t>
      </w:r>
      <w:proofErr w:type="gramEnd"/>
      <w:r w:rsidRPr="0081690D">
        <w:rPr>
          <w:rFonts w:ascii="Times New Roman" w:eastAsia="Times New Roman" w:hAnsi="Times New Roman" w:cs="Times New Roman"/>
          <w:sz w:val="24"/>
          <w:szCs w:val="24"/>
          <w:lang w:eastAsia="uk-UA"/>
        </w:rPr>
        <w:t xml:space="preserve"> о системе работы по формированию функциональной грамотности обучающихся общеобразовательных учреждений Симферопольского района на 2025/2026 учебный год</w:t>
      </w:r>
      <w:r w:rsidRPr="0081690D">
        <w:rPr>
          <w:rFonts w:ascii="Times New Roman" w:eastAsia="Times New Roman" w:hAnsi="Times New Roman" w:cs="Times New Roman"/>
          <w:sz w:val="24"/>
          <w:szCs w:val="24"/>
          <w:lang w:eastAsia="ru-RU"/>
        </w:rPr>
        <w:t xml:space="preserve"> (приложение 1).</w:t>
      </w:r>
    </w:p>
    <w:p w:rsidR="00F42A85" w:rsidRPr="0081690D" w:rsidRDefault="00F42A85" w:rsidP="00F42A85">
      <w:pPr>
        <w:pStyle w:val="a3"/>
        <w:numPr>
          <w:ilvl w:val="0"/>
          <w:numId w:val="13"/>
        </w:numPr>
        <w:spacing w:after="0" w:line="240" w:lineRule="auto"/>
        <w:ind w:left="284" w:hanging="284"/>
        <w:contextualSpacing/>
        <w:jc w:val="both"/>
        <w:rPr>
          <w:rFonts w:ascii="Times New Roman" w:eastAsia="Times New Roman" w:hAnsi="Times New Roman" w:cs="Times New Roman"/>
          <w:iCs/>
          <w:sz w:val="24"/>
          <w:szCs w:val="24"/>
          <w:lang w:eastAsia="ru-RU"/>
        </w:rPr>
      </w:pPr>
      <w:r w:rsidRPr="0081690D">
        <w:rPr>
          <w:rFonts w:ascii="Times New Roman" w:eastAsia="Times New Roman" w:hAnsi="Times New Roman" w:cs="Times New Roman"/>
          <w:sz w:val="24"/>
          <w:szCs w:val="24"/>
          <w:lang w:eastAsia="uk-UA"/>
        </w:rPr>
        <w:t>Контроль за выполнением настоящего приказа оставляю за собой.</w:t>
      </w:r>
    </w:p>
    <w:p w:rsidR="004E2229" w:rsidRPr="00D81794" w:rsidRDefault="004E2229" w:rsidP="00E61C77">
      <w:pPr>
        <w:spacing w:after="0" w:line="240" w:lineRule="auto"/>
        <w:ind w:left="-567" w:right="140"/>
        <w:jc w:val="both"/>
        <w:rPr>
          <w:rFonts w:ascii="Times New Roman" w:eastAsia="Times New Roman" w:hAnsi="Times New Roman" w:cs="Times New Roman"/>
          <w:sz w:val="28"/>
          <w:szCs w:val="28"/>
          <w:lang w:eastAsia="ru-RU"/>
        </w:rPr>
      </w:pPr>
    </w:p>
    <w:p w:rsidR="00C24CFE" w:rsidRPr="00C24CFE" w:rsidRDefault="00C24CFE" w:rsidP="00C24CFE">
      <w:pPr>
        <w:suppressAutoHyphens/>
        <w:spacing w:after="0" w:line="240" w:lineRule="auto"/>
        <w:jc w:val="both"/>
        <w:rPr>
          <w:rFonts w:ascii="Times New Roman" w:eastAsia="Times New Roman" w:hAnsi="Times New Roman" w:cs="Times New Roman"/>
          <w:color w:val="000000"/>
          <w:sz w:val="24"/>
          <w:szCs w:val="24"/>
          <w:lang w:val="ru-RU" w:eastAsia="ru-RU"/>
        </w:rPr>
      </w:pPr>
      <w:r w:rsidRPr="00C24CFE">
        <w:rPr>
          <w:rFonts w:ascii="Times New Roman" w:eastAsia="Times New Roman" w:hAnsi="Times New Roman" w:cs="Times New Roman"/>
          <w:color w:val="000000"/>
          <w:sz w:val="24"/>
          <w:szCs w:val="24"/>
          <w:lang w:val="ru-RU" w:eastAsia="ru-RU"/>
        </w:rPr>
        <w:t>Директор                                                           Е.А.Бут</w:t>
      </w:r>
    </w:p>
    <w:p w:rsidR="00C24CFE" w:rsidRPr="00C24CFE" w:rsidRDefault="00C24CFE" w:rsidP="00C24CFE">
      <w:pPr>
        <w:suppressAutoHyphens/>
        <w:spacing w:after="0" w:line="240" w:lineRule="auto"/>
        <w:jc w:val="both"/>
        <w:rPr>
          <w:rFonts w:ascii="Times New Roman" w:eastAsia="Times New Roman" w:hAnsi="Times New Roman" w:cs="Times New Roman"/>
          <w:color w:val="000000"/>
          <w:sz w:val="24"/>
          <w:szCs w:val="24"/>
          <w:lang w:val="ru-RU" w:eastAsia="ru-RU"/>
        </w:rPr>
      </w:pPr>
    </w:p>
    <w:p w:rsidR="00C24CFE" w:rsidRPr="00C24CFE" w:rsidRDefault="00C24CFE" w:rsidP="00C24CFE">
      <w:pPr>
        <w:suppressAutoHyphens/>
        <w:spacing w:after="0"/>
        <w:rPr>
          <w:rFonts w:ascii="Times New Roman" w:eastAsia="Times New Roman" w:hAnsi="Times New Roman" w:cs="Times New Roman"/>
          <w:sz w:val="24"/>
          <w:szCs w:val="24"/>
          <w:lang w:val="ru-RU" w:eastAsia="ru-RU"/>
        </w:rPr>
      </w:pPr>
      <w:r w:rsidRPr="00C24CFE">
        <w:rPr>
          <w:rFonts w:ascii="Times New Roman" w:eastAsia="Times New Roman" w:hAnsi="Times New Roman" w:cs="Times New Roman"/>
          <w:sz w:val="24"/>
          <w:szCs w:val="24"/>
          <w:lang w:val="ru-RU" w:eastAsia="ru-RU"/>
        </w:rPr>
        <w:t>С приказом по школе от ___.___.202</w:t>
      </w:r>
      <w:r w:rsidR="001017A4">
        <w:rPr>
          <w:rFonts w:ascii="Times New Roman" w:eastAsia="Times New Roman" w:hAnsi="Times New Roman" w:cs="Times New Roman"/>
          <w:sz w:val="24"/>
          <w:szCs w:val="24"/>
          <w:lang w:val="ru-RU" w:eastAsia="ru-RU"/>
        </w:rPr>
        <w:t>5</w:t>
      </w:r>
      <w:r w:rsidRPr="00C24CFE">
        <w:rPr>
          <w:rFonts w:ascii="Times New Roman" w:eastAsia="Times New Roman" w:hAnsi="Times New Roman" w:cs="Times New Roman"/>
          <w:sz w:val="24"/>
          <w:szCs w:val="24"/>
          <w:lang w:val="ru-RU" w:eastAsia="ru-RU"/>
        </w:rPr>
        <w:t xml:space="preserve"> г.  №____</w:t>
      </w:r>
      <w:proofErr w:type="gramStart"/>
      <w:r w:rsidRPr="00C24CFE">
        <w:rPr>
          <w:rFonts w:ascii="Times New Roman" w:eastAsia="Times New Roman" w:hAnsi="Times New Roman" w:cs="Times New Roman"/>
          <w:sz w:val="24"/>
          <w:szCs w:val="24"/>
          <w:lang w:val="ru-RU" w:eastAsia="ru-RU"/>
        </w:rPr>
        <w:t>_-</w:t>
      </w:r>
      <w:proofErr w:type="gramEnd"/>
      <w:r w:rsidRPr="00C24CFE">
        <w:rPr>
          <w:rFonts w:ascii="Times New Roman" w:eastAsia="Times New Roman" w:hAnsi="Times New Roman" w:cs="Times New Roman"/>
          <w:sz w:val="24"/>
          <w:szCs w:val="24"/>
          <w:lang w:val="ru-RU" w:eastAsia="ru-RU"/>
        </w:rPr>
        <w:t xml:space="preserve">О ознакомлены:  </w:t>
      </w:r>
    </w:p>
    <w:p w:rsidR="00C24CFE" w:rsidRPr="00C24CFE" w:rsidRDefault="00C24CFE" w:rsidP="00C24CFE">
      <w:pPr>
        <w:suppressAutoHyphens/>
        <w:spacing w:after="0"/>
        <w:rPr>
          <w:rFonts w:ascii="Times New Roman" w:eastAsia="Times New Roman" w:hAnsi="Times New Roman" w:cs="Times New Roman"/>
          <w:sz w:val="24"/>
          <w:szCs w:val="24"/>
          <w:lang w:val="ru-RU" w:eastAsia="ru-RU"/>
        </w:rPr>
      </w:pPr>
    </w:p>
    <w:tbl>
      <w:tblPr>
        <w:tblStyle w:val="11"/>
        <w:tblW w:w="10120" w:type="dxa"/>
        <w:tblLook w:val="04A0"/>
      </w:tblPr>
      <w:tblGrid>
        <w:gridCol w:w="2519"/>
        <w:gridCol w:w="2391"/>
        <w:gridCol w:w="2528"/>
        <w:gridCol w:w="2682"/>
      </w:tblGrid>
      <w:tr w:rsidR="00C24CFE" w:rsidRPr="00C24CFE" w:rsidTr="004F27EE">
        <w:tc>
          <w:tcPr>
            <w:tcW w:w="2518" w:type="dxa"/>
            <w:tcBorders>
              <w:top w:val="nil"/>
              <w:left w:val="nil"/>
              <w:bottom w:val="nil"/>
              <w:right w:val="nil"/>
            </w:tcBorders>
          </w:tcPr>
          <w:p w:rsidR="00C24CFE" w:rsidRPr="00C24CFE" w:rsidRDefault="00C24CFE" w:rsidP="00C24CFE">
            <w:pPr>
              <w:spacing w:after="0" w:line="240" w:lineRule="auto"/>
              <w:rPr>
                <w:rFonts w:ascii="Times New Roman" w:eastAsia="Times New Roman" w:hAnsi="Times New Roman" w:cs="Times New Roman"/>
                <w:sz w:val="18"/>
                <w:szCs w:val="18"/>
                <w:lang w:eastAsia="ru-RU"/>
              </w:rPr>
            </w:pPr>
            <w:r w:rsidRPr="00C24CFE">
              <w:rPr>
                <w:rFonts w:ascii="Times New Roman" w:eastAsia="Times New Roman" w:hAnsi="Times New Roman" w:cs="Times New Roman"/>
                <w:sz w:val="14"/>
                <w:szCs w:val="14"/>
                <w:lang w:eastAsia="ru-RU"/>
              </w:rPr>
              <w:t xml:space="preserve"> </w:t>
            </w:r>
            <w:r w:rsidRPr="00C24CFE">
              <w:rPr>
                <w:rFonts w:ascii="Times New Roman" w:eastAsia="Times New Roman" w:hAnsi="Times New Roman" w:cs="Times New Roman"/>
                <w:sz w:val="18"/>
                <w:szCs w:val="18"/>
                <w:lang w:eastAsia="ru-RU"/>
              </w:rPr>
              <w:t>___________В.Ю.Малышева</w:t>
            </w:r>
          </w:p>
          <w:p w:rsidR="00C24CFE" w:rsidRPr="00C24CFE" w:rsidRDefault="00C24CFE" w:rsidP="00C24CFE">
            <w:pPr>
              <w:tabs>
                <w:tab w:val="left" w:pos="1586"/>
              </w:tabs>
              <w:spacing w:after="0" w:line="240" w:lineRule="auto"/>
              <w:rPr>
                <w:rFonts w:ascii="Times New Roman" w:eastAsia="Times New Roman" w:hAnsi="Times New Roman" w:cs="Times New Roman"/>
                <w:sz w:val="14"/>
                <w:szCs w:val="14"/>
                <w:lang w:eastAsia="ru-RU"/>
              </w:rPr>
            </w:pPr>
            <w:r w:rsidRPr="00C24CFE">
              <w:rPr>
                <w:rFonts w:ascii="Times New Roman" w:eastAsia="Times New Roman" w:hAnsi="Times New Roman" w:cs="Times New Roman"/>
                <w:sz w:val="14"/>
                <w:szCs w:val="14"/>
                <w:lang w:eastAsia="ru-RU"/>
              </w:rPr>
              <w:t xml:space="preserve">        подпись</w:t>
            </w:r>
            <w:r w:rsidRPr="00C24CFE">
              <w:rPr>
                <w:rFonts w:ascii="Times New Roman" w:eastAsia="Times New Roman" w:hAnsi="Times New Roman" w:cs="Times New Roman"/>
                <w:sz w:val="14"/>
                <w:szCs w:val="14"/>
                <w:lang w:eastAsia="ru-RU"/>
              </w:rPr>
              <w:tab/>
            </w:r>
          </w:p>
          <w:p w:rsidR="00C24CFE" w:rsidRPr="00C24CFE" w:rsidRDefault="00C24CFE" w:rsidP="00C24CFE">
            <w:pPr>
              <w:spacing w:after="0" w:line="240" w:lineRule="auto"/>
              <w:rPr>
                <w:rFonts w:ascii="Times New Roman" w:eastAsia="Times New Roman" w:hAnsi="Times New Roman" w:cs="Times New Roman"/>
                <w:sz w:val="18"/>
                <w:szCs w:val="18"/>
                <w:lang w:eastAsia="ru-RU"/>
              </w:rPr>
            </w:pPr>
            <w:r w:rsidRPr="00C24CFE">
              <w:rPr>
                <w:rFonts w:ascii="Times New Roman" w:eastAsia="Times New Roman" w:hAnsi="Times New Roman" w:cs="Times New Roman"/>
                <w:sz w:val="18"/>
                <w:szCs w:val="18"/>
                <w:lang w:eastAsia="ru-RU"/>
              </w:rPr>
              <w:t>____________</w:t>
            </w:r>
          </w:p>
          <w:p w:rsidR="00C24CFE" w:rsidRPr="00C24CFE" w:rsidRDefault="00C24CFE" w:rsidP="00C24CFE">
            <w:pPr>
              <w:spacing w:after="0" w:line="240" w:lineRule="auto"/>
              <w:rPr>
                <w:rFonts w:ascii="Times New Roman" w:eastAsia="Times New Roman" w:hAnsi="Times New Roman" w:cs="Times New Roman"/>
                <w:sz w:val="14"/>
                <w:szCs w:val="14"/>
                <w:lang w:val="ru-RU" w:eastAsia="ru-RU"/>
              </w:rPr>
            </w:pPr>
            <w:r w:rsidRPr="00C24CFE">
              <w:rPr>
                <w:rFonts w:ascii="Times New Roman" w:eastAsia="Times New Roman" w:hAnsi="Times New Roman" w:cs="Times New Roman"/>
                <w:sz w:val="14"/>
                <w:szCs w:val="14"/>
                <w:lang w:eastAsia="ru-RU"/>
              </w:rPr>
              <w:t xml:space="preserve">          дата                        </w:t>
            </w:r>
          </w:p>
        </w:tc>
        <w:tc>
          <w:tcPr>
            <w:tcW w:w="2391" w:type="dxa"/>
            <w:tcBorders>
              <w:top w:val="nil"/>
              <w:left w:val="nil"/>
              <w:bottom w:val="nil"/>
              <w:right w:val="nil"/>
            </w:tcBorders>
          </w:tcPr>
          <w:p w:rsidR="00C24CFE" w:rsidRPr="00C24CFE" w:rsidRDefault="00C24CFE" w:rsidP="00C24CFE">
            <w:pPr>
              <w:spacing w:after="0" w:line="240" w:lineRule="auto"/>
              <w:rPr>
                <w:rFonts w:ascii="Times New Roman" w:eastAsia="Times New Roman" w:hAnsi="Times New Roman" w:cs="Times New Roman"/>
                <w:sz w:val="18"/>
                <w:szCs w:val="18"/>
                <w:lang w:eastAsia="ru-RU"/>
              </w:rPr>
            </w:pPr>
          </w:p>
        </w:tc>
        <w:tc>
          <w:tcPr>
            <w:tcW w:w="2528" w:type="dxa"/>
            <w:tcBorders>
              <w:top w:val="nil"/>
              <w:left w:val="nil"/>
              <w:bottom w:val="nil"/>
              <w:right w:val="nil"/>
            </w:tcBorders>
          </w:tcPr>
          <w:p w:rsidR="00C24CFE" w:rsidRPr="00C24CFE" w:rsidRDefault="00C24CFE" w:rsidP="00C24CFE">
            <w:pPr>
              <w:spacing w:after="0" w:line="240" w:lineRule="auto"/>
              <w:rPr>
                <w:rFonts w:ascii="Times New Roman" w:eastAsia="Times New Roman" w:hAnsi="Times New Roman" w:cs="Times New Roman"/>
                <w:sz w:val="14"/>
                <w:szCs w:val="14"/>
                <w:lang w:val="ru-RU" w:eastAsia="ru-RU"/>
              </w:rPr>
            </w:pPr>
          </w:p>
        </w:tc>
        <w:tc>
          <w:tcPr>
            <w:tcW w:w="2682" w:type="dxa"/>
            <w:tcBorders>
              <w:top w:val="nil"/>
              <w:left w:val="nil"/>
              <w:bottom w:val="nil"/>
              <w:right w:val="nil"/>
            </w:tcBorders>
          </w:tcPr>
          <w:p w:rsidR="00C24CFE" w:rsidRPr="00C24CFE" w:rsidRDefault="00C24CFE" w:rsidP="00C24CFE">
            <w:pPr>
              <w:spacing w:after="0" w:line="240" w:lineRule="auto"/>
              <w:rPr>
                <w:rFonts w:ascii="Times New Roman" w:eastAsia="Times New Roman" w:hAnsi="Times New Roman" w:cs="Times New Roman"/>
                <w:sz w:val="18"/>
                <w:szCs w:val="18"/>
                <w:lang w:eastAsia="ru-RU"/>
              </w:rPr>
            </w:pPr>
          </w:p>
        </w:tc>
      </w:tr>
    </w:tbl>
    <w:p w:rsidR="00C24CFE" w:rsidRPr="00C24CFE" w:rsidRDefault="00C24CFE" w:rsidP="00C24CFE">
      <w:pPr>
        <w:suppressAutoHyphens/>
        <w:spacing w:after="0" w:line="240" w:lineRule="auto"/>
        <w:rPr>
          <w:rFonts w:eastAsia="Times New Roman" w:cs="Times New Roman"/>
          <w:sz w:val="16"/>
          <w:szCs w:val="16"/>
          <w:lang w:val="ru-RU" w:eastAsia="ru-RU"/>
        </w:rPr>
      </w:pPr>
    </w:p>
    <w:p w:rsidR="00C24CFE" w:rsidRPr="00C24CFE" w:rsidRDefault="00C24CFE" w:rsidP="00C24CFE">
      <w:pPr>
        <w:suppressAutoHyphens/>
        <w:spacing w:after="0" w:line="240" w:lineRule="auto"/>
        <w:rPr>
          <w:rFonts w:eastAsia="Times New Roman" w:cs="Times New Roman"/>
          <w:sz w:val="16"/>
          <w:szCs w:val="16"/>
          <w:lang w:val="ru-RU" w:eastAsia="ru-RU"/>
        </w:rPr>
      </w:pPr>
    </w:p>
    <w:p w:rsidR="00C24CFE" w:rsidRPr="00C24CFE" w:rsidRDefault="00C24CFE" w:rsidP="00C24CFE">
      <w:pPr>
        <w:suppressAutoHyphens/>
        <w:spacing w:after="0" w:line="240" w:lineRule="auto"/>
        <w:rPr>
          <w:rFonts w:eastAsia="Times New Roman" w:cs="Times New Roman"/>
          <w:sz w:val="16"/>
          <w:szCs w:val="16"/>
          <w:lang w:val="ru-RU" w:eastAsia="ru-RU"/>
        </w:rPr>
      </w:pPr>
    </w:p>
    <w:p w:rsidR="00F42A85" w:rsidRPr="00153AC5" w:rsidRDefault="00F42A85" w:rsidP="00F42A85">
      <w:pPr>
        <w:spacing w:after="0" w:line="240" w:lineRule="auto"/>
        <w:jc w:val="right"/>
        <w:rPr>
          <w:rFonts w:ascii="Times New Roman" w:eastAsia="Times New Roman" w:hAnsi="Times New Roman" w:cs="Times New Roman"/>
          <w:sz w:val="24"/>
          <w:szCs w:val="24"/>
          <w:lang w:eastAsia="ru-RU"/>
        </w:rPr>
      </w:pPr>
      <w:r w:rsidRPr="00153AC5">
        <w:rPr>
          <w:rFonts w:ascii="Times New Roman" w:eastAsia="Times New Roman" w:hAnsi="Times New Roman" w:cs="Times New Roman"/>
          <w:sz w:val="24"/>
          <w:szCs w:val="24"/>
          <w:lang w:eastAsia="ru-RU"/>
        </w:rPr>
        <w:t>Приложение 1</w:t>
      </w:r>
    </w:p>
    <w:p w:rsidR="00F42A85" w:rsidRPr="00153AC5" w:rsidRDefault="00F42A85" w:rsidP="00F42A85">
      <w:pPr>
        <w:spacing w:after="0" w:line="240" w:lineRule="auto"/>
        <w:jc w:val="right"/>
        <w:rPr>
          <w:rFonts w:ascii="Times New Roman" w:eastAsia="Times New Roman" w:hAnsi="Times New Roman" w:cs="Times New Roman"/>
          <w:sz w:val="24"/>
          <w:szCs w:val="24"/>
          <w:lang w:eastAsia="ru-RU"/>
        </w:rPr>
      </w:pPr>
      <w:r w:rsidRPr="00153AC5">
        <w:rPr>
          <w:rFonts w:ascii="Times New Roman" w:eastAsia="Times New Roman" w:hAnsi="Times New Roman" w:cs="Times New Roman"/>
          <w:sz w:val="24"/>
          <w:szCs w:val="24"/>
          <w:lang w:eastAsia="ru-RU"/>
        </w:rPr>
        <w:t>к приказу от___________ №_______</w:t>
      </w:r>
    </w:p>
    <w:p w:rsidR="00F42A85" w:rsidRDefault="00F42A85" w:rsidP="00F42A85">
      <w:pPr>
        <w:tabs>
          <w:tab w:val="left" w:pos="0"/>
          <w:tab w:val="left" w:pos="597"/>
        </w:tabs>
        <w:spacing w:after="0" w:line="240" w:lineRule="auto"/>
        <w:ind w:firstLine="357"/>
        <w:jc w:val="right"/>
        <w:rPr>
          <w:rFonts w:ascii="Times New Roman" w:hAnsi="Times New Roman" w:cs="Times New Roman"/>
          <w:b/>
          <w:spacing w:val="-3"/>
          <w:sz w:val="24"/>
          <w:szCs w:val="24"/>
        </w:rPr>
      </w:pPr>
    </w:p>
    <w:p w:rsidR="00F42A85" w:rsidRDefault="00F42A85" w:rsidP="00F42A85">
      <w:pPr>
        <w:tabs>
          <w:tab w:val="left" w:pos="0"/>
          <w:tab w:val="left" w:pos="597"/>
        </w:tabs>
        <w:spacing w:after="0" w:line="240" w:lineRule="auto"/>
        <w:ind w:firstLine="357"/>
        <w:jc w:val="center"/>
        <w:rPr>
          <w:rFonts w:ascii="Times New Roman" w:hAnsi="Times New Roman" w:cs="Times New Roman"/>
          <w:b/>
          <w:spacing w:val="-3"/>
          <w:sz w:val="24"/>
          <w:szCs w:val="24"/>
        </w:rPr>
      </w:pPr>
      <w:r w:rsidRPr="00DA7D2E">
        <w:rPr>
          <w:rFonts w:ascii="Times New Roman" w:hAnsi="Times New Roman" w:cs="Times New Roman"/>
          <w:b/>
          <w:spacing w:val="-3"/>
          <w:sz w:val="24"/>
          <w:szCs w:val="24"/>
        </w:rPr>
        <w:t xml:space="preserve">Положение </w:t>
      </w:r>
    </w:p>
    <w:p w:rsidR="00F42A85" w:rsidRDefault="00F42A85" w:rsidP="00F42A85">
      <w:pPr>
        <w:tabs>
          <w:tab w:val="left" w:pos="0"/>
          <w:tab w:val="left" w:pos="597"/>
        </w:tabs>
        <w:spacing w:after="0" w:line="240" w:lineRule="auto"/>
        <w:ind w:firstLine="357"/>
        <w:jc w:val="center"/>
        <w:rPr>
          <w:rFonts w:ascii="Times New Roman" w:hAnsi="Times New Roman" w:cs="Times New Roman"/>
          <w:b/>
          <w:spacing w:val="-3"/>
          <w:sz w:val="24"/>
          <w:szCs w:val="24"/>
        </w:rPr>
      </w:pPr>
      <w:r w:rsidRPr="00DA7D2E">
        <w:rPr>
          <w:rFonts w:ascii="Times New Roman" w:hAnsi="Times New Roman" w:cs="Times New Roman"/>
          <w:b/>
          <w:spacing w:val="-3"/>
          <w:sz w:val="24"/>
          <w:szCs w:val="24"/>
        </w:rPr>
        <w:t xml:space="preserve">о системе работы по формированию функциональной грамотности обучающихся общеобразовательных учреждений Симферопольского района </w:t>
      </w:r>
    </w:p>
    <w:p w:rsidR="00F42A85" w:rsidRDefault="00F42A85" w:rsidP="00F42A85">
      <w:pPr>
        <w:tabs>
          <w:tab w:val="left" w:pos="0"/>
          <w:tab w:val="left" w:pos="597"/>
        </w:tabs>
        <w:spacing w:after="0" w:line="240" w:lineRule="auto"/>
        <w:ind w:firstLine="357"/>
        <w:jc w:val="center"/>
        <w:rPr>
          <w:rFonts w:ascii="Times New Roman" w:hAnsi="Times New Roman" w:cs="Times New Roman"/>
          <w:b/>
          <w:spacing w:val="-3"/>
          <w:sz w:val="24"/>
          <w:szCs w:val="24"/>
        </w:rPr>
      </w:pPr>
      <w:r w:rsidRPr="00DA7D2E">
        <w:rPr>
          <w:rFonts w:ascii="Times New Roman" w:hAnsi="Times New Roman" w:cs="Times New Roman"/>
          <w:b/>
          <w:spacing w:val="-3"/>
          <w:sz w:val="24"/>
          <w:szCs w:val="24"/>
        </w:rPr>
        <w:t>на 2025/2026 учебный год</w:t>
      </w:r>
    </w:p>
    <w:p w:rsidR="00F42A85" w:rsidRPr="00DA7D2E" w:rsidRDefault="00F42A85" w:rsidP="00F42A85">
      <w:pPr>
        <w:tabs>
          <w:tab w:val="left" w:pos="0"/>
          <w:tab w:val="left" w:pos="597"/>
        </w:tabs>
        <w:spacing w:after="0" w:line="240" w:lineRule="auto"/>
        <w:ind w:firstLine="357"/>
        <w:jc w:val="center"/>
        <w:rPr>
          <w:rFonts w:ascii="Times New Roman" w:hAnsi="Times New Roman" w:cs="Times New Roman"/>
          <w:b/>
          <w:spacing w:val="-3"/>
          <w:sz w:val="24"/>
          <w:szCs w:val="24"/>
        </w:rPr>
      </w:pPr>
    </w:p>
    <w:p w:rsidR="00F42A85" w:rsidRPr="00DA7D2E" w:rsidRDefault="00F42A85" w:rsidP="00F42A85">
      <w:pPr>
        <w:keepNext/>
        <w:keepLines/>
        <w:numPr>
          <w:ilvl w:val="0"/>
          <w:numId w:val="14"/>
        </w:numPr>
        <w:spacing w:after="0" w:line="240" w:lineRule="auto"/>
        <w:ind w:left="0"/>
        <w:jc w:val="center"/>
        <w:outlineLvl w:val="0"/>
        <w:rPr>
          <w:rFonts w:ascii="Times New Roman" w:eastAsia="Times New Roman" w:hAnsi="Times New Roman" w:cs="Times New Roman"/>
          <w:b/>
          <w:sz w:val="24"/>
          <w:szCs w:val="24"/>
        </w:rPr>
      </w:pPr>
      <w:bookmarkStart w:id="0" w:name="_Toc176864462"/>
      <w:r w:rsidRPr="00DA7D2E">
        <w:rPr>
          <w:rFonts w:ascii="Times New Roman" w:eastAsia="Times New Roman" w:hAnsi="Times New Roman" w:cs="Times New Roman"/>
          <w:b/>
          <w:sz w:val="24"/>
          <w:szCs w:val="24"/>
        </w:rPr>
        <w:t>Общие положения</w:t>
      </w:r>
      <w:bookmarkEnd w:id="0"/>
    </w:p>
    <w:p w:rsidR="00F42A85" w:rsidRPr="00DA7D2E" w:rsidRDefault="00F42A85" w:rsidP="00F42A85">
      <w:pPr>
        <w:tabs>
          <w:tab w:val="left" w:pos="0"/>
          <w:tab w:val="left" w:pos="597"/>
        </w:tabs>
        <w:spacing w:after="0" w:line="240" w:lineRule="auto"/>
        <w:ind w:firstLine="851"/>
        <w:jc w:val="both"/>
        <w:rPr>
          <w:rFonts w:ascii="Times New Roman" w:hAnsi="Times New Roman" w:cs="Times New Roman"/>
          <w:spacing w:val="-3"/>
          <w:sz w:val="24"/>
          <w:szCs w:val="24"/>
        </w:rPr>
      </w:pPr>
      <w:r w:rsidRPr="00DA7D2E">
        <w:rPr>
          <w:rFonts w:ascii="Times New Roman" w:hAnsi="Times New Roman" w:cs="Times New Roman"/>
          <w:spacing w:val="-3"/>
          <w:sz w:val="24"/>
          <w:szCs w:val="24"/>
        </w:rPr>
        <w:t>Приоритетной задачей системы общего образования Российской Федерации сегодня является обеспечение глобальной конкурентоспособности российского образования, вхождение России в список 10 ведущих стран мира по качеству общего образования. Ключевым показателем успешности вхождения Российской Федерации, в том числе и Республики Крым, в десятку мировых лидеров является результативность российской школы в формировании функциональной грамотности школьников.</w:t>
      </w:r>
    </w:p>
    <w:p w:rsidR="00F42A85" w:rsidRPr="00DA7D2E" w:rsidRDefault="00F42A85" w:rsidP="00F42A85">
      <w:pPr>
        <w:tabs>
          <w:tab w:val="left" w:pos="0"/>
          <w:tab w:val="left" w:pos="597"/>
        </w:tabs>
        <w:spacing w:after="0" w:line="240" w:lineRule="auto"/>
        <w:ind w:firstLine="851"/>
        <w:jc w:val="both"/>
        <w:rPr>
          <w:rFonts w:ascii="Times New Roman" w:hAnsi="Times New Roman" w:cs="Times New Roman"/>
          <w:spacing w:val="-3"/>
          <w:sz w:val="24"/>
          <w:szCs w:val="24"/>
        </w:rPr>
      </w:pPr>
      <w:r w:rsidRPr="00DA7D2E">
        <w:rPr>
          <w:rFonts w:ascii="Times New Roman" w:hAnsi="Times New Roman" w:cs="Times New Roman"/>
          <w:spacing w:val="-3"/>
          <w:sz w:val="24"/>
          <w:szCs w:val="24"/>
        </w:rPr>
        <w:t>Положение о системе работы по формированию функциональной грамотности обучающихся образовательных учреждений Симферопольского района (далее – Положение) разработано на основании нормативных документов федерального и регионального уровней:</w:t>
      </w:r>
    </w:p>
    <w:p w:rsidR="00F42A85" w:rsidRPr="00DA7D2E" w:rsidRDefault="00F42A85" w:rsidP="00F42A85">
      <w:pPr>
        <w:keepNext/>
        <w:keepLines/>
        <w:numPr>
          <w:ilvl w:val="1"/>
          <w:numId w:val="14"/>
        </w:numPr>
        <w:spacing w:after="0" w:line="240" w:lineRule="auto"/>
        <w:ind w:left="0"/>
        <w:outlineLvl w:val="1"/>
        <w:rPr>
          <w:rFonts w:ascii="Times New Roman" w:eastAsia="Times New Roman" w:hAnsi="Times New Roman" w:cs="Times New Roman"/>
          <w:b/>
          <w:spacing w:val="-3"/>
          <w:sz w:val="24"/>
          <w:szCs w:val="24"/>
        </w:rPr>
      </w:pPr>
      <w:bookmarkStart w:id="1" w:name="_Toc176864463"/>
      <w:r w:rsidRPr="00DA7D2E">
        <w:rPr>
          <w:rFonts w:ascii="Times New Roman" w:eastAsia="Times New Roman" w:hAnsi="Times New Roman" w:cs="Times New Roman"/>
          <w:b/>
          <w:sz w:val="24"/>
          <w:szCs w:val="24"/>
        </w:rPr>
        <w:t>Нормативные правовые акты федерального уровня</w:t>
      </w:r>
      <w:r w:rsidRPr="00DA7D2E">
        <w:rPr>
          <w:rFonts w:ascii="Times New Roman" w:eastAsia="Times New Roman" w:hAnsi="Times New Roman" w:cs="Times New Roman"/>
          <w:b/>
          <w:spacing w:val="-3"/>
          <w:sz w:val="24"/>
          <w:szCs w:val="24"/>
        </w:rPr>
        <w:t>:</w:t>
      </w:r>
      <w:bookmarkEnd w:id="1"/>
    </w:p>
    <w:p w:rsidR="00F42A85" w:rsidRPr="00DA7D2E" w:rsidRDefault="00F42A85" w:rsidP="00F42A85">
      <w:pPr>
        <w:numPr>
          <w:ilvl w:val="0"/>
          <w:numId w:val="15"/>
        </w:numPr>
        <w:tabs>
          <w:tab w:val="left" w:pos="0"/>
          <w:tab w:val="left" w:pos="597"/>
        </w:tabs>
        <w:spacing w:after="0" w:line="240" w:lineRule="auto"/>
        <w:ind w:left="0"/>
        <w:contextualSpacing/>
        <w:jc w:val="both"/>
        <w:rPr>
          <w:rFonts w:ascii="Times New Roman" w:hAnsi="Times New Roman" w:cs="Times New Roman"/>
          <w:spacing w:val="-3"/>
          <w:sz w:val="24"/>
          <w:szCs w:val="24"/>
        </w:rPr>
      </w:pPr>
      <w:r w:rsidRPr="00DA7D2E">
        <w:rPr>
          <w:rFonts w:ascii="Times New Roman" w:hAnsi="Times New Roman" w:cs="Times New Roman"/>
          <w:spacing w:val="-3"/>
          <w:sz w:val="24"/>
          <w:szCs w:val="24"/>
        </w:rPr>
        <w:t>Федеральный закон от 29.12.2012 № 273-ФЗ «Об образовании в Российской Федерации» (с изменениями и дополнениями) – основной нормативный документ, регулирующий образование как отрасль социальной сферы Российской Федерации.</w:t>
      </w:r>
    </w:p>
    <w:p w:rsidR="00F42A85" w:rsidRPr="00DA7D2E" w:rsidRDefault="00F42A85" w:rsidP="00F42A85">
      <w:pPr>
        <w:numPr>
          <w:ilvl w:val="0"/>
          <w:numId w:val="15"/>
        </w:numPr>
        <w:spacing w:after="0" w:line="240" w:lineRule="auto"/>
        <w:ind w:left="0"/>
        <w:contextualSpacing/>
        <w:jc w:val="both"/>
        <w:rPr>
          <w:rFonts w:ascii="Times New Roman" w:hAnsi="Times New Roman" w:cs="Times New Roman"/>
          <w:spacing w:val="-3"/>
          <w:sz w:val="24"/>
          <w:szCs w:val="24"/>
        </w:rPr>
      </w:pPr>
      <w:r w:rsidRPr="00DA7D2E">
        <w:rPr>
          <w:rFonts w:ascii="Times New Roman" w:hAnsi="Times New Roman" w:cs="Times New Roman"/>
          <w:spacing w:val="-3"/>
          <w:sz w:val="24"/>
          <w:szCs w:val="24"/>
        </w:rPr>
        <w:t>Постановление Правительства Российской Федерации от 26.12.2017 г. № 1642 (с изменениями на 24 июля 2025 года) «Об утверждении государственной программы Российской Федерации «Развитие образования» - определяет стратегические приоритеты в сфере реализации государственной программы Российской Федерации «Развитие образования» до 2030 года.</w:t>
      </w:r>
    </w:p>
    <w:p w:rsidR="00F42A85" w:rsidRPr="00DA7D2E" w:rsidRDefault="00F42A85" w:rsidP="00F42A85">
      <w:pPr>
        <w:numPr>
          <w:ilvl w:val="0"/>
          <w:numId w:val="15"/>
        </w:numPr>
        <w:spacing w:after="0" w:line="240" w:lineRule="auto"/>
        <w:ind w:left="0"/>
        <w:contextualSpacing/>
        <w:jc w:val="both"/>
        <w:rPr>
          <w:rFonts w:ascii="Times New Roman" w:hAnsi="Times New Roman" w:cs="Times New Roman"/>
          <w:spacing w:val="-3"/>
          <w:sz w:val="24"/>
          <w:szCs w:val="24"/>
        </w:rPr>
      </w:pPr>
      <w:r w:rsidRPr="00DA7D2E">
        <w:rPr>
          <w:rFonts w:ascii="Times New Roman" w:hAnsi="Times New Roman" w:cs="Times New Roman"/>
          <w:spacing w:val="-3"/>
          <w:sz w:val="24"/>
          <w:szCs w:val="24"/>
        </w:rPr>
        <w:t>Распоряжение Правительства РФ от 19.11.2024 N 3333-р «Об утверждении комплексного плана мероприятий по повышению качества математического и естественно-научного образования на период до 2030 года» - определяет пути повышения качества преподавания математики и естественно-научных предметов, повышения качества подготовки учителей математики и естественно-научных предметов, устранения дефицита учителей математики и естественно-научных предметов в государственных и муниципальных общеобразовательных организациях.</w:t>
      </w:r>
    </w:p>
    <w:p w:rsidR="00F42A85" w:rsidRPr="00DA7D2E" w:rsidRDefault="00F42A85" w:rsidP="00F42A85">
      <w:pPr>
        <w:numPr>
          <w:ilvl w:val="0"/>
          <w:numId w:val="15"/>
        </w:numPr>
        <w:tabs>
          <w:tab w:val="left" w:pos="0"/>
          <w:tab w:val="left" w:pos="597"/>
        </w:tabs>
        <w:spacing w:after="0" w:line="240" w:lineRule="auto"/>
        <w:ind w:left="0"/>
        <w:contextualSpacing/>
        <w:jc w:val="both"/>
        <w:rPr>
          <w:rFonts w:ascii="Times New Roman" w:hAnsi="Times New Roman" w:cs="Times New Roman"/>
          <w:spacing w:val="-3"/>
          <w:sz w:val="24"/>
          <w:szCs w:val="24"/>
        </w:rPr>
      </w:pPr>
      <w:r w:rsidRPr="00DA7D2E">
        <w:rPr>
          <w:rFonts w:ascii="Times New Roman" w:hAnsi="Times New Roman" w:cs="Times New Roman"/>
          <w:spacing w:val="-3"/>
          <w:sz w:val="24"/>
          <w:szCs w:val="24"/>
        </w:rPr>
        <w:t>Постановление Правительства Российской Федерации от 05.08.2013 № 662 (с изменениями) «Об осуществлении мониторинга системы образования» – определяет правила осуществления мониторинга образования.</w:t>
      </w:r>
    </w:p>
    <w:p w:rsidR="00F42A85" w:rsidRPr="00DA7D2E" w:rsidRDefault="00F42A85" w:rsidP="00F42A85">
      <w:pPr>
        <w:numPr>
          <w:ilvl w:val="0"/>
          <w:numId w:val="15"/>
        </w:numPr>
        <w:tabs>
          <w:tab w:val="left" w:pos="0"/>
          <w:tab w:val="left" w:pos="597"/>
        </w:tabs>
        <w:spacing w:after="0" w:line="240" w:lineRule="auto"/>
        <w:ind w:left="0"/>
        <w:contextualSpacing/>
        <w:jc w:val="both"/>
        <w:rPr>
          <w:rFonts w:ascii="Times New Roman" w:hAnsi="Times New Roman" w:cs="Times New Roman"/>
          <w:spacing w:val="-3"/>
          <w:sz w:val="24"/>
          <w:szCs w:val="24"/>
        </w:rPr>
      </w:pPr>
      <w:r w:rsidRPr="00DA7D2E">
        <w:rPr>
          <w:rFonts w:ascii="Times New Roman" w:hAnsi="Times New Roman" w:cs="Times New Roman"/>
          <w:spacing w:val="-3"/>
          <w:sz w:val="24"/>
          <w:szCs w:val="24"/>
        </w:rPr>
        <w:t>Приказ Минпросвещения России от 9 октября 2024 г. N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Зарегистрировано в Минюсте России 11 февраля 2025 г. N 81220 - утверждает изменения, в том числе перечень (кодификатор) проверяемых требований к метапредметным результатам освоения основной образовательной программы основного общего м среднего общего образования.</w:t>
      </w:r>
    </w:p>
    <w:p w:rsidR="00F42A85" w:rsidRPr="00DA7D2E" w:rsidRDefault="00F42A85" w:rsidP="00F42A85">
      <w:pPr>
        <w:numPr>
          <w:ilvl w:val="0"/>
          <w:numId w:val="15"/>
        </w:numPr>
        <w:tabs>
          <w:tab w:val="left" w:pos="0"/>
          <w:tab w:val="left" w:pos="597"/>
        </w:tabs>
        <w:spacing w:after="0" w:line="240" w:lineRule="auto"/>
        <w:ind w:left="0"/>
        <w:contextualSpacing/>
        <w:jc w:val="both"/>
        <w:rPr>
          <w:rFonts w:ascii="Times New Roman" w:hAnsi="Times New Roman" w:cs="Times New Roman"/>
          <w:spacing w:val="-3"/>
          <w:sz w:val="24"/>
          <w:szCs w:val="24"/>
        </w:rPr>
      </w:pPr>
      <w:r w:rsidRPr="00DA7D2E">
        <w:rPr>
          <w:rFonts w:ascii="Times New Roman" w:hAnsi="Times New Roman" w:cs="Times New Roman"/>
          <w:spacing w:val="-3"/>
          <w:sz w:val="24"/>
          <w:szCs w:val="24"/>
        </w:rPr>
        <w:t>Приказ Министерства просвещения Российской Федерации и Федеральной службы по надзору в сфере образования от 06.05.2019 № 590/219 «Об утверждении Методологии и критериев оценки качества образования на основе практики международных исследований качества подготовки обучающихся» – устанавливает ориентиры совершенствования ФГОС и в целом ключевых направлений развития системы образования в целях повышения конкурентоспособности российских школьников.</w:t>
      </w:r>
    </w:p>
    <w:p w:rsidR="00F42A85" w:rsidRPr="00DA7D2E" w:rsidRDefault="00F42A85" w:rsidP="00F42A85">
      <w:pPr>
        <w:numPr>
          <w:ilvl w:val="0"/>
          <w:numId w:val="15"/>
        </w:numPr>
        <w:tabs>
          <w:tab w:val="left" w:pos="0"/>
          <w:tab w:val="left" w:pos="597"/>
        </w:tabs>
        <w:spacing w:after="0" w:line="240" w:lineRule="auto"/>
        <w:ind w:left="0"/>
        <w:contextualSpacing/>
        <w:jc w:val="both"/>
        <w:rPr>
          <w:rFonts w:ascii="Times New Roman" w:hAnsi="Times New Roman" w:cs="Times New Roman"/>
          <w:spacing w:val="-3"/>
          <w:sz w:val="24"/>
          <w:szCs w:val="24"/>
        </w:rPr>
      </w:pPr>
      <w:r w:rsidRPr="00DA7D2E">
        <w:rPr>
          <w:rFonts w:ascii="Times New Roman" w:hAnsi="Times New Roman" w:cs="Times New Roman"/>
          <w:spacing w:val="-3"/>
          <w:sz w:val="24"/>
          <w:szCs w:val="24"/>
        </w:rPr>
        <w:t>Письмо Министерства просвещения Российской Федерации от 14.09.2021 № 03-1510 «Об организации работы по повышению функциональной грамотности» – определяет комплекс мер, направленных на формирование функциональной грамотности обучающихся.</w:t>
      </w:r>
    </w:p>
    <w:p w:rsidR="00F42A85" w:rsidRPr="00DA7D2E" w:rsidRDefault="00F42A85" w:rsidP="00F42A85">
      <w:pPr>
        <w:numPr>
          <w:ilvl w:val="0"/>
          <w:numId w:val="15"/>
        </w:numPr>
        <w:tabs>
          <w:tab w:val="left" w:pos="0"/>
          <w:tab w:val="left" w:pos="597"/>
        </w:tabs>
        <w:spacing w:after="0" w:line="240" w:lineRule="auto"/>
        <w:ind w:left="0"/>
        <w:contextualSpacing/>
        <w:jc w:val="both"/>
        <w:rPr>
          <w:rFonts w:ascii="Times New Roman" w:hAnsi="Times New Roman" w:cs="Times New Roman"/>
          <w:spacing w:val="-3"/>
          <w:sz w:val="24"/>
          <w:szCs w:val="24"/>
        </w:rPr>
      </w:pPr>
      <w:r w:rsidRPr="00DA7D2E">
        <w:rPr>
          <w:rFonts w:ascii="Times New Roman" w:hAnsi="Times New Roman" w:cs="Times New Roman"/>
          <w:spacing w:val="-3"/>
          <w:sz w:val="24"/>
          <w:szCs w:val="24"/>
        </w:rPr>
        <w:t xml:space="preserve">Методические рекомендации по проведению независимой оценки качества образовательной деятельности организаций, осуществляющих образовательную деятельность, утвержденные </w:t>
      </w:r>
      <w:r w:rsidRPr="00DA7D2E">
        <w:rPr>
          <w:rFonts w:ascii="Times New Roman" w:hAnsi="Times New Roman" w:cs="Times New Roman"/>
          <w:spacing w:val="-3"/>
          <w:sz w:val="24"/>
          <w:szCs w:val="24"/>
        </w:rPr>
        <w:lastRenderedPageBreak/>
        <w:t xml:space="preserve">Министерством образования и науки Российской Федерации 01.04.2015 года – определяют механизм и процедуру осуществления независимой оценки качества. </w:t>
      </w:r>
    </w:p>
    <w:p w:rsidR="00F42A85" w:rsidRPr="00DA7D2E" w:rsidRDefault="00F42A85" w:rsidP="00F42A85">
      <w:pPr>
        <w:keepNext/>
        <w:keepLines/>
        <w:numPr>
          <w:ilvl w:val="1"/>
          <w:numId w:val="14"/>
        </w:numPr>
        <w:spacing w:after="0" w:line="240" w:lineRule="auto"/>
        <w:ind w:left="0" w:hanging="357"/>
        <w:jc w:val="both"/>
        <w:outlineLvl w:val="1"/>
        <w:rPr>
          <w:rFonts w:ascii="Times New Roman" w:eastAsia="Times New Roman" w:hAnsi="Times New Roman" w:cs="Times New Roman"/>
          <w:b/>
          <w:sz w:val="24"/>
          <w:szCs w:val="24"/>
        </w:rPr>
      </w:pPr>
      <w:bookmarkStart w:id="2" w:name="_Toc176864464"/>
      <w:r w:rsidRPr="00DA7D2E">
        <w:rPr>
          <w:rFonts w:ascii="Times New Roman" w:eastAsia="Times New Roman" w:hAnsi="Times New Roman" w:cs="Times New Roman"/>
          <w:b/>
          <w:sz w:val="24"/>
          <w:szCs w:val="24"/>
        </w:rPr>
        <w:t>Правовые акты регионального уровня:</w:t>
      </w:r>
      <w:bookmarkEnd w:id="2"/>
    </w:p>
    <w:p w:rsidR="00F42A85" w:rsidRPr="00DA7D2E" w:rsidRDefault="00F42A85" w:rsidP="00F42A85">
      <w:pPr>
        <w:numPr>
          <w:ilvl w:val="0"/>
          <w:numId w:val="16"/>
        </w:numPr>
        <w:tabs>
          <w:tab w:val="left" w:pos="30"/>
          <w:tab w:val="left" w:pos="597"/>
          <w:tab w:val="left" w:pos="646"/>
        </w:tabs>
        <w:spacing w:after="0" w:line="240" w:lineRule="auto"/>
        <w:ind w:left="0"/>
        <w:contextualSpacing/>
        <w:jc w:val="both"/>
        <w:rPr>
          <w:rFonts w:ascii="Times New Roman" w:hAnsi="Times New Roman" w:cs="Times New Roman"/>
          <w:spacing w:val="-3"/>
          <w:sz w:val="24"/>
          <w:szCs w:val="24"/>
        </w:rPr>
      </w:pPr>
      <w:r w:rsidRPr="00DA7D2E">
        <w:rPr>
          <w:rFonts w:ascii="Times New Roman" w:hAnsi="Times New Roman" w:cs="Times New Roman"/>
          <w:spacing w:val="-3"/>
          <w:sz w:val="24"/>
          <w:szCs w:val="24"/>
        </w:rPr>
        <w:t>Закон Республики Крым от 06.07.2015 № 131-ЗРК/2015 «Об образовании в Республике Крым» – основной нормативный документ, регулирующий образование как отрасль социальной сферы Республики Крым, регламентирующий инновационную деятельности в сфере образования.</w:t>
      </w:r>
    </w:p>
    <w:p w:rsidR="00F42A85" w:rsidRPr="00DA7D2E" w:rsidRDefault="00F42A85" w:rsidP="00F42A85">
      <w:pPr>
        <w:numPr>
          <w:ilvl w:val="0"/>
          <w:numId w:val="16"/>
        </w:numPr>
        <w:spacing w:after="0" w:line="240" w:lineRule="auto"/>
        <w:ind w:left="0"/>
        <w:contextualSpacing/>
        <w:jc w:val="both"/>
        <w:rPr>
          <w:rFonts w:ascii="Times New Roman" w:hAnsi="Times New Roman" w:cs="Times New Roman"/>
          <w:spacing w:val="-3"/>
          <w:sz w:val="24"/>
          <w:szCs w:val="24"/>
        </w:rPr>
      </w:pPr>
      <w:r w:rsidRPr="00DA7D2E">
        <w:rPr>
          <w:rFonts w:ascii="Times New Roman" w:hAnsi="Times New Roman" w:cs="Times New Roman"/>
          <w:spacing w:val="-3"/>
          <w:sz w:val="24"/>
          <w:szCs w:val="24"/>
        </w:rPr>
        <w:t>Приказ Министерства образования, науки и молодежи Республики Крым от 28.05.2025 № 635 «Об утверждении Комплексного плана мероприятий  по повышению качества математического и естественно-научного образования в Республике Крым на период до 2030 года» - определяет пути повышения качества преподавания математики и естественно-научных предметов, повышения качества подготовки учителей математики и естественно-научных предметов, устранения дефицита учителей математики и естественно-научных предметов в государственных и муниципальных общеобразовательных организациях  Республики Крым.</w:t>
      </w:r>
    </w:p>
    <w:p w:rsidR="00F42A85" w:rsidRPr="00DA7D2E" w:rsidRDefault="00F42A85" w:rsidP="00F42A85">
      <w:pPr>
        <w:numPr>
          <w:ilvl w:val="0"/>
          <w:numId w:val="16"/>
        </w:numPr>
        <w:tabs>
          <w:tab w:val="left" w:pos="30"/>
          <w:tab w:val="left" w:pos="597"/>
          <w:tab w:val="left" w:pos="646"/>
        </w:tabs>
        <w:spacing w:after="0" w:line="240" w:lineRule="auto"/>
        <w:ind w:left="0"/>
        <w:contextualSpacing/>
        <w:jc w:val="both"/>
        <w:rPr>
          <w:rFonts w:ascii="Times New Roman" w:hAnsi="Times New Roman" w:cs="Times New Roman"/>
          <w:spacing w:val="-3"/>
          <w:sz w:val="24"/>
          <w:szCs w:val="24"/>
        </w:rPr>
      </w:pPr>
      <w:r w:rsidRPr="00DA7D2E">
        <w:rPr>
          <w:rFonts w:ascii="Times New Roman" w:hAnsi="Times New Roman" w:cs="Times New Roman"/>
          <w:spacing w:val="-3"/>
          <w:sz w:val="24"/>
          <w:szCs w:val="24"/>
        </w:rPr>
        <w:t>Приказ Министерства образования, науки и молодежи Республики Крым от 17.11.2016 № 3756 «Об утверждении порядка признания образовательных учреждений и их объединений региональными инновационными площадками» – утвержден Порядок признания общественных организаций и их объединений РИП, регламентирована их деятельность.</w:t>
      </w:r>
    </w:p>
    <w:p w:rsidR="00F42A85" w:rsidRPr="00DA7D2E" w:rsidRDefault="00F42A85" w:rsidP="00F42A85">
      <w:pPr>
        <w:numPr>
          <w:ilvl w:val="0"/>
          <w:numId w:val="16"/>
        </w:numPr>
        <w:tabs>
          <w:tab w:val="left" w:pos="30"/>
          <w:tab w:val="left" w:pos="597"/>
          <w:tab w:val="left" w:pos="646"/>
        </w:tabs>
        <w:spacing w:after="0" w:line="240" w:lineRule="auto"/>
        <w:ind w:left="0"/>
        <w:contextualSpacing/>
        <w:jc w:val="both"/>
        <w:rPr>
          <w:rFonts w:ascii="Times New Roman" w:hAnsi="Times New Roman" w:cs="Times New Roman"/>
          <w:spacing w:val="-3"/>
          <w:sz w:val="24"/>
          <w:szCs w:val="24"/>
        </w:rPr>
      </w:pPr>
      <w:r w:rsidRPr="00DA7D2E">
        <w:rPr>
          <w:rFonts w:ascii="Times New Roman" w:hAnsi="Times New Roman" w:cs="Times New Roman"/>
          <w:sz w:val="24"/>
          <w:szCs w:val="24"/>
        </w:rPr>
        <w:t>Приказ Министерства образования, науки и молодежи Республики Крым от 16.02.2022 № 258 «О присвоении статуса региональной инновационной площадки объединению образовательных организаций, осуществляющих деятельность на территории Республики Крым в сфере образования»</w:t>
      </w:r>
      <w:r w:rsidRPr="00DA7D2E">
        <w:rPr>
          <w:rFonts w:ascii="Times New Roman" w:hAnsi="Times New Roman" w:cs="Times New Roman"/>
          <w:spacing w:val="-3"/>
          <w:sz w:val="24"/>
          <w:szCs w:val="24"/>
        </w:rPr>
        <w:t xml:space="preserve"> - утверждено Положение о Совете по координации деятельности Объединения образовательных  организаций и реализации инновационного проекта «Формирование функциональной грамотности как приоритетное направление развития образования Республики Крым»</w:t>
      </w:r>
    </w:p>
    <w:p w:rsidR="00F42A85" w:rsidRPr="00DA7D2E" w:rsidRDefault="00F42A85" w:rsidP="00F42A85">
      <w:pPr>
        <w:keepNext/>
        <w:keepLines/>
        <w:numPr>
          <w:ilvl w:val="0"/>
          <w:numId w:val="14"/>
        </w:numPr>
        <w:spacing w:after="0" w:line="240" w:lineRule="auto"/>
        <w:ind w:left="0"/>
        <w:jc w:val="center"/>
        <w:outlineLvl w:val="0"/>
        <w:rPr>
          <w:rFonts w:ascii="Times New Roman" w:eastAsia="Times New Roman" w:hAnsi="Times New Roman" w:cs="Times New Roman"/>
          <w:b/>
          <w:sz w:val="24"/>
          <w:szCs w:val="24"/>
        </w:rPr>
      </w:pPr>
      <w:bookmarkStart w:id="3" w:name="_Toc176864466"/>
      <w:r w:rsidRPr="00DA7D2E">
        <w:rPr>
          <w:rFonts w:ascii="Times New Roman" w:eastAsia="Times New Roman" w:hAnsi="Times New Roman" w:cs="Times New Roman"/>
          <w:b/>
          <w:sz w:val="24"/>
          <w:szCs w:val="24"/>
        </w:rPr>
        <w:t>Цели, задачи, задачи и принципы системы работы по формированию функциональной грамотности обучающихся образовательных организаций в Симферопольском районе Республики Крым</w:t>
      </w:r>
      <w:bookmarkEnd w:id="3"/>
    </w:p>
    <w:p w:rsidR="00F42A85" w:rsidRPr="00DA7D2E" w:rsidRDefault="00F42A85" w:rsidP="00F42A85">
      <w:pPr>
        <w:spacing w:after="0" w:line="240" w:lineRule="auto"/>
        <w:ind w:firstLine="709"/>
        <w:jc w:val="both"/>
        <w:rPr>
          <w:rFonts w:ascii="Times New Roman" w:hAnsi="Times New Roman" w:cs="Times New Roman"/>
          <w:sz w:val="24"/>
          <w:szCs w:val="24"/>
        </w:rPr>
      </w:pPr>
      <w:r w:rsidRPr="00DA7D2E">
        <w:rPr>
          <w:rFonts w:ascii="Times New Roman" w:hAnsi="Times New Roman" w:cs="Times New Roman"/>
          <w:sz w:val="24"/>
          <w:szCs w:val="24"/>
        </w:rPr>
        <w:t>Единое методического пространство по формированию функциональной грамотности обучающихся образовательных учреждений Симферопольского района является компонентом Единой федеральной системы научно-методического сопровождения педагогических работников и управленческих кадров, обеспечивающее взаимодействие субъектов научно-методической деятельности регионального, муниципального и институционального (образовательных организаций) уровней для осуществления сетевого непрерывного научно-методического сопровождения повышения уровня профессионального мастерства педагогических работников и управленческих кадров в соответствии с приоритетными задачами в области образования.</w:t>
      </w:r>
    </w:p>
    <w:p w:rsidR="00F42A85" w:rsidRPr="00DA7D2E" w:rsidRDefault="00F42A85" w:rsidP="00F42A85">
      <w:pPr>
        <w:keepNext/>
        <w:keepLines/>
        <w:numPr>
          <w:ilvl w:val="1"/>
          <w:numId w:val="14"/>
        </w:numPr>
        <w:spacing w:after="0" w:line="240" w:lineRule="auto"/>
        <w:ind w:left="0"/>
        <w:jc w:val="both"/>
        <w:outlineLvl w:val="1"/>
        <w:rPr>
          <w:rFonts w:ascii="Times New Roman" w:eastAsia="Times New Roman" w:hAnsi="Times New Roman" w:cs="Times New Roman"/>
          <w:b/>
          <w:sz w:val="24"/>
          <w:szCs w:val="24"/>
        </w:rPr>
      </w:pPr>
      <w:r w:rsidRPr="00DA7D2E">
        <w:rPr>
          <w:rFonts w:ascii="Times New Roman" w:eastAsia="Times New Roman" w:hAnsi="Times New Roman" w:cs="Times New Roman"/>
          <w:b/>
          <w:sz w:val="24"/>
          <w:szCs w:val="24"/>
        </w:rPr>
        <w:t xml:space="preserve"> </w:t>
      </w:r>
      <w:bookmarkStart w:id="4" w:name="_Toc176864467"/>
      <w:r w:rsidRPr="00DA7D2E">
        <w:rPr>
          <w:rFonts w:ascii="Times New Roman" w:eastAsia="Times New Roman" w:hAnsi="Times New Roman" w:cs="Times New Roman"/>
          <w:b/>
          <w:sz w:val="24"/>
          <w:szCs w:val="24"/>
        </w:rPr>
        <w:t>Цели:</w:t>
      </w:r>
      <w:bookmarkEnd w:id="4"/>
      <w:r w:rsidRPr="00DA7D2E">
        <w:rPr>
          <w:rFonts w:ascii="Times New Roman" w:eastAsia="Times New Roman" w:hAnsi="Times New Roman" w:cs="Times New Roman"/>
          <w:b/>
          <w:sz w:val="24"/>
          <w:szCs w:val="24"/>
        </w:rPr>
        <w:t xml:space="preserve"> </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содействие выполнению Указ Президента Российской Федерации от 07.05.2024 № 309 «О национальных целях развития Российской Федерации на период до 2030 года и на перспективу до 2036 года»;</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повышение качества общего образования в Симферопольском районе Республики Крым;</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повышение эффективности управления качеством образования в Симферопольском районе Республике Крым;</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 xml:space="preserve">создание системы методического сопровождения процесса формирования математической, естественнонаучной, читательской и финансовой грамотности, креативного мышления глобальных компетенций обучающихся в условиях региональной системы образования; </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выявление динамики сформированности способностей обучающихся применять полученные знания и умения для решения учебно-практических и учебно-познавательных задач;</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выявление уровня сформированности функциональной грамотности у обучающихся;</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выявление имеющихся трудностей и проблем в формировании и оценивании навыков функциональной грамотности у обучающихся.</w:t>
      </w:r>
    </w:p>
    <w:p w:rsidR="00F42A85" w:rsidRPr="00DA7D2E" w:rsidRDefault="00F42A85" w:rsidP="00F42A85">
      <w:pPr>
        <w:keepNext/>
        <w:keepLines/>
        <w:numPr>
          <w:ilvl w:val="1"/>
          <w:numId w:val="14"/>
        </w:numPr>
        <w:spacing w:after="0" w:line="240" w:lineRule="auto"/>
        <w:ind w:left="0"/>
        <w:jc w:val="both"/>
        <w:outlineLvl w:val="1"/>
        <w:rPr>
          <w:rFonts w:ascii="Times New Roman" w:eastAsia="Times New Roman" w:hAnsi="Times New Roman" w:cs="Times New Roman"/>
          <w:b/>
          <w:sz w:val="24"/>
          <w:szCs w:val="24"/>
        </w:rPr>
      </w:pPr>
      <w:bookmarkStart w:id="5" w:name="_Toc176864468"/>
      <w:r w:rsidRPr="00DA7D2E">
        <w:rPr>
          <w:rFonts w:ascii="Times New Roman" w:eastAsia="Times New Roman" w:hAnsi="Times New Roman" w:cs="Times New Roman"/>
          <w:b/>
          <w:sz w:val="24"/>
          <w:szCs w:val="24"/>
        </w:rPr>
        <w:lastRenderedPageBreak/>
        <w:t>Задачи:</w:t>
      </w:r>
      <w:bookmarkEnd w:id="5"/>
      <w:r w:rsidRPr="00DA7D2E">
        <w:rPr>
          <w:rFonts w:ascii="Times New Roman" w:eastAsia="Times New Roman" w:hAnsi="Times New Roman" w:cs="Times New Roman"/>
          <w:b/>
          <w:sz w:val="24"/>
          <w:szCs w:val="24"/>
        </w:rPr>
        <w:t xml:space="preserve"> </w:t>
      </w:r>
    </w:p>
    <w:p w:rsidR="00F42A85" w:rsidRPr="00DA7D2E" w:rsidRDefault="00F42A85" w:rsidP="00F42A85">
      <w:pPr>
        <w:keepNext/>
        <w:keepLines/>
        <w:spacing w:after="0" w:line="240" w:lineRule="auto"/>
        <w:jc w:val="both"/>
        <w:outlineLvl w:val="1"/>
        <w:rPr>
          <w:rFonts w:ascii="Times New Roman" w:eastAsia="Times New Roman" w:hAnsi="Times New Roman" w:cs="Times New Roman"/>
          <w:b/>
          <w:sz w:val="24"/>
          <w:szCs w:val="24"/>
        </w:rPr>
      </w:pPr>
      <w:r w:rsidRPr="00DA7D2E">
        <w:rPr>
          <w:rFonts w:ascii="Times New Roman" w:eastAsia="Times New Roman" w:hAnsi="Times New Roman" w:cs="Times New Roman"/>
          <w:sz w:val="24"/>
          <w:szCs w:val="24"/>
        </w:rPr>
        <w:t>реализация государственных образовательных стандартов и федеральных образовательных программ начального, основного и среднего общего образования с учетом результатов процедур оценки качества образования в разделе функциональной грамотности;</w:t>
      </w:r>
    </w:p>
    <w:p w:rsidR="00F42A85" w:rsidRPr="00DA7D2E" w:rsidRDefault="00F42A85" w:rsidP="00F42A85">
      <w:pPr>
        <w:keepNext/>
        <w:keepLines/>
        <w:spacing w:after="0" w:line="240" w:lineRule="auto"/>
        <w:jc w:val="both"/>
        <w:outlineLvl w:val="1"/>
        <w:rPr>
          <w:rFonts w:ascii="Times New Roman" w:eastAsia="Times New Roman" w:hAnsi="Times New Roman" w:cs="Times New Roman"/>
          <w:b/>
          <w:sz w:val="24"/>
          <w:szCs w:val="24"/>
        </w:rPr>
      </w:pPr>
      <w:r w:rsidRPr="00DA7D2E">
        <w:rPr>
          <w:rFonts w:ascii="Times New Roman" w:eastAsia="Times New Roman" w:hAnsi="Times New Roman" w:cs="Times New Roman"/>
          <w:sz w:val="24"/>
          <w:szCs w:val="24"/>
        </w:rPr>
        <w:t xml:space="preserve">развитие и совершенствование механизмов и процедур оценки качества образования с учетом современных вызовов, а также с точки зрения ее направленности индивидуальное развитие обучающихся и повышение их конкурентоспособности; </w:t>
      </w:r>
    </w:p>
    <w:p w:rsidR="00F42A85" w:rsidRPr="00DA7D2E" w:rsidRDefault="00F42A85" w:rsidP="00F42A85">
      <w:pPr>
        <w:keepNext/>
        <w:keepLines/>
        <w:spacing w:after="0" w:line="240" w:lineRule="auto"/>
        <w:jc w:val="both"/>
        <w:outlineLvl w:val="1"/>
        <w:rPr>
          <w:rFonts w:ascii="Times New Roman" w:eastAsia="Times New Roman" w:hAnsi="Times New Roman" w:cs="Times New Roman"/>
          <w:b/>
          <w:sz w:val="24"/>
          <w:szCs w:val="24"/>
        </w:rPr>
      </w:pPr>
      <w:r w:rsidRPr="00DA7D2E">
        <w:rPr>
          <w:rFonts w:ascii="Times New Roman" w:eastAsia="Times New Roman" w:hAnsi="Times New Roman" w:cs="Times New Roman"/>
          <w:sz w:val="24"/>
          <w:szCs w:val="24"/>
        </w:rPr>
        <w:t>развитие механизмов управления качеством образования;</w:t>
      </w:r>
    </w:p>
    <w:p w:rsidR="00F42A85" w:rsidRPr="00DA7D2E" w:rsidRDefault="00F42A85" w:rsidP="00F42A85">
      <w:pPr>
        <w:keepNext/>
        <w:keepLines/>
        <w:spacing w:after="0" w:line="240" w:lineRule="auto"/>
        <w:jc w:val="both"/>
        <w:outlineLvl w:val="1"/>
        <w:rPr>
          <w:rFonts w:ascii="Times New Roman" w:eastAsia="Times New Roman" w:hAnsi="Times New Roman" w:cs="Times New Roman"/>
          <w:b/>
          <w:sz w:val="24"/>
          <w:szCs w:val="24"/>
        </w:rPr>
      </w:pPr>
      <w:r w:rsidRPr="00DA7D2E">
        <w:rPr>
          <w:rFonts w:ascii="Times New Roman" w:eastAsia="Times New Roman" w:hAnsi="Times New Roman" w:cs="Times New Roman"/>
          <w:sz w:val="24"/>
          <w:szCs w:val="24"/>
        </w:rPr>
        <w:t xml:space="preserve">выявление профессиональных дефицитов педагогов в сфере формирования функциональной грамотности обучающихся; </w:t>
      </w:r>
    </w:p>
    <w:p w:rsidR="00F42A85" w:rsidRPr="00DA7D2E" w:rsidRDefault="00F42A85" w:rsidP="00F42A85">
      <w:pPr>
        <w:keepNext/>
        <w:keepLines/>
        <w:spacing w:after="0" w:line="240" w:lineRule="auto"/>
        <w:jc w:val="both"/>
        <w:outlineLvl w:val="1"/>
        <w:rPr>
          <w:rFonts w:ascii="Times New Roman" w:eastAsia="Times New Roman" w:hAnsi="Times New Roman" w:cs="Times New Roman"/>
          <w:b/>
          <w:sz w:val="24"/>
          <w:szCs w:val="24"/>
        </w:rPr>
      </w:pPr>
      <w:r w:rsidRPr="00DA7D2E">
        <w:rPr>
          <w:rFonts w:ascii="Times New Roman" w:eastAsia="Times New Roman" w:hAnsi="Times New Roman" w:cs="Times New Roman"/>
          <w:sz w:val="24"/>
          <w:szCs w:val="24"/>
        </w:rPr>
        <w:t xml:space="preserve">реализация методического сопровождения процесса формирования математической, естественнонаучной, читательской, финансовой грамотности, креативного мышления и глобальных компетенций обучающихся; </w:t>
      </w:r>
    </w:p>
    <w:p w:rsidR="00F42A85" w:rsidRPr="00DA7D2E" w:rsidRDefault="00F42A85" w:rsidP="00F42A85">
      <w:pPr>
        <w:spacing w:after="0" w:line="240" w:lineRule="auto"/>
        <w:jc w:val="both"/>
        <w:rPr>
          <w:rFonts w:ascii="Times New Roman" w:eastAsia="Times New Roman" w:hAnsi="Times New Roman" w:cs="Times New Roman"/>
          <w:sz w:val="24"/>
          <w:szCs w:val="24"/>
        </w:rPr>
      </w:pPr>
      <w:r w:rsidRPr="00DA7D2E">
        <w:rPr>
          <w:rFonts w:ascii="Times New Roman" w:hAnsi="Times New Roman" w:cs="Times New Roman"/>
          <w:sz w:val="24"/>
          <w:szCs w:val="24"/>
        </w:rPr>
        <w:t xml:space="preserve">организация и координация деятельности общеобразовательных учреждений Симферопольского района Республики Крым и инновационной площадки на базе МБОУ «Урожайновская школа им.К.В.Варлыгина» Симферопольского района Республики Крым с целью совместного проектирования и осуществления методической работы в области формирования функциональной грамотности обучающихся; </w:t>
      </w:r>
    </w:p>
    <w:p w:rsidR="00F42A85" w:rsidRPr="00DA7D2E" w:rsidRDefault="00F42A85" w:rsidP="00F42A85">
      <w:pPr>
        <w:spacing w:after="0" w:line="240" w:lineRule="auto"/>
        <w:jc w:val="both"/>
        <w:rPr>
          <w:rFonts w:ascii="Times New Roman" w:eastAsia="Times New Roman" w:hAnsi="Times New Roman" w:cs="Times New Roman"/>
          <w:sz w:val="24"/>
          <w:szCs w:val="24"/>
        </w:rPr>
      </w:pPr>
      <w:r w:rsidRPr="00DA7D2E">
        <w:rPr>
          <w:rFonts w:ascii="Times New Roman" w:eastAsia="Times New Roman" w:hAnsi="Times New Roman" w:cs="Times New Roman"/>
          <w:sz w:val="24"/>
          <w:szCs w:val="24"/>
        </w:rPr>
        <w:t xml:space="preserve">обобщение и трансляция опыта общеобразовательных организаций и педагогов Республики Крым по формированию функциональной грамотности обучающихся; обобщение и трансляция опыта общеобразовательных организаций и педагогов Республики Крым по формированию функциональной грамотности обучающихся; </w:t>
      </w:r>
    </w:p>
    <w:p w:rsidR="00F42A85" w:rsidRPr="00DA7D2E" w:rsidRDefault="00F42A85" w:rsidP="00F42A85">
      <w:pPr>
        <w:spacing w:after="0" w:line="240" w:lineRule="auto"/>
        <w:jc w:val="both"/>
        <w:rPr>
          <w:rFonts w:ascii="Times New Roman" w:eastAsia="Times New Roman" w:hAnsi="Times New Roman" w:cs="Times New Roman"/>
          <w:sz w:val="24"/>
          <w:szCs w:val="24"/>
        </w:rPr>
      </w:pPr>
      <w:r w:rsidRPr="00DA7D2E">
        <w:rPr>
          <w:rFonts w:ascii="Times New Roman" w:hAnsi="Times New Roman" w:cs="Times New Roman"/>
          <w:sz w:val="24"/>
          <w:szCs w:val="24"/>
        </w:rPr>
        <w:t xml:space="preserve">организация мониторинговых исследований и диагностику функциональной грамотности обучающихся; </w:t>
      </w:r>
    </w:p>
    <w:p w:rsidR="00F42A85" w:rsidRPr="00DA7D2E" w:rsidRDefault="00F42A85" w:rsidP="00F42A85">
      <w:pPr>
        <w:spacing w:after="0" w:line="240" w:lineRule="auto"/>
        <w:jc w:val="both"/>
        <w:rPr>
          <w:rFonts w:ascii="Times New Roman" w:eastAsia="Times New Roman" w:hAnsi="Times New Roman" w:cs="Times New Roman"/>
          <w:sz w:val="24"/>
          <w:szCs w:val="24"/>
        </w:rPr>
      </w:pPr>
      <w:r w:rsidRPr="00DA7D2E">
        <w:rPr>
          <w:rFonts w:ascii="Times New Roman" w:hAnsi="Times New Roman" w:cs="Times New Roman"/>
          <w:sz w:val="24"/>
          <w:szCs w:val="24"/>
        </w:rPr>
        <w:t>организация работы по внедрению в учебный процесс банка заданий для оценки функциональной грамотности;</w:t>
      </w:r>
    </w:p>
    <w:p w:rsidR="00F42A85" w:rsidRPr="00DA7D2E" w:rsidRDefault="00F42A85" w:rsidP="00F42A85">
      <w:pPr>
        <w:spacing w:after="0" w:line="240" w:lineRule="auto"/>
        <w:jc w:val="both"/>
        <w:rPr>
          <w:rFonts w:ascii="Times New Roman" w:eastAsia="Times New Roman" w:hAnsi="Times New Roman" w:cs="Times New Roman"/>
          <w:sz w:val="24"/>
          <w:szCs w:val="24"/>
        </w:rPr>
      </w:pPr>
      <w:r w:rsidRPr="00DA7D2E">
        <w:rPr>
          <w:rFonts w:ascii="Times New Roman" w:eastAsia="Times New Roman" w:hAnsi="Times New Roman" w:cs="Times New Roman"/>
          <w:sz w:val="24"/>
          <w:szCs w:val="24"/>
        </w:rPr>
        <w:t>анализ полученных результатов общероссийской и региональной оценки качества образования, региональных мероприятий по оценке функциональной грамотности;</w:t>
      </w:r>
    </w:p>
    <w:p w:rsidR="00F42A85" w:rsidRPr="00DA7D2E" w:rsidRDefault="00F42A85" w:rsidP="00F42A85">
      <w:pPr>
        <w:spacing w:after="0" w:line="240" w:lineRule="auto"/>
        <w:jc w:val="both"/>
        <w:rPr>
          <w:rFonts w:ascii="Times New Roman" w:eastAsia="Times New Roman" w:hAnsi="Times New Roman" w:cs="Times New Roman"/>
          <w:sz w:val="24"/>
          <w:szCs w:val="24"/>
        </w:rPr>
      </w:pPr>
      <w:r w:rsidRPr="00DA7D2E">
        <w:rPr>
          <w:rFonts w:ascii="Times New Roman" w:eastAsia="Times New Roman" w:hAnsi="Times New Roman" w:cs="Times New Roman"/>
          <w:sz w:val="24"/>
          <w:szCs w:val="24"/>
        </w:rPr>
        <w:t>использование полученных результатов для выявления эффективных педагогических практик.</w:t>
      </w:r>
    </w:p>
    <w:p w:rsidR="00F42A85" w:rsidRPr="00DA7D2E" w:rsidRDefault="00F42A85" w:rsidP="00F42A85">
      <w:pPr>
        <w:keepNext/>
        <w:keepLines/>
        <w:numPr>
          <w:ilvl w:val="1"/>
          <w:numId w:val="14"/>
        </w:numPr>
        <w:spacing w:after="0" w:line="240" w:lineRule="auto"/>
        <w:ind w:left="0"/>
        <w:jc w:val="both"/>
        <w:outlineLvl w:val="1"/>
        <w:rPr>
          <w:rFonts w:ascii="Times New Roman" w:eastAsia="Times New Roman" w:hAnsi="Times New Roman" w:cs="Times New Roman"/>
          <w:b/>
          <w:sz w:val="24"/>
          <w:szCs w:val="24"/>
        </w:rPr>
      </w:pPr>
      <w:r w:rsidRPr="00DA7D2E">
        <w:rPr>
          <w:rFonts w:ascii="Times New Roman" w:eastAsia="Times New Roman" w:hAnsi="Times New Roman" w:cs="Times New Roman"/>
          <w:b/>
          <w:sz w:val="24"/>
          <w:szCs w:val="24"/>
        </w:rPr>
        <w:t>Принципы методического сопровождения формирования функциональной грамотности обучающихся в Симферопольском районе Республике Крым</w:t>
      </w:r>
    </w:p>
    <w:p w:rsidR="00F42A85" w:rsidRPr="00DA7D2E" w:rsidRDefault="00F42A85" w:rsidP="00F42A85">
      <w:pPr>
        <w:spacing w:after="0" w:line="240" w:lineRule="auto"/>
        <w:ind w:firstLine="851"/>
        <w:jc w:val="both"/>
        <w:rPr>
          <w:rFonts w:ascii="Times New Roman" w:hAnsi="Times New Roman" w:cs="Times New Roman"/>
          <w:sz w:val="24"/>
          <w:szCs w:val="24"/>
        </w:rPr>
      </w:pPr>
      <w:r w:rsidRPr="00DA7D2E">
        <w:rPr>
          <w:rFonts w:ascii="Times New Roman" w:hAnsi="Times New Roman" w:cs="Times New Roman"/>
          <w:sz w:val="24"/>
          <w:szCs w:val="24"/>
        </w:rPr>
        <w:t>Принципами формирования муниципальной системы методического сопровождения формирования функциональной грамотности обучающихся в Симферопольском районе Республике Крым являются:</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диагностичность, обусловливающая детальную конкретизацию измеряемых индикаторов;</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объективность, предполагающая исполнение комплекса условий, регламентирующих ту или иную оценочную процедуру;</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вариативность траекторий профессионального развития педагога, предполагающая учет различий в профессиональных компетентностях и содержании профессиональных дефицитов, возможность выбора разнообразных программ и форм реализации траектории;</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сетевое взаимодействие, предусматривающее использование мобильных форм интеграции методических, информационных, кадровых для обеспечения профессионального развития;</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адресность, предполагающая оказание методического сопровождения педагогов образовательных учреждений Симферопольского района Республики Крым в части формирования функциональной грамотности обучающихся;</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открытость, характеризующийся своевременным информированием педагогических работников о деятельности методических служб в рамках системы научно-методического сопровождения профессионального развития педагогических работников и управленческих кадров по вопросам формирования и оценивания функциональной грамотности обучающихся.</w:t>
      </w:r>
    </w:p>
    <w:p w:rsidR="00F42A85" w:rsidRPr="00DA7D2E" w:rsidRDefault="00F42A85" w:rsidP="00F42A85">
      <w:pPr>
        <w:keepNext/>
        <w:keepLines/>
        <w:numPr>
          <w:ilvl w:val="0"/>
          <w:numId w:val="14"/>
        </w:numPr>
        <w:spacing w:after="0" w:line="240" w:lineRule="auto"/>
        <w:ind w:left="0"/>
        <w:jc w:val="both"/>
        <w:outlineLvl w:val="0"/>
        <w:rPr>
          <w:rFonts w:ascii="Times New Roman" w:eastAsia="Times New Roman" w:hAnsi="Times New Roman" w:cs="Times New Roman"/>
          <w:b/>
          <w:sz w:val="24"/>
          <w:szCs w:val="24"/>
        </w:rPr>
      </w:pPr>
      <w:bookmarkStart w:id="6" w:name="_Toc176864470"/>
      <w:r w:rsidRPr="00DA7D2E">
        <w:rPr>
          <w:rFonts w:ascii="Times New Roman" w:eastAsia="Times New Roman" w:hAnsi="Times New Roman" w:cs="Times New Roman"/>
          <w:b/>
          <w:sz w:val="24"/>
          <w:szCs w:val="24"/>
        </w:rPr>
        <w:t>Структура и субъекты муниципальной системы методического сопровождения формирования функциональной грамотности обучающихся в Симферопольском районе Республики Крым</w:t>
      </w:r>
      <w:bookmarkEnd w:id="6"/>
    </w:p>
    <w:p w:rsidR="00F42A85" w:rsidRPr="00DA7D2E" w:rsidRDefault="00F42A85" w:rsidP="00F42A85">
      <w:pPr>
        <w:spacing w:after="0" w:line="240" w:lineRule="auto"/>
        <w:ind w:firstLine="709"/>
        <w:jc w:val="both"/>
        <w:rPr>
          <w:rFonts w:ascii="Times New Roman" w:hAnsi="Times New Roman" w:cs="Times New Roman"/>
          <w:sz w:val="24"/>
          <w:szCs w:val="24"/>
        </w:rPr>
      </w:pPr>
      <w:r w:rsidRPr="00DA7D2E">
        <w:rPr>
          <w:rFonts w:ascii="Times New Roman" w:hAnsi="Times New Roman" w:cs="Times New Roman"/>
          <w:sz w:val="24"/>
          <w:szCs w:val="24"/>
        </w:rPr>
        <w:t xml:space="preserve">Муниципальная система методического сопровождения включает структурные компоненты муниципального и школьного уровней и обеспечивает преемственность </w:t>
      </w:r>
      <w:r w:rsidRPr="00DA7D2E">
        <w:rPr>
          <w:rFonts w:ascii="Times New Roman" w:hAnsi="Times New Roman" w:cs="Times New Roman"/>
          <w:sz w:val="24"/>
          <w:szCs w:val="24"/>
        </w:rPr>
        <w:lastRenderedPageBreak/>
        <w:t>научно-методического сопровождения педагогических работников и управленческих кадров в муниципальной системе образования:</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информирование педагогов об основных тенденциях развития образования в области функциональной грамотности, образовательных событиях;</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проведение диагностики профессиональных компетенций педагогов в области формирования и оценивания функциональной грамотности обучающихся;</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проведение регулярных мониторинговых исследований сфрмированности функциональной грамотности у обучающихся;</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разработку и реализацию индивидуальных образовательных маршрутов педагогов на основе изучения индивидуальных запросов и потребностей педагогических работников;</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выявление и распространение лучших педагогических практик в области формирования функциональной грамотности в урочной и во внеурочной деятельности;</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адресную методическую и ресурсную поддержку деятельности профессиональных сообществ, методических объединений по вопросам методического сопровождения профессионального развития педагогических работников по вопросам формирования и оценивания функциональной грамотности обучающихся;</w:t>
      </w:r>
    </w:p>
    <w:p w:rsidR="00F42A85" w:rsidRPr="00DA7D2E" w:rsidRDefault="00F42A85" w:rsidP="00F42A85">
      <w:pPr>
        <w:spacing w:after="0" w:line="240" w:lineRule="auto"/>
        <w:rPr>
          <w:rFonts w:ascii="Times New Roman" w:hAnsi="Times New Roman" w:cs="Times New Roman"/>
          <w:sz w:val="24"/>
          <w:szCs w:val="24"/>
        </w:rPr>
      </w:pPr>
      <w:r w:rsidRPr="00DA7D2E">
        <w:rPr>
          <w:rFonts w:ascii="Times New Roman" w:hAnsi="Times New Roman" w:cs="Times New Roman"/>
          <w:sz w:val="24"/>
          <w:szCs w:val="24"/>
        </w:rPr>
        <w:t>организацию взаимодействия с методическими службами, методическими объединениями и профессиональными сообществами педагогов.</w:t>
      </w:r>
    </w:p>
    <w:p w:rsidR="00F42A85" w:rsidRPr="00DA7D2E" w:rsidRDefault="00F42A85" w:rsidP="00F42A85">
      <w:pPr>
        <w:keepNext/>
        <w:keepLines/>
        <w:spacing w:after="0" w:line="240" w:lineRule="auto"/>
        <w:jc w:val="both"/>
        <w:outlineLvl w:val="1"/>
        <w:rPr>
          <w:rFonts w:ascii="Times New Roman" w:eastAsia="Times New Roman" w:hAnsi="Times New Roman" w:cs="Times New Roman"/>
          <w:b/>
          <w:sz w:val="24"/>
          <w:szCs w:val="24"/>
        </w:rPr>
      </w:pPr>
      <w:bookmarkStart w:id="7" w:name="_Toc176864471"/>
      <w:r w:rsidRPr="00DA7D2E">
        <w:rPr>
          <w:rFonts w:ascii="Times New Roman" w:eastAsia="Times New Roman" w:hAnsi="Times New Roman" w:cs="Times New Roman"/>
          <w:b/>
          <w:sz w:val="24"/>
          <w:szCs w:val="24"/>
        </w:rPr>
        <w:t>3.1.Структурный компонент муниципального уровня представляют субъекты:</w:t>
      </w:r>
      <w:bookmarkEnd w:id="7"/>
    </w:p>
    <w:p w:rsidR="00F42A85" w:rsidRPr="00DA7D2E" w:rsidRDefault="00F42A85" w:rsidP="00F42A85">
      <w:pPr>
        <w:keepNext/>
        <w:keepLines/>
        <w:numPr>
          <w:ilvl w:val="2"/>
          <w:numId w:val="14"/>
        </w:numPr>
        <w:spacing w:after="0" w:line="240" w:lineRule="auto"/>
        <w:ind w:left="0"/>
        <w:outlineLvl w:val="2"/>
        <w:rPr>
          <w:rFonts w:ascii="Times New Roman" w:eastAsia="Times New Roman" w:hAnsi="Times New Roman" w:cs="Times New Roman"/>
          <w:b/>
          <w:sz w:val="24"/>
          <w:szCs w:val="24"/>
        </w:rPr>
      </w:pPr>
      <w:bookmarkStart w:id="8" w:name="_Toc176864474"/>
      <w:r w:rsidRPr="00DA7D2E">
        <w:rPr>
          <w:rFonts w:ascii="Times New Roman" w:eastAsia="Times New Roman" w:hAnsi="Times New Roman" w:cs="Times New Roman"/>
          <w:b/>
          <w:sz w:val="24"/>
          <w:szCs w:val="24"/>
        </w:rPr>
        <w:t>Муниципальная методическая служб</w:t>
      </w:r>
      <w:bookmarkEnd w:id="8"/>
      <w:r w:rsidRPr="00DA7D2E">
        <w:rPr>
          <w:rFonts w:ascii="Times New Roman" w:eastAsia="Times New Roman" w:hAnsi="Times New Roman" w:cs="Times New Roman"/>
          <w:b/>
          <w:sz w:val="24"/>
          <w:szCs w:val="24"/>
        </w:rPr>
        <w:t>а</w:t>
      </w:r>
    </w:p>
    <w:p w:rsidR="00F42A85" w:rsidRPr="00DA7D2E" w:rsidRDefault="00F42A85" w:rsidP="00F42A85">
      <w:pPr>
        <w:spacing w:after="0" w:line="240" w:lineRule="auto"/>
        <w:ind w:firstLine="567"/>
        <w:jc w:val="both"/>
        <w:rPr>
          <w:rFonts w:ascii="Times New Roman" w:hAnsi="Times New Roman" w:cs="Times New Roman"/>
          <w:sz w:val="24"/>
          <w:szCs w:val="24"/>
        </w:rPr>
      </w:pPr>
      <w:r w:rsidRPr="00DA7D2E">
        <w:rPr>
          <w:rFonts w:ascii="Times New Roman" w:hAnsi="Times New Roman" w:cs="Times New Roman"/>
          <w:sz w:val="24"/>
          <w:szCs w:val="24"/>
        </w:rPr>
        <w:t>Функции:</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разрабатывает и утверждает муниципальный план по формированию функциональной грамотности;</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осуществляет мероприятия по актуализации планов работы муниципальных учебно-методических объединений, предметных ассоциаций в части формирования и оценки функциональной грамотности обучающихся;</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организует мероприятия по формированию и оценке функциональной грамотности обучающихся на уровне образовательных учреждений Симферопольского района Республики Крым;</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принимает участие в организации и проведении еженедельных методических совещаний с региональным координатором по вопросам формирования и оценки функциональной грамотности обучающихся;</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организует мероприятия по проведению информационно-просветительской работы в общеобразовательных учреждениях с родителями, СМИ, общественностью по вопросам формирования и оценки функциональной грамотности;</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 xml:space="preserve">обеспечивает наполнение контента информационного блока «Функциональная грамотность» на официальном сайте МБОУ ДО «ЦДЮТ», контролирует сайты общеобразовательных учреждений по наполнению контента информационного блока «Функциональная грамотность»; </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осуществляет публикацию на официальном сайте МБОУ ДО «ЦДЮТ» методических материалов для работы по повышению качества обучения функциональной грамотности в общеобразовательных организациях;</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организует проведение мониторинга реализации муниципального плана мероприятий («Дорожная карта») по формированию и оценке функциональной грамотности обучающихся общеобразовательных организаций;</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организует формирование и реализацию индивидуальных маршрутов непрерывного совершенствования профессиональных компетенций и повышения уровня владения предметными областями;</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организует наставничество с целью повышения уровня учителей по вопросам формирования функциональной грамотности обучающихся;</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организует проведение для учителей тренингов по решению заданий (из банка заданий ФГБНУ «ИСРО РАО») для оценки функциональной грамотности обучающихся;</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организует мероприятия по конструированию траекторий роста учителей по вопросам формирования и оценки функциональной грамотности обучающихся;</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организует проведение мастер-классов по вопросам формирования и оценки функциональной грамотности;</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организует проведение открытых уроков по вопросам формирования и оценки функциональной грамотности;</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lastRenderedPageBreak/>
        <w:t>организует мероприятия по выявлению, обобщению успешных практик педагогов и образовательных организаций по формированию и оценке функциональной грамотности обучающихся;</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осуществляет выявление и распространение лучших педагогических практик преподавания цикла математических, естественных и гуманитарных наук и внеурочной деятельности;</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организует работу инновационных площадок по отработке вопросов формирования и оценке функциональной грамотности;</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осуществляет мониторинг размещения на информационных ресурсах общеобразовательных организаций актуальных материалов, связанных с проведением внешних оценочных процедур, формированием функциональной грамотности;</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организует мероприятия по ознакомлению педагогических работников общеобразовательных учреждений с федеральными, региональными нормативными и методическими материалами в области формирования и оценки функциональной грамотности обучающихся;</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организует и проводит совещания, круглые столы с руководителями образовательных учреждений, педагогами по вопросам формирования и оценки функциональной грамотности;</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осуществляет мероприятия по анализу, интерпретации, принятию решений по результатам региональных, муниципальных мониторингов оценки функциональной грамотности;</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обеспечивает участие педагогов и обучающихся в массовых мероприятиях (школа функциональной грамотности, недели функциональной грамотности, конкурс методических материалов и др.) по вопросам формирования функциональной грамотности;</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обеспечивает участие общеобразовательных учреждений и педагогов в Республиканском фестивале педагогических инициатив;</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организует подготовку общеобразовательными учреждениями и педагогами видеоматериалов, видео-пособий по формированию функциональной грамотности и участие в конкурсе «Класс функциональной грамотности»;</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осуществляет проведение региональных, муниципальных мониторинговых исследований по оценке функциональной грамотности;</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организует практикумы и другие формы работы с обучающимися по решению контекстных задач;</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организует проведение массовых мероприятий по формированию функциональной грамотности (олимпиады, конкурсы, развивающие беседы, лекции, межпредметные и метапредметные проекты);</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 xml:space="preserve">обеспечивает методическую поддержку по формированию функциональной грамотности в работе образовательных центров «Точка роста», </w:t>
      </w:r>
      <w:bookmarkStart w:id="9" w:name="_Toc176864475"/>
      <w:r w:rsidRPr="00DA7D2E">
        <w:rPr>
          <w:rFonts w:ascii="Times New Roman" w:hAnsi="Times New Roman" w:cs="Times New Roman"/>
          <w:sz w:val="24"/>
          <w:szCs w:val="24"/>
        </w:rPr>
        <w:t>технопарков «Квантроиум».</w:t>
      </w:r>
    </w:p>
    <w:p w:rsidR="00F42A85" w:rsidRPr="00DA7D2E" w:rsidRDefault="00F42A85" w:rsidP="00F42A85">
      <w:pPr>
        <w:numPr>
          <w:ilvl w:val="0"/>
          <w:numId w:val="17"/>
        </w:numPr>
        <w:spacing w:after="0" w:line="240" w:lineRule="auto"/>
        <w:ind w:left="0"/>
        <w:contextualSpacing/>
        <w:jc w:val="both"/>
        <w:rPr>
          <w:rFonts w:ascii="Times New Roman" w:hAnsi="Times New Roman" w:cs="Times New Roman"/>
          <w:sz w:val="24"/>
          <w:szCs w:val="24"/>
        </w:rPr>
      </w:pPr>
      <w:r w:rsidRPr="00DA7D2E">
        <w:rPr>
          <w:rFonts w:ascii="Times New Roman" w:hAnsi="Times New Roman" w:cs="Times New Roman"/>
          <w:b/>
          <w:sz w:val="24"/>
          <w:szCs w:val="24"/>
        </w:rPr>
        <w:t>3.2.</w:t>
      </w:r>
      <w:r w:rsidRPr="00DA7D2E">
        <w:rPr>
          <w:rFonts w:ascii="Times New Roman" w:eastAsia="Times New Roman" w:hAnsi="Times New Roman" w:cs="Times New Roman"/>
          <w:b/>
          <w:sz w:val="24"/>
          <w:szCs w:val="24"/>
        </w:rPr>
        <w:t xml:space="preserve">Общеобразовательные учреждения Симферопольского района </w:t>
      </w:r>
      <w:bookmarkEnd w:id="9"/>
    </w:p>
    <w:p w:rsidR="00F42A85" w:rsidRPr="00DA7D2E" w:rsidRDefault="00F42A85" w:rsidP="00F42A85">
      <w:pPr>
        <w:keepNext/>
        <w:keepLines/>
        <w:spacing w:after="0" w:line="240" w:lineRule="auto"/>
        <w:jc w:val="both"/>
        <w:outlineLvl w:val="2"/>
        <w:rPr>
          <w:rFonts w:ascii="Times New Roman" w:hAnsi="Times New Roman" w:cs="Times New Roman"/>
          <w:sz w:val="24"/>
          <w:szCs w:val="24"/>
        </w:rPr>
      </w:pPr>
      <w:r w:rsidRPr="00DA7D2E">
        <w:rPr>
          <w:rFonts w:ascii="Times New Roman" w:hAnsi="Times New Roman" w:cs="Times New Roman"/>
          <w:sz w:val="24"/>
          <w:szCs w:val="24"/>
        </w:rPr>
        <w:t>3.2.1.Функции:</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разрабатывают и утверждают планы общеобразовательных учреждений по формированию функциональной грамотности;</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проводят мероприятия по формированию и оценке функциональной грамотности обучающихся;</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проводят информационно-просветительскую работу с родителями, СМИ, общественностью по вопросам формирования и оценки функциональной грамотности;</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организуют проведение родительских собраний на тему формирования функциональной грамотности;</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 xml:space="preserve">осуществляют наполнение контента раздела официальных сайтов общеобразовательных учреждений по вопросам формирования функциональной грамотности; </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реализуют индивидуальные маршруты непрерывного совершенствования профессиональных компетенций и повышения уровня владения предметными областями;</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организуют наставничество с целью повышения уровня учителей по вопросам формирования функциональной грамотности обучающихся</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принимают участие в организации и проведении стажировок на базе инновационных площадок и в образовательных организациях, имеющих положительный опыт формирования и оценки функциональной грамотности;</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lastRenderedPageBreak/>
        <w:t>принимают участие в проведении тренингов для учителей по решению заданий (из банка заданий ФГБНУ «ИСРО РАО») для оценки функциональной грамотности обучающихся;</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реализуют траектории роста учителей по вопросам формирования и оценки функциональной грамотности обучающихся;</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принимают участие в мероприятиях по подготовке тьюторов по вопросам формирования и оценки функциональной грамотности обучающихся;</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принимают участие в мероприятиях по формированию и обучению команд по вопросам формирования и оценки функциональной грамотности</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принимают участие в проведении мастер-классов по вопросам формирования и оценки функциональной грамотности;</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проводят открытые уроки по вопросам формирования и оценки функциональной грамотности;</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выявляют лучшие педагогические практики преподавания цикла математических, естественных и гуманитарных наук и внеурочной деятельности;</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внедряют в учебный процесс банк заданий по оценке функциональной грамотности;</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принимают участие в мероприятиях по проведению региональных мониторинговых исследований по оценке функциональной грамотности;</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принимают участие в мероприятиях по развитию оценочной самостоятельности обучающихся, рефлексии, мотивации на познавательную деятельность, на поиск решения проблем, на проведение исследований, участия в проектной деятельности и др.;</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осуществляют организацию практикумов и других форм работы с обучающимися по решению контекстных задач;</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принимают участие в организации и проведении массовых мероприятий для обучающихся по формированию функциональной грамотности (олимпиады, конкурсы, развивающие беседы, лекции, межпредметные и метапредметные проекты, недели функциональной грамотности);</w:t>
      </w:r>
    </w:p>
    <w:p w:rsidR="00F42A85" w:rsidRPr="00DA7D2E" w:rsidRDefault="00F42A85" w:rsidP="00F42A85">
      <w:pPr>
        <w:spacing w:after="0" w:line="240" w:lineRule="auto"/>
        <w:rPr>
          <w:rFonts w:ascii="Times New Roman" w:hAnsi="Times New Roman" w:cs="Times New Roman"/>
          <w:sz w:val="24"/>
          <w:szCs w:val="24"/>
        </w:rPr>
      </w:pPr>
      <w:r w:rsidRPr="00DA7D2E">
        <w:rPr>
          <w:rFonts w:ascii="Times New Roman" w:hAnsi="Times New Roman" w:cs="Times New Roman"/>
          <w:sz w:val="24"/>
          <w:szCs w:val="24"/>
        </w:rPr>
        <w:t>формируют функциональную грамотность в работе образовательных центров «Точка роста», технопарков «Квантроиум».</w:t>
      </w:r>
    </w:p>
    <w:p w:rsidR="00F42A85" w:rsidRPr="00DA7D2E" w:rsidRDefault="00F42A85" w:rsidP="00F42A85">
      <w:pPr>
        <w:keepNext/>
        <w:keepLines/>
        <w:numPr>
          <w:ilvl w:val="0"/>
          <w:numId w:val="14"/>
        </w:numPr>
        <w:spacing w:after="0" w:line="240" w:lineRule="auto"/>
        <w:ind w:left="0"/>
        <w:jc w:val="center"/>
        <w:outlineLvl w:val="0"/>
        <w:rPr>
          <w:rFonts w:ascii="Times New Roman" w:eastAsia="Times New Roman" w:hAnsi="Times New Roman" w:cs="Times New Roman"/>
          <w:b/>
          <w:sz w:val="24"/>
          <w:szCs w:val="24"/>
        </w:rPr>
      </w:pPr>
      <w:bookmarkStart w:id="10" w:name="_Toc176864476"/>
      <w:r w:rsidRPr="00DA7D2E">
        <w:rPr>
          <w:rFonts w:ascii="Times New Roman" w:eastAsia="Times New Roman" w:hAnsi="Times New Roman" w:cs="Times New Roman"/>
          <w:b/>
          <w:sz w:val="24"/>
          <w:szCs w:val="24"/>
        </w:rPr>
        <w:t xml:space="preserve">Показатели эффективности функционирования системы работы по формированию функциональной грамотности обучающихся общеобразовательных учреждений Симферопольского района </w:t>
      </w:r>
      <w:bookmarkEnd w:id="10"/>
    </w:p>
    <w:p w:rsidR="00F42A85" w:rsidRPr="00DA7D2E" w:rsidRDefault="00F42A85" w:rsidP="00F42A85">
      <w:pPr>
        <w:spacing w:after="0" w:line="240" w:lineRule="auto"/>
        <w:ind w:firstLine="709"/>
        <w:jc w:val="both"/>
        <w:rPr>
          <w:rFonts w:ascii="Times New Roman" w:hAnsi="Times New Roman" w:cs="Times New Roman"/>
          <w:sz w:val="24"/>
          <w:szCs w:val="24"/>
        </w:rPr>
      </w:pPr>
      <w:r w:rsidRPr="00DA7D2E">
        <w:rPr>
          <w:rFonts w:ascii="Times New Roman" w:hAnsi="Times New Roman" w:cs="Times New Roman"/>
          <w:sz w:val="24"/>
          <w:szCs w:val="24"/>
        </w:rPr>
        <w:t xml:space="preserve">При разработке показателей эффективности функционирования системы работы по формированию функциональной грамотности обучающихся общеобразовательных учреждений Симферопольского района Республики Крым учитываются показатели мотивирующего мониторинга и показатели оценки механизмов управления качеством образования субъектов Российской Федерации в части повышения уровня профессионального мастерства педагогических работников и управленческих кадров, включая мониторинг деятельности субъектов Российской Федерации по формированию функциональной грамотности школьников. </w:t>
      </w:r>
    </w:p>
    <w:p w:rsidR="00F42A85" w:rsidRPr="00DA7D2E" w:rsidRDefault="00F42A85" w:rsidP="00F42A85">
      <w:pPr>
        <w:spacing w:after="0" w:line="240" w:lineRule="auto"/>
        <w:ind w:firstLine="709"/>
        <w:jc w:val="both"/>
        <w:rPr>
          <w:rFonts w:ascii="Times New Roman" w:hAnsi="Times New Roman" w:cs="Times New Roman"/>
          <w:sz w:val="24"/>
          <w:szCs w:val="24"/>
        </w:rPr>
      </w:pPr>
      <w:r w:rsidRPr="00DA7D2E">
        <w:rPr>
          <w:rFonts w:ascii="Times New Roman" w:hAnsi="Times New Roman" w:cs="Times New Roman"/>
          <w:sz w:val="24"/>
          <w:szCs w:val="24"/>
        </w:rPr>
        <w:t>При оценке эффективности функционирования системы работы по формированию функциональной грамотности обучающихся общеобразовательных учреждений Симферопольского района Республики Крым учитываются все субъекты, выполняющие функции и осуществляющие:</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организационно-управленческую деятельность по формированию функциональной грамотности обучающихся;</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работу с педагогами и образовательными учреждениями в вопросах формирования функциональной грамотности обучающихся;</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работу с обучающимися в вопросах формирования функциональной грамотности.</w:t>
      </w:r>
    </w:p>
    <w:p w:rsidR="00F42A85" w:rsidRPr="00DA7D2E" w:rsidRDefault="00F42A85" w:rsidP="00F42A85">
      <w:pPr>
        <w:keepNext/>
        <w:keepLines/>
        <w:numPr>
          <w:ilvl w:val="1"/>
          <w:numId w:val="14"/>
        </w:numPr>
        <w:spacing w:after="0" w:line="240" w:lineRule="auto"/>
        <w:ind w:left="0"/>
        <w:outlineLvl w:val="1"/>
        <w:rPr>
          <w:rFonts w:ascii="Times New Roman" w:eastAsia="Times New Roman" w:hAnsi="Times New Roman" w:cs="Times New Roman"/>
          <w:b/>
          <w:sz w:val="24"/>
          <w:szCs w:val="24"/>
        </w:rPr>
      </w:pPr>
      <w:r w:rsidRPr="00DA7D2E">
        <w:rPr>
          <w:rFonts w:ascii="Times New Roman" w:eastAsia="Times New Roman" w:hAnsi="Times New Roman" w:cs="Times New Roman"/>
          <w:b/>
          <w:sz w:val="24"/>
          <w:szCs w:val="24"/>
        </w:rPr>
        <w:t xml:space="preserve"> </w:t>
      </w:r>
      <w:bookmarkStart w:id="11" w:name="_Toc176864477"/>
      <w:r w:rsidRPr="00DA7D2E">
        <w:rPr>
          <w:rFonts w:ascii="Times New Roman" w:eastAsia="Times New Roman" w:hAnsi="Times New Roman" w:cs="Times New Roman"/>
          <w:b/>
          <w:sz w:val="24"/>
          <w:szCs w:val="24"/>
        </w:rPr>
        <w:t>Показатели:</w:t>
      </w:r>
      <w:bookmarkEnd w:id="11"/>
    </w:p>
    <w:p w:rsidR="00F42A85" w:rsidRPr="00DA7D2E" w:rsidRDefault="00F42A85" w:rsidP="00F42A85">
      <w:pPr>
        <w:keepNext/>
        <w:keepLines/>
        <w:numPr>
          <w:ilvl w:val="2"/>
          <w:numId w:val="14"/>
        </w:numPr>
        <w:spacing w:after="0" w:line="240" w:lineRule="auto"/>
        <w:ind w:left="0"/>
        <w:jc w:val="center"/>
        <w:outlineLvl w:val="2"/>
        <w:rPr>
          <w:rFonts w:ascii="Times New Roman" w:eastAsia="Times New Roman" w:hAnsi="Times New Roman" w:cs="Times New Roman"/>
          <w:b/>
          <w:sz w:val="24"/>
          <w:szCs w:val="24"/>
        </w:rPr>
      </w:pPr>
      <w:bookmarkStart w:id="12" w:name="_Toc176864479"/>
      <w:r w:rsidRPr="00DA7D2E">
        <w:rPr>
          <w:rFonts w:ascii="Times New Roman" w:eastAsia="Times New Roman" w:hAnsi="Times New Roman" w:cs="Times New Roman"/>
          <w:b/>
          <w:sz w:val="24"/>
          <w:szCs w:val="24"/>
        </w:rPr>
        <w:t>Показатели для оценки системы работы муниципального образования по формированию функциональной грамотности обучающихся общеобразовательных учреждений Республики Крым</w:t>
      </w:r>
      <w:bookmarkEnd w:id="12"/>
    </w:p>
    <w:p w:rsidR="00F42A85" w:rsidRPr="00DA7D2E" w:rsidRDefault="00F42A85" w:rsidP="00F42A85">
      <w:pPr>
        <w:keepNext/>
        <w:keepLines/>
        <w:spacing w:after="0" w:line="240" w:lineRule="auto"/>
        <w:outlineLvl w:val="2"/>
        <w:rPr>
          <w:rFonts w:ascii="Times New Roman" w:eastAsia="Times New Roman" w:hAnsi="Times New Roman" w:cs="Times New Roman"/>
          <w:b/>
          <w:sz w:val="24"/>
          <w:szCs w:val="24"/>
        </w:rPr>
      </w:pPr>
      <w:r w:rsidRPr="00DA7D2E">
        <w:rPr>
          <w:rFonts w:ascii="Times New Roman" w:eastAsia="Times New Roman" w:hAnsi="Times New Roman" w:cs="Times New Roman"/>
          <w:i/>
          <w:sz w:val="24"/>
          <w:szCs w:val="24"/>
        </w:rPr>
        <w:t>Чек-лист.</w:t>
      </w:r>
      <w:r w:rsidRPr="00DA7D2E">
        <w:rPr>
          <w:rFonts w:ascii="Times New Roman" w:eastAsia="Times New Roman" w:hAnsi="Times New Roman" w:cs="Times New Roman"/>
          <w:sz w:val="24"/>
          <w:szCs w:val="24"/>
        </w:rPr>
        <w:t xml:space="preserve"> Показатели организационно-управленческой деятельности муниципальных координаторов по формированию функциональной грамотности обучающихся</w:t>
      </w:r>
    </w:p>
    <w:tbl>
      <w:tblPr>
        <w:tblStyle w:val="a8"/>
        <w:tblW w:w="0" w:type="auto"/>
        <w:tblInd w:w="-113" w:type="dxa"/>
        <w:tblLook w:val="04A0"/>
      </w:tblPr>
      <w:tblGrid>
        <w:gridCol w:w="505"/>
        <w:gridCol w:w="5099"/>
        <w:gridCol w:w="4002"/>
      </w:tblGrid>
      <w:tr w:rsidR="00F42A85" w:rsidRPr="00DA7D2E" w:rsidTr="002C3055">
        <w:tc>
          <w:tcPr>
            <w:tcW w:w="505" w:type="dxa"/>
          </w:tcPr>
          <w:p w:rsidR="00F42A85" w:rsidRPr="00DA7D2E" w:rsidRDefault="00F42A85" w:rsidP="002C3055">
            <w:pPr>
              <w:rPr>
                <w:rFonts w:ascii="Times New Roman" w:hAnsi="Times New Roman" w:cs="Times New Roman"/>
                <w:b/>
                <w:sz w:val="24"/>
                <w:szCs w:val="24"/>
              </w:rPr>
            </w:pPr>
            <w:r w:rsidRPr="00DA7D2E">
              <w:rPr>
                <w:rFonts w:ascii="Times New Roman" w:hAnsi="Times New Roman" w:cs="Times New Roman"/>
                <w:b/>
                <w:sz w:val="24"/>
                <w:szCs w:val="24"/>
              </w:rPr>
              <w:t xml:space="preserve">№ </w:t>
            </w:r>
          </w:p>
        </w:tc>
        <w:tc>
          <w:tcPr>
            <w:tcW w:w="5099" w:type="dxa"/>
          </w:tcPr>
          <w:p w:rsidR="00F42A85" w:rsidRPr="00DA7D2E" w:rsidRDefault="00F42A85" w:rsidP="002C3055">
            <w:pPr>
              <w:jc w:val="center"/>
              <w:rPr>
                <w:rFonts w:ascii="Times New Roman" w:hAnsi="Times New Roman" w:cs="Times New Roman"/>
                <w:b/>
                <w:sz w:val="24"/>
                <w:szCs w:val="24"/>
              </w:rPr>
            </w:pPr>
            <w:r w:rsidRPr="00DA7D2E">
              <w:rPr>
                <w:rFonts w:ascii="Times New Roman" w:hAnsi="Times New Roman" w:cs="Times New Roman"/>
                <w:b/>
                <w:sz w:val="24"/>
                <w:szCs w:val="24"/>
              </w:rPr>
              <w:t>Мероприятие</w:t>
            </w:r>
          </w:p>
        </w:tc>
        <w:tc>
          <w:tcPr>
            <w:tcW w:w="4002" w:type="dxa"/>
          </w:tcPr>
          <w:p w:rsidR="00F42A85" w:rsidRPr="00DA7D2E" w:rsidRDefault="00F42A85" w:rsidP="002C3055">
            <w:pPr>
              <w:jc w:val="center"/>
              <w:rPr>
                <w:rFonts w:ascii="Times New Roman" w:hAnsi="Times New Roman" w:cs="Times New Roman"/>
                <w:b/>
                <w:sz w:val="24"/>
                <w:szCs w:val="24"/>
              </w:rPr>
            </w:pPr>
            <w:r w:rsidRPr="00DA7D2E">
              <w:rPr>
                <w:rFonts w:ascii="Times New Roman" w:hAnsi="Times New Roman" w:cs="Times New Roman"/>
                <w:b/>
                <w:sz w:val="24"/>
                <w:szCs w:val="24"/>
              </w:rPr>
              <w:t>Отметка об исполнении</w:t>
            </w:r>
          </w:p>
          <w:p w:rsidR="00F42A85" w:rsidRPr="00DA7D2E" w:rsidRDefault="00F42A85" w:rsidP="002C3055">
            <w:pPr>
              <w:jc w:val="center"/>
              <w:rPr>
                <w:rFonts w:ascii="Times New Roman" w:hAnsi="Times New Roman" w:cs="Times New Roman"/>
                <w:b/>
                <w:sz w:val="24"/>
                <w:szCs w:val="24"/>
              </w:rPr>
            </w:pPr>
            <w:r w:rsidRPr="00DA7D2E">
              <w:rPr>
                <w:rFonts w:ascii="Times New Roman" w:hAnsi="Times New Roman" w:cs="Times New Roman"/>
                <w:b/>
                <w:sz w:val="24"/>
                <w:szCs w:val="24"/>
              </w:rPr>
              <w:t>Ссылка на документ</w:t>
            </w:r>
          </w:p>
        </w:tc>
      </w:tr>
      <w:tr w:rsidR="00F42A85" w:rsidRPr="00DA7D2E" w:rsidTr="002C3055">
        <w:tc>
          <w:tcPr>
            <w:tcW w:w="505" w:type="dxa"/>
          </w:tcPr>
          <w:p w:rsidR="00F42A85" w:rsidRPr="00DA7D2E" w:rsidRDefault="00F42A85" w:rsidP="00F42A85">
            <w:pPr>
              <w:numPr>
                <w:ilvl w:val="0"/>
                <w:numId w:val="19"/>
              </w:numPr>
              <w:spacing w:after="0" w:line="240" w:lineRule="auto"/>
              <w:ind w:left="0" w:hanging="381"/>
              <w:contextualSpacing/>
              <w:rPr>
                <w:rFonts w:ascii="Times New Roman" w:hAnsi="Times New Roman" w:cs="Times New Roman"/>
                <w:sz w:val="24"/>
                <w:szCs w:val="24"/>
              </w:rPr>
            </w:pPr>
          </w:p>
        </w:tc>
        <w:tc>
          <w:tcPr>
            <w:tcW w:w="5099" w:type="dxa"/>
          </w:tcPr>
          <w:p w:rsidR="00F42A85" w:rsidRPr="00DA7D2E" w:rsidRDefault="00F42A85" w:rsidP="002C3055">
            <w:pPr>
              <w:rPr>
                <w:rFonts w:ascii="Times New Roman" w:hAnsi="Times New Roman" w:cs="Times New Roman"/>
                <w:sz w:val="24"/>
                <w:szCs w:val="24"/>
              </w:rPr>
            </w:pPr>
            <w:r w:rsidRPr="00DA7D2E">
              <w:rPr>
                <w:rFonts w:ascii="Times New Roman" w:hAnsi="Times New Roman" w:cs="Times New Roman"/>
                <w:sz w:val="24"/>
                <w:szCs w:val="24"/>
              </w:rPr>
              <w:t>Сформирована схема (алгоритм, процесс) управления деятельностью по формированию функциональной грамотности: создана координационная группа управления процессом, а также методическая группа по видам функциональной грамотности (учебным предметам)</w:t>
            </w:r>
          </w:p>
        </w:tc>
        <w:tc>
          <w:tcPr>
            <w:tcW w:w="4002" w:type="dxa"/>
          </w:tcPr>
          <w:p w:rsidR="00F42A85" w:rsidRPr="00DA7D2E" w:rsidRDefault="00F42A85" w:rsidP="002C3055">
            <w:pPr>
              <w:rPr>
                <w:rFonts w:ascii="Times New Roman" w:hAnsi="Times New Roman" w:cs="Times New Roman"/>
                <w:sz w:val="24"/>
                <w:szCs w:val="24"/>
              </w:rPr>
            </w:pPr>
            <w:r w:rsidRPr="00DA7D2E">
              <w:rPr>
                <w:rFonts w:ascii="Times New Roman" w:hAnsi="Times New Roman" w:cs="Times New Roman"/>
                <w:sz w:val="24"/>
                <w:szCs w:val="24"/>
              </w:rPr>
              <w:t>Ссылка на документ на портале (в разделе) «Функциональная грамотность» официального сайта МБОУ ДО «ЦДЮТ»</w:t>
            </w:r>
          </w:p>
        </w:tc>
      </w:tr>
      <w:tr w:rsidR="00F42A85" w:rsidRPr="00DA7D2E" w:rsidTr="002C3055">
        <w:tc>
          <w:tcPr>
            <w:tcW w:w="505" w:type="dxa"/>
          </w:tcPr>
          <w:p w:rsidR="00F42A85" w:rsidRPr="00DA7D2E" w:rsidRDefault="00F42A85" w:rsidP="00F42A85">
            <w:pPr>
              <w:numPr>
                <w:ilvl w:val="0"/>
                <w:numId w:val="19"/>
              </w:numPr>
              <w:spacing w:after="0" w:line="240" w:lineRule="auto"/>
              <w:ind w:left="0" w:hanging="381"/>
              <w:contextualSpacing/>
              <w:rPr>
                <w:rFonts w:ascii="Times New Roman" w:hAnsi="Times New Roman" w:cs="Times New Roman"/>
                <w:sz w:val="24"/>
                <w:szCs w:val="24"/>
              </w:rPr>
            </w:pPr>
          </w:p>
        </w:tc>
        <w:tc>
          <w:tcPr>
            <w:tcW w:w="5099" w:type="dxa"/>
          </w:tcPr>
          <w:p w:rsidR="00F42A85" w:rsidRPr="00DA7D2E" w:rsidRDefault="00F42A85" w:rsidP="002C3055">
            <w:pPr>
              <w:rPr>
                <w:rFonts w:ascii="Times New Roman" w:hAnsi="Times New Roman" w:cs="Times New Roman"/>
                <w:sz w:val="24"/>
                <w:szCs w:val="24"/>
              </w:rPr>
            </w:pPr>
            <w:r w:rsidRPr="00DA7D2E">
              <w:rPr>
                <w:rFonts w:ascii="Times New Roman" w:hAnsi="Times New Roman" w:cs="Times New Roman"/>
                <w:sz w:val="24"/>
                <w:szCs w:val="24"/>
              </w:rPr>
              <w:t>Разработан и утвержден муниципальный план мероприятий по формированию функциональной грамотности обучающихся</w:t>
            </w:r>
          </w:p>
        </w:tc>
        <w:tc>
          <w:tcPr>
            <w:tcW w:w="4002" w:type="dxa"/>
          </w:tcPr>
          <w:p w:rsidR="00F42A85" w:rsidRPr="00DA7D2E" w:rsidRDefault="00F42A85" w:rsidP="002C3055">
            <w:pPr>
              <w:rPr>
                <w:rFonts w:ascii="Times New Roman" w:hAnsi="Times New Roman" w:cs="Times New Roman"/>
                <w:sz w:val="24"/>
                <w:szCs w:val="24"/>
              </w:rPr>
            </w:pPr>
            <w:r w:rsidRPr="00DA7D2E">
              <w:rPr>
                <w:rFonts w:ascii="Times New Roman" w:hAnsi="Times New Roman" w:cs="Times New Roman"/>
                <w:sz w:val="24"/>
                <w:szCs w:val="24"/>
              </w:rPr>
              <w:t>Ссылка на документ на портале «Функциональная грамотность» официального сайта МБОУ ДО «ЦДЮТ»</w:t>
            </w:r>
          </w:p>
        </w:tc>
      </w:tr>
      <w:tr w:rsidR="00F42A85" w:rsidRPr="00DA7D2E" w:rsidTr="002C3055">
        <w:tc>
          <w:tcPr>
            <w:tcW w:w="505" w:type="dxa"/>
          </w:tcPr>
          <w:p w:rsidR="00F42A85" w:rsidRPr="00DA7D2E" w:rsidRDefault="00F42A85" w:rsidP="00F42A85">
            <w:pPr>
              <w:numPr>
                <w:ilvl w:val="0"/>
                <w:numId w:val="19"/>
              </w:numPr>
              <w:spacing w:after="0" w:line="240" w:lineRule="auto"/>
              <w:ind w:left="0" w:hanging="381"/>
              <w:contextualSpacing/>
              <w:rPr>
                <w:rFonts w:ascii="Times New Roman" w:hAnsi="Times New Roman" w:cs="Times New Roman"/>
                <w:sz w:val="24"/>
                <w:szCs w:val="24"/>
              </w:rPr>
            </w:pPr>
          </w:p>
        </w:tc>
        <w:tc>
          <w:tcPr>
            <w:tcW w:w="5099" w:type="dxa"/>
          </w:tcPr>
          <w:p w:rsidR="00F42A85" w:rsidRPr="00DA7D2E" w:rsidRDefault="00F42A85" w:rsidP="002C3055">
            <w:pPr>
              <w:rPr>
                <w:rFonts w:ascii="Times New Roman" w:hAnsi="Times New Roman" w:cs="Times New Roman"/>
                <w:sz w:val="24"/>
                <w:szCs w:val="24"/>
              </w:rPr>
            </w:pPr>
            <w:r w:rsidRPr="00DA7D2E">
              <w:rPr>
                <w:rFonts w:ascii="Times New Roman" w:hAnsi="Times New Roman" w:cs="Times New Roman"/>
                <w:sz w:val="24"/>
                <w:szCs w:val="24"/>
              </w:rPr>
              <w:t>Разработана муниципальная нормативная правовая база</w:t>
            </w:r>
          </w:p>
        </w:tc>
        <w:tc>
          <w:tcPr>
            <w:tcW w:w="4002" w:type="dxa"/>
          </w:tcPr>
          <w:p w:rsidR="00F42A85" w:rsidRPr="00DA7D2E" w:rsidRDefault="00F42A85" w:rsidP="002C3055">
            <w:pPr>
              <w:rPr>
                <w:rFonts w:ascii="Times New Roman" w:hAnsi="Times New Roman" w:cs="Times New Roman"/>
                <w:sz w:val="24"/>
                <w:szCs w:val="24"/>
              </w:rPr>
            </w:pPr>
            <w:r w:rsidRPr="00DA7D2E">
              <w:rPr>
                <w:rFonts w:ascii="Times New Roman" w:hAnsi="Times New Roman" w:cs="Times New Roman"/>
                <w:sz w:val="24"/>
                <w:szCs w:val="24"/>
              </w:rPr>
              <w:t xml:space="preserve">Ссылка на рубрику «Нормативная база» портала «Функциональная грамотность» официального сайта МБОУ ДО «ЦДЮТ» </w:t>
            </w:r>
          </w:p>
        </w:tc>
      </w:tr>
      <w:tr w:rsidR="00F42A85" w:rsidRPr="00DA7D2E" w:rsidTr="002C3055">
        <w:tc>
          <w:tcPr>
            <w:tcW w:w="505" w:type="dxa"/>
          </w:tcPr>
          <w:p w:rsidR="00F42A85" w:rsidRPr="00DA7D2E" w:rsidRDefault="00F42A85" w:rsidP="00F42A85">
            <w:pPr>
              <w:numPr>
                <w:ilvl w:val="0"/>
                <w:numId w:val="19"/>
              </w:numPr>
              <w:spacing w:after="0" w:line="240" w:lineRule="auto"/>
              <w:ind w:left="0" w:hanging="381"/>
              <w:contextualSpacing/>
              <w:rPr>
                <w:rFonts w:ascii="Times New Roman" w:hAnsi="Times New Roman" w:cs="Times New Roman"/>
                <w:sz w:val="24"/>
                <w:szCs w:val="24"/>
              </w:rPr>
            </w:pPr>
          </w:p>
        </w:tc>
        <w:tc>
          <w:tcPr>
            <w:tcW w:w="5099" w:type="dxa"/>
          </w:tcPr>
          <w:p w:rsidR="00F42A85" w:rsidRPr="00DA7D2E" w:rsidRDefault="00F42A85" w:rsidP="002C3055">
            <w:pPr>
              <w:rPr>
                <w:rFonts w:ascii="Times New Roman" w:hAnsi="Times New Roman" w:cs="Times New Roman"/>
                <w:sz w:val="24"/>
                <w:szCs w:val="24"/>
              </w:rPr>
            </w:pPr>
            <w:r w:rsidRPr="00DA7D2E">
              <w:rPr>
                <w:rFonts w:ascii="Times New Roman" w:hAnsi="Times New Roman" w:cs="Times New Roman"/>
                <w:sz w:val="24"/>
                <w:szCs w:val="24"/>
              </w:rPr>
              <w:t>Подготовлены выступления от муниципального образования на еженедельных мероприятиях региональных и муниципальных координаторов по обмену опытом по формированию функциональной грамотности обучающихся ОО РК в соответствии с утвержденным графиком</w:t>
            </w:r>
          </w:p>
        </w:tc>
        <w:tc>
          <w:tcPr>
            <w:tcW w:w="4002" w:type="dxa"/>
          </w:tcPr>
          <w:p w:rsidR="00F42A85" w:rsidRPr="00DA7D2E" w:rsidRDefault="00F42A85" w:rsidP="002C3055">
            <w:pPr>
              <w:rPr>
                <w:rFonts w:ascii="Times New Roman" w:hAnsi="Times New Roman" w:cs="Times New Roman"/>
                <w:sz w:val="24"/>
                <w:szCs w:val="24"/>
              </w:rPr>
            </w:pPr>
            <w:r w:rsidRPr="00DA7D2E">
              <w:rPr>
                <w:rFonts w:ascii="Times New Roman" w:hAnsi="Times New Roman" w:cs="Times New Roman"/>
                <w:sz w:val="24"/>
                <w:szCs w:val="24"/>
              </w:rPr>
              <w:t xml:space="preserve">Ссылка на подготовленные материалы на портале «Функциональная грамотность» официального сайта МБОУ ДО «ЦДЮТ» </w:t>
            </w:r>
          </w:p>
        </w:tc>
      </w:tr>
      <w:tr w:rsidR="00F42A85" w:rsidRPr="00DA7D2E" w:rsidTr="002C3055">
        <w:tc>
          <w:tcPr>
            <w:tcW w:w="505" w:type="dxa"/>
          </w:tcPr>
          <w:p w:rsidR="00F42A85" w:rsidRPr="00DA7D2E" w:rsidRDefault="00F42A85" w:rsidP="00F42A85">
            <w:pPr>
              <w:numPr>
                <w:ilvl w:val="0"/>
                <w:numId w:val="19"/>
              </w:numPr>
              <w:spacing w:after="0" w:line="240" w:lineRule="auto"/>
              <w:ind w:left="0" w:hanging="381"/>
              <w:contextualSpacing/>
              <w:rPr>
                <w:rFonts w:ascii="Times New Roman" w:hAnsi="Times New Roman" w:cs="Times New Roman"/>
                <w:sz w:val="24"/>
                <w:szCs w:val="24"/>
              </w:rPr>
            </w:pPr>
          </w:p>
        </w:tc>
        <w:tc>
          <w:tcPr>
            <w:tcW w:w="5099" w:type="dxa"/>
          </w:tcPr>
          <w:p w:rsidR="00F42A85" w:rsidRPr="00DA7D2E" w:rsidRDefault="00F42A85" w:rsidP="002C3055">
            <w:pPr>
              <w:rPr>
                <w:rFonts w:ascii="Times New Roman" w:hAnsi="Times New Roman" w:cs="Times New Roman"/>
                <w:sz w:val="24"/>
                <w:szCs w:val="24"/>
              </w:rPr>
            </w:pPr>
            <w:r w:rsidRPr="00DA7D2E">
              <w:rPr>
                <w:rFonts w:ascii="Times New Roman" w:hAnsi="Times New Roman" w:cs="Times New Roman"/>
                <w:sz w:val="24"/>
                <w:szCs w:val="24"/>
              </w:rPr>
              <w:t>Разработаны методические рекомендации, ориентированные на формирование и оценку функциональной грамотности обучающихся образовательных организаций Симферопольского района Республики Крым по шести направлениям (читательская грамотность, математическая грамотность, естественнонаучная грамотность, финансовая грамотность, глобальные компетенции, креативное мышление)</w:t>
            </w:r>
          </w:p>
        </w:tc>
        <w:tc>
          <w:tcPr>
            <w:tcW w:w="4002" w:type="dxa"/>
          </w:tcPr>
          <w:p w:rsidR="00F42A85" w:rsidRPr="00DA7D2E" w:rsidRDefault="00F42A85" w:rsidP="002C3055">
            <w:pPr>
              <w:rPr>
                <w:rFonts w:ascii="Times New Roman" w:hAnsi="Times New Roman" w:cs="Times New Roman"/>
                <w:sz w:val="24"/>
                <w:szCs w:val="24"/>
              </w:rPr>
            </w:pPr>
            <w:r w:rsidRPr="00DA7D2E">
              <w:rPr>
                <w:rFonts w:ascii="Times New Roman" w:hAnsi="Times New Roman" w:cs="Times New Roman"/>
                <w:sz w:val="24"/>
                <w:szCs w:val="24"/>
              </w:rPr>
              <w:t xml:space="preserve">Ссылка / методические рекомендации муниципальных координаторов на портале «Функциональная грамотность» официального сайта МБОУ ДО «ЦДЮТ» </w:t>
            </w:r>
          </w:p>
        </w:tc>
      </w:tr>
      <w:tr w:rsidR="00F42A85" w:rsidRPr="00DA7D2E" w:rsidTr="002C3055">
        <w:tc>
          <w:tcPr>
            <w:tcW w:w="505" w:type="dxa"/>
          </w:tcPr>
          <w:p w:rsidR="00F42A85" w:rsidRPr="00DA7D2E" w:rsidRDefault="00F42A85" w:rsidP="00F42A85">
            <w:pPr>
              <w:numPr>
                <w:ilvl w:val="0"/>
                <w:numId w:val="19"/>
              </w:numPr>
              <w:spacing w:after="0" w:line="240" w:lineRule="auto"/>
              <w:ind w:left="0" w:hanging="381"/>
              <w:contextualSpacing/>
              <w:rPr>
                <w:rFonts w:ascii="Times New Roman" w:hAnsi="Times New Roman" w:cs="Times New Roman"/>
                <w:sz w:val="24"/>
                <w:szCs w:val="24"/>
              </w:rPr>
            </w:pPr>
          </w:p>
        </w:tc>
        <w:tc>
          <w:tcPr>
            <w:tcW w:w="5099" w:type="dxa"/>
          </w:tcPr>
          <w:p w:rsidR="00F42A85" w:rsidRPr="00DA7D2E" w:rsidRDefault="00F42A85" w:rsidP="002C3055">
            <w:pPr>
              <w:rPr>
                <w:rFonts w:ascii="Times New Roman" w:hAnsi="Times New Roman" w:cs="Times New Roman"/>
                <w:sz w:val="24"/>
                <w:szCs w:val="24"/>
              </w:rPr>
            </w:pPr>
            <w:r w:rsidRPr="00DA7D2E">
              <w:rPr>
                <w:rFonts w:ascii="Times New Roman" w:hAnsi="Times New Roman" w:cs="Times New Roman"/>
                <w:sz w:val="24"/>
                <w:szCs w:val="24"/>
              </w:rPr>
              <w:t xml:space="preserve">Разработана и внедрена муниципальная модель мониторинга сформированности функциональной грамотности обучающихся      </w:t>
            </w:r>
          </w:p>
        </w:tc>
        <w:tc>
          <w:tcPr>
            <w:tcW w:w="4002" w:type="dxa"/>
          </w:tcPr>
          <w:p w:rsidR="00F42A85" w:rsidRPr="00DA7D2E" w:rsidRDefault="00F42A85" w:rsidP="002C3055">
            <w:pPr>
              <w:rPr>
                <w:rFonts w:ascii="Times New Roman" w:hAnsi="Times New Roman" w:cs="Times New Roman"/>
                <w:sz w:val="24"/>
                <w:szCs w:val="24"/>
              </w:rPr>
            </w:pPr>
            <w:r w:rsidRPr="00DA7D2E">
              <w:rPr>
                <w:rFonts w:ascii="Times New Roman" w:hAnsi="Times New Roman" w:cs="Times New Roman"/>
                <w:sz w:val="24"/>
                <w:szCs w:val="24"/>
              </w:rPr>
              <w:t xml:space="preserve">Ссылка на материалы официального сайта МБОУ ДО «ЦДЮТ» </w:t>
            </w:r>
          </w:p>
        </w:tc>
      </w:tr>
      <w:tr w:rsidR="00F42A85" w:rsidRPr="00DA7D2E" w:rsidTr="002C3055">
        <w:tc>
          <w:tcPr>
            <w:tcW w:w="505" w:type="dxa"/>
          </w:tcPr>
          <w:p w:rsidR="00F42A85" w:rsidRPr="00DA7D2E" w:rsidRDefault="00F42A85" w:rsidP="00F42A85">
            <w:pPr>
              <w:numPr>
                <w:ilvl w:val="0"/>
                <w:numId w:val="19"/>
              </w:numPr>
              <w:spacing w:after="0" w:line="240" w:lineRule="auto"/>
              <w:ind w:left="0" w:hanging="381"/>
              <w:contextualSpacing/>
              <w:rPr>
                <w:rFonts w:ascii="Times New Roman" w:hAnsi="Times New Roman" w:cs="Times New Roman"/>
                <w:sz w:val="24"/>
                <w:szCs w:val="24"/>
              </w:rPr>
            </w:pPr>
          </w:p>
        </w:tc>
        <w:tc>
          <w:tcPr>
            <w:tcW w:w="5099" w:type="dxa"/>
          </w:tcPr>
          <w:p w:rsidR="00F42A85" w:rsidRPr="00DA7D2E" w:rsidRDefault="00F42A85" w:rsidP="002C3055">
            <w:pPr>
              <w:rPr>
                <w:rFonts w:ascii="Times New Roman" w:hAnsi="Times New Roman" w:cs="Times New Roman"/>
                <w:sz w:val="24"/>
                <w:szCs w:val="24"/>
              </w:rPr>
            </w:pPr>
            <w:r w:rsidRPr="00DA7D2E">
              <w:rPr>
                <w:rFonts w:ascii="Times New Roman" w:hAnsi="Times New Roman" w:cs="Times New Roman"/>
                <w:sz w:val="24"/>
                <w:szCs w:val="24"/>
              </w:rPr>
              <w:t>Разработана и внедрена муниципальная модель мониторинга информационных ресурсов образовательных организаций по плану:</w:t>
            </w:r>
          </w:p>
          <w:tbl>
            <w:tblPr>
              <w:tblStyle w:val="a8"/>
              <w:tblW w:w="0" w:type="auto"/>
              <w:tblLook w:val="04A0"/>
            </w:tblPr>
            <w:tblGrid>
              <w:gridCol w:w="3935"/>
              <w:gridCol w:w="938"/>
            </w:tblGrid>
            <w:tr w:rsidR="00F42A85" w:rsidRPr="00DA7D2E" w:rsidTr="002C3055">
              <w:tc>
                <w:tcPr>
                  <w:tcW w:w="0" w:type="auto"/>
                </w:tcPr>
                <w:p w:rsidR="00F42A85" w:rsidRPr="00DA7D2E" w:rsidRDefault="00F42A85" w:rsidP="00F42A85">
                  <w:pPr>
                    <w:numPr>
                      <w:ilvl w:val="0"/>
                      <w:numId w:val="18"/>
                    </w:numPr>
                    <w:spacing w:after="0" w:line="240" w:lineRule="auto"/>
                    <w:ind w:left="0"/>
                    <w:contextualSpacing/>
                    <w:rPr>
                      <w:rFonts w:ascii="Times New Roman" w:hAnsi="Times New Roman" w:cs="Times New Roman"/>
                      <w:sz w:val="24"/>
                      <w:szCs w:val="24"/>
                    </w:rPr>
                  </w:pPr>
                  <w:r w:rsidRPr="00DA7D2E">
                    <w:rPr>
                      <w:rFonts w:ascii="Times New Roman" w:hAnsi="Times New Roman" w:cs="Times New Roman"/>
                      <w:sz w:val="24"/>
                      <w:szCs w:val="24"/>
                    </w:rPr>
                    <w:t>Наличие раздела «Функциональная грамотность» на официальном сайте ОО Симферопольского района</w:t>
                  </w:r>
                </w:p>
              </w:tc>
              <w:tc>
                <w:tcPr>
                  <w:tcW w:w="0" w:type="auto"/>
                </w:tcPr>
                <w:p w:rsidR="00F42A85" w:rsidRPr="00DA7D2E" w:rsidRDefault="00F42A85" w:rsidP="002C3055">
                  <w:pPr>
                    <w:rPr>
                      <w:rFonts w:ascii="Times New Roman" w:hAnsi="Times New Roman" w:cs="Times New Roman"/>
                      <w:sz w:val="24"/>
                      <w:szCs w:val="24"/>
                    </w:rPr>
                  </w:pPr>
                  <w:r w:rsidRPr="00DA7D2E">
                    <w:rPr>
                      <w:rFonts w:ascii="Times New Roman" w:hAnsi="Times New Roman" w:cs="Times New Roman"/>
                      <w:sz w:val="24"/>
                      <w:szCs w:val="24"/>
                    </w:rPr>
                    <w:t xml:space="preserve">Да/Нет </w:t>
                  </w:r>
                </w:p>
              </w:tc>
            </w:tr>
            <w:tr w:rsidR="00F42A85" w:rsidRPr="00DA7D2E" w:rsidTr="002C3055">
              <w:trPr>
                <w:trHeight w:val="855"/>
              </w:trPr>
              <w:tc>
                <w:tcPr>
                  <w:tcW w:w="0" w:type="auto"/>
                </w:tcPr>
                <w:p w:rsidR="00F42A85" w:rsidRPr="00DA7D2E" w:rsidRDefault="00F42A85" w:rsidP="00F42A85">
                  <w:pPr>
                    <w:numPr>
                      <w:ilvl w:val="0"/>
                      <w:numId w:val="18"/>
                    </w:numPr>
                    <w:spacing w:after="0" w:line="240" w:lineRule="auto"/>
                    <w:ind w:left="0"/>
                    <w:contextualSpacing/>
                    <w:rPr>
                      <w:rFonts w:ascii="Times New Roman" w:hAnsi="Times New Roman" w:cs="Times New Roman"/>
                      <w:sz w:val="24"/>
                      <w:szCs w:val="24"/>
                    </w:rPr>
                  </w:pPr>
                  <w:r w:rsidRPr="00DA7D2E">
                    <w:rPr>
                      <w:rFonts w:ascii="Times New Roman" w:hAnsi="Times New Roman" w:cs="Times New Roman"/>
                      <w:sz w:val="24"/>
                      <w:szCs w:val="24"/>
                    </w:rPr>
                    <w:t xml:space="preserve">Наличие рубрики «Нормативная база» на официальном сайте ОО Симферопольского района </w:t>
                  </w:r>
                </w:p>
              </w:tc>
              <w:tc>
                <w:tcPr>
                  <w:tcW w:w="0" w:type="auto"/>
                </w:tcPr>
                <w:p w:rsidR="00F42A85" w:rsidRPr="00DA7D2E" w:rsidRDefault="00F42A85" w:rsidP="002C3055">
                  <w:pPr>
                    <w:rPr>
                      <w:rFonts w:ascii="Times New Roman" w:hAnsi="Times New Roman" w:cs="Times New Roman"/>
                      <w:sz w:val="24"/>
                      <w:szCs w:val="24"/>
                    </w:rPr>
                  </w:pPr>
                  <w:r w:rsidRPr="00DA7D2E">
                    <w:rPr>
                      <w:rFonts w:ascii="Times New Roman" w:hAnsi="Times New Roman" w:cs="Times New Roman"/>
                      <w:sz w:val="24"/>
                      <w:szCs w:val="24"/>
                    </w:rPr>
                    <w:t>Да/Нет</w:t>
                  </w:r>
                </w:p>
              </w:tc>
            </w:tr>
            <w:tr w:rsidR="00F42A85" w:rsidRPr="00DA7D2E" w:rsidTr="002C3055">
              <w:tc>
                <w:tcPr>
                  <w:tcW w:w="0" w:type="auto"/>
                </w:tcPr>
                <w:p w:rsidR="00F42A85" w:rsidRPr="00DA7D2E" w:rsidRDefault="00F42A85" w:rsidP="00F42A85">
                  <w:pPr>
                    <w:numPr>
                      <w:ilvl w:val="0"/>
                      <w:numId w:val="18"/>
                    </w:numPr>
                    <w:spacing w:after="0" w:line="240" w:lineRule="auto"/>
                    <w:ind w:left="0"/>
                    <w:contextualSpacing/>
                    <w:rPr>
                      <w:rFonts w:ascii="Times New Roman" w:hAnsi="Times New Roman" w:cs="Times New Roman"/>
                      <w:sz w:val="24"/>
                      <w:szCs w:val="24"/>
                    </w:rPr>
                  </w:pPr>
                  <w:r w:rsidRPr="00DA7D2E">
                    <w:rPr>
                      <w:rFonts w:ascii="Times New Roman" w:hAnsi="Times New Roman" w:cs="Times New Roman"/>
                      <w:sz w:val="24"/>
                      <w:szCs w:val="24"/>
                    </w:rPr>
                    <w:t xml:space="preserve">Наличие нормативных документов (приказы, письма, нормативные </w:t>
                  </w:r>
                  <w:r w:rsidRPr="00DA7D2E">
                    <w:rPr>
                      <w:rFonts w:ascii="Times New Roman" w:hAnsi="Times New Roman" w:cs="Times New Roman"/>
                      <w:sz w:val="24"/>
                      <w:szCs w:val="24"/>
                    </w:rPr>
                    <w:lastRenderedPageBreak/>
                    <w:t>акты, положения и пр. Минпросвещения России, МОНМ РК, ГБОУ ДПО РК КРИППО, ГКУ РК ЦОМКО, органов управления образованием, МБОУ ДО «ЦДЮТ», ОО Симферопольского района Республики Крым)</w:t>
                  </w:r>
                </w:p>
              </w:tc>
              <w:tc>
                <w:tcPr>
                  <w:tcW w:w="0" w:type="auto"/>
                </w:tcPr>
                <w:p w:rsidR="00F42A85" w:rsidRPr="00DA7D2E" w:rsidRDefault="00F42A85" w:rsidP="002C3055">
                  <w:pPr>
                    <w:rPr>
                      <w:rFonts w:ascii="Times New Roman" w:hAnsi="Times New Roman" w:cs="Times New Roman"/>
                      <w:sz w:val="24"/>
                      <w:szCs w:val="24"/>
                    </w:rPr>
                  </w:pPr>
                  <w:r w:rsidRPr="00DA7D2E">
                    <w:rPr>
                      <w:rFonts w:ascii="Times New Roman" w:hAnsi="Times New Roman" w:cs="Times New Roman"/>
                      <w:sz w:val="24"/>
                      <w:szCs w:val="24"/>
                    </w:rPr>
                    <w:lastRenderedPageBreak/>
                    <w:t>Да/Нет</w:t>
                  </w:r>
                </w:p>
              </w:tc>
            </w:tr>
            <w:tr w:rsidR="00F42A85" w:rsidRPr="00DA7D2E" w:rsidTr="002C3055">
              <w:tc>
                <w:tcPr>
                  <w:tcW w:w="0" w:type="auto"/>
                </w:tcPr>
                <w:p w:rsidR="00F42A85" w:rsidRPr="00DA7D2E" w:rsidRDefault="00F42A85" w:rsidP="00F42A85">
                  <w:pPr>
                    <w:numPr>
                      <w:ilvl w:val="0"/>
                      <w:numId w:val="18"/>
                    </w:numPr>
                    <w:spacing w:after="0" w:line="240" w:lineRule="auto"/>
                    <w:ind w:left="0"/>
                    <w:contextualSpacing/>
                    <w:rPr>
                      <w:rFonts w:ascii="Times New Roman" w:hAnsi="Times New Roman" w:cs="Times New Roman"/>
                      <w:sz w:val="24"/>
                      <w:szCs w:val="24"/>
                    </w:rPr>
                  </w:pPr>
                  <w:r w:rsidRPr="00DA7D2E">
                    <w:rPr>
                      <w:rFonts w:ascii="Times New Roman" w:hAnsi="Times New Roman" w:cs="Times New Roman"/>
                      <w:sz w:val="24"/>
                      <w:szCs w:val="24"/>
                    </w:rPr>
                    <w:lastRenderedPageBreak/>
                    <w:t>Наличие информационного сопровождения мероприятий по формированию функциональной грамотности в ОО</w:t>
                  </w:r>
                </w:p>
              </w:tc>
              <w:tc>
                <w:tcPr>
                  <w:tcW w:w="0" w:type="auto"/>
                </w:tcPr>
                <w:p w:rsidR="00F42A85" w:rsidRPr="00DA7D2E" w:rsidRDefault="00F42A85" w:rsidP="002C3055">
                  <w:pPr>
                    <w:rPr>
                      <w:rFonts w:ascii="Times New Roman" w:hAnsi="Times New Roman" w:cs="Times New Roman"/>
                      <w:sz w:val="24"/>
                      <w:szCs w:val="24"/>
                    </w:rPr>
                  </w:pPr>
                  <w:r w:rsidRPr="00DA7D2E">
                    <w:rPr>
                      <w:rFonts w:ascii="Times New Roman" w:hAnsi="Times New Roman" w:cs="Times New Roman"/>
                      <w:sz w:val="24"/>
                      <w:szCs w:val="24"/>
                    </w:rPr>
                    <w:t>Да/Нет</w:t>
                  </w:r>
                </w:p>
              </w:tc>
            </w:tr>
            <w:tr w:rsidR="00F42A85" w:rsidRPr="00DA7D2E" w:rsidTr="002C3055">
              <w:tc>
                <w:tcPr>
                  <w:tcW w:w="0" w:type="auto"/>
                </w:tcPr>
                <w:p w:rsidR="00F42A85" w:rsidRPr="00DA7D2E" w:rsidRDefault="00F42A85" w:rsidP="00F42A85">
                  <w:pPr>
                    <w:numPr>
                      <w:ilvl w:val="0"/>
                      <w:numId w:val="18"/>
                    </w:numPr>
                    <w:spacing w:after="0" w:line="240" w:lineRule="auto"/>
                    <w:ind w:left="0"/>
                    <w:contextualSpacing/>
                    <w:rPr>
                      <w:rFonts w:ascii="Times New Roman" w:hAnsi="Times New Roman" w:cs="Times New Roman"/>
                      <w:sz w:val="24"/>
                      <w:szCs w:val="24"/>
                    </w:rPr>
                  </w:pPr>
                  <w:r w:rsidRPr="00DA7D2E">
                    <w:rPr>
                      <w:rFonts w:ascii="Times New Roman" w:hAnsi="Times New Roman" w:cs="Times New Roman"/>
                      <w:sz w:val="24"/>
                      <w:szCs w:val="24"/>
                    </w:rPr>
                    <w:t>Наличие информации о работе инновационных площадок (если ОО является инновационной площадкой)</w:t>
                  </w:r>
                </w:p>
              </w:tc>
              <w:tc>
                <w:tcPr>
                  <w:tcW w:w="0" w:type="auto"/>
                </w:tcPr>
                <w:p w:rsidR="00F42A85" w:rsidRPr="00DA7D2E" w:rsidRDefault="00F42A85" w:rsidP="002C3055">
                  <w:pPr>
                    <w:rPr>
                      <w:rFonts w:ascii="Times New Roman" w:hAnsi="Times New Roman" w:cs="Times New Roman"/>
                      <w:sz w:val="24"/>
                      <w:szCs w:val="24"/>
                    </w:rPr>
                  </w:pPr>
                  <w:r w:rsidRPr="00DA7D2E">
                    <w:rPr>
                      <w:rFonts w:ascii="Times New Roman" w:hAnsi="Times New Roman" w:cs="Times New Roman"/>
                      <w:sz w:val="24"/>
                      <w:szCs w:val="24"/>
                    </w:rPr>
                    <w:t>Да/Нет</w:t>
                  </w:r>
                </w:p>
              </w:tc>
            </w:tr>
            <w:tr w:rsidR="00F42A85" w:rsidRPr="00DA7D2E" w:rsidTr="002C3055">
              <w:tc>
                <w:tcPr>
                  <w:tcW w:w="0" w:type="auto"/>
                </w:tcPr>
                <w:p w:rsidR="00F42A85" w:rsidRPr="00DA7D2E" w:rsidRDefault="00F42A85" w:rsidP="00F42A85">
                  <w:pPr>
                    <w:numPr>
                      <w:ilvl w:val="0"/>
                      <w:numId w:val="18"/>
                    </w:numPr>
                    <w:spacing w:after="0" w:line="240" w:lineRule="auto"/>
                    <w:ind w:left="0"/>
                    <w:contextualSpacing/>
                    <w:rPr>
                      <w:rFonts w:ascii="Times New Roman" w:hAnsi="Times New Roman" w:cs="Times New Roman"/>
                      <w:sz w:val="24"/>
                      <w:szCs w:val="24"/>
                    </w:rPr>
                  </w:pPr>
                  <w:r w:rsidRPr="00DA7D2E">
                    <w:rPr>
                      <w:rFonts w:ascii="Times New Roman" w:hAnsi="Times New Roman" w:cs="Times New Roman"/>
                      <w:sz w:val="24"/>
                      <w:szCs w:val="24"/>
                    </w:rPr>
                    <w:t>Наличие информации для родителей обучающихся ОО Симферопольского района</w:t>
                  </w:r>
                </w:p>
              </w:tc>
              <w:tc>
                <w:tcPr>
                  <w:tcW w:w="0" w:type="auto"/>
                </w:tcPr>
                <w:p w:rsidR="00F42A85" w:rsidRPr="00DA7D2E" w:rsidRDefault="00F42A85" w:rsidP="002C3055">
                  <w:pPr>
                    <w:rPr>
                      <w:rFonts w:ascii="Times New Roman" w:hAnsi="Times New Roman" w:cs="Times New Roman"/>
                      <w:sz w:val="24"/>
                      <w:szCs w:val="24"/>
                    </w:rPr>
                  </w:pPr>
                  <w:r w:rsidRPr="00DA7D2E">
                    <w:rPr>
                      <w:rFonts w:ascii="Times New Roman" w:hAnsi="Times New Roman" w:cs="Times New Roman"/>
                      <w:sz w:val="24"/>
                      <w:szCs w:val="24"/>
                    </w:rPr>
                    <w:t>Да/Нет</w:t>
                  </w:r>
                </w:p>
              </w:tc>
            </w:tr>
            <w:tr w:rsidR="00F42A85" w:rsidRPr="00DA7D2E" w:rsidTr="002C3055">
              <w:tc>
                <w:tcPr>
                  <w:tcW w:w="0" w:type="auto"/>
                </w:tcPr>
                <w:p w:rsidR="00F42A85" w:rsidRPr="00DA7D2E" w:rsidRDefault="00F42A85" w:rsidP="00F42A85">
                  <w:pPr>
                    <w:numPr>
                      <w:ilvl w:val="0"/>
                      <w:numId w:val="18"/>
                    </w:numPr>
                    <w:spacing w:after="0" w:line="240" w:lineRule="auto"/>
                    <w:ind w:left="0"/>
                    <w:contextualSpacing/>
                    <w:rPr>
                      <w:rFonts w:ascii="Times New Roman" w:hAnsi="Times New Roman" w:cs="Times New Roman"/>
                      <w:sz w:val="24"/>
                      <w:szCs w:val="24"/>
                    </w:rPr>
                  </w:pPr>
                  <w:r w:rsidRPr="00DA7D2E">
                    <w:rPr>
                      <w:rFonts w:ascii="Times New Roman" w:hAnsi="Times New Roman" w:cs="Times New Roman"/>
                      <w:sz w:val="24"/>
                      <w:szCs w:val="24"/>
                    </w:rPr>
                    <w:t xml:space="preserve">Наличие информации для СМИ по вопросам формирования и оценки функциональной грамотности обучающихся </w:t>
                  </w:r>
                </w:p>
              </w:tc>
              <w:tc>
                <w:tcPr>
                  <w:tcW w:w="0" w:type="auto"/>
                </w:tcPr>
                <w:p w:rsidR="00F42A85" w:rsidRPr="00DA7D2E" w:rsidRDefault="00F42A85" w:rsidP="002C3055">
                  <w:pPr>
                    <w:rPr>
                      <w:rFonts w:ascii="Times New Roman" w:hAnsi="Times New Roman" w:cs="Times New Roman"/>
                      <w:sz w:val="24"/>
                      <w:szCs w:val="24"/>
                    </w:rPr>
                  </w:pPr>
                  <w:r w:rsidRPr="00DA7D2E">
                    <w:rPr>
                      <w:rFonts w:ascii="Times New Roman" w:hAnsi="Times New Roman" w:cs="Times New Roman"/>
                      <w:sz w:val="24"/>
                      <w:szCs w:val="24"/>
                    </w:rPr>
                    <w:t>Да/Нет</w:t>
                  </w:r>
                </w:p>
              </w:tc>
            </w:tr>
          </w:tbl>
          <w:p w:rsidR="00F42A85" w:rsidRPr="00DA7D2E" w:rsidRDefault="00F42A85" w:rsidP="002C3055">
            <w:pPr>
              <w:rPr>
                <w:rFonts w:ascii="Times New Roman" w:hAnsi="Times New Roman" w:cs="Times New Roman"/>
                <w:sz w:val="24"/>
                <w:szCs w:val="24"/>
              </w:rPr>
            </w:pPr>
          </w:p>
        </w:tc>
        <w:tc>
          <w:tcPr>
            <w:tcW w:w="4002" w:type="dxa"/>
          </w:tcPr>
          <w:p w:rsidR="00F42A85" w:rsidRPr="00DA7D2E" w:rsidRDefault="00F42A85" w:rsidP="002C3055">
            <w:pPr>
              <w:rPr>
                <w:rFonts w:ascii="Times New Roman" w:hAnsi="Times New Roman" w:cs="Times New Roman"/>
                <w:sz w:val="24"/>
                <w:szCs w:val="24"/>
              </w:rPr>
            </w:pPr>
            <w:r w:rsidRPr="00DA7D2E">
              <w:rPr>
                <w:rFonts w:ascii="Times New Roman" w:hAnsi="Times New Roman" w:cs="Times New Roman"/>
                <w:sz w:val="24"/>
                <w:szCs w:val="24"/>
              </w:rPr>
              <w:lastRenderedPageBreak/>
              <w:t>Ссылка на документ по итогам мониторинга на портале «Функциональная грамотность» официального сайта МБОУ ДО «ЦДЮТ»</w:t>
            </w:r>
          </w:p>
        </w:tc>
      </w:tr>
      <w:tr w:rsidR="00F42A85" w:rsidRPr="00DA7D2E" w:rsidTr="002C3055">
        <w:tc>
          <w:tcPr>
            <w:tcW w:w="505" w:type="dxa"/>
          </w:tcPr>
          <w:p w:rsidR="00F42A85" w:rsidRPr="00DA7D2E" w:rsidRDefault="00F42A85" w:rsidP="00F42A85">
            <w:pPr>
              <w:numPr>
                <w:ilvl w:val="0"/>
                <w:numId w:val="19"/>
              </w:numPr>
              <w:spacing w:after="0" w:line="240" w:lineRule="auto"/>
              <w:ind w:left="0" w:hanging="381"/>
              <w:contextualSpacing/>
              <w:rPr>
                <w:rFonts w:ascii="Times New Roman" w:hAnsi="Times New Roman" w:cs="Times New Roman"/>
                <w:sz w:val="24"/>
                <w:szCs w:val="24"/>
              </w:rPr>
            </w:pPr>
          </w:p>
        </w:tc>
        <w:tc>
          <w:tcPr>
            <w:tcW w:w="5099" w:type="dxa"/>
          </w:tcPr>
          <w:p w:rsidR="00F42A85" w:rsidRPr="00DA7D2E" w:rsidRDefault="00F42A85" w:rsidP="002C3055">
            <w:pPr>
              <w:rPr>
                <w:rFonts w:ascii="Times New Roman" w:hAnsi="Times New Roman" w:cs="Times New Roman"/>
                <w:sz w:val="24"/>
                <w:szCs w:val="24"/>
              </w:rPr>
            </w:pPr>
            <w:r w:rsidRPr="00DA7D2E">
              <w:rPr>
                <w:rFonts w:ascii="Times New Roman" w:hAnsi="Times New Roman" w:cs="Times New Roman"/>
                <w:sz w:val="24"/>
                <w:szCs w:val="24"/>
              </w:rPr>
              <w:t>Созданы стажировочные (методические) площадки по отработке вопросов формирования и оценки функциональной грамотности на базе инновационных площадок</w:t>
            </w:r>
          </w:p>
        </w:tc>
        <w:tc>
          <w:tcPr>
            <w:tcW w:w="4002" w:type="dxa"/>
          </w:tcPr>
          <w:p w:rsidR="00F42A85" w:rsidRPr="00DA7D2E" w:rsidRDefault="00F42A85" w:rsidP="002C3055">
            <w:pPr>
              <w:rPr>
                <w:rFonts w:ascii="Times New Roman" w:hAnsi="Times New Roman" w:cs="Times New Roman"/>
                <w:sz w:val="24"/>
                <w:szCs w:val="24"/>
              </w:rPr>
            </w:pPr>
            <w:r w:rsidRPr="00DA7D2E">
              <w:rPr>
                <w:rFonts w:ascii="Times New Roman" w:hAnsi="Times New Roman" w:cs="Times New Roman"/>
                <w:sz w:val="24"/>
                <w:szCs w:val="24"/>
              </w:rPr>
              <w:t>Ссылка на  документы, размещенные на  официальном сайте ОО – инновационных площадок</w:t>
            </w:r>
          </w:p>
        </w:tc>
      </w:tr>
      <w:tr w:rsidR="00F42A85" w:rsidRPr="00DA7D2E" w:rsidTr="002C3055">
        <w:tc>
          <w:tcPr>
            <w:tcW w:w="505" w:type="dxa"/>
          </w:tcPr>
          <w:p w:rsidR="00F42A85" w:rsidRPr="00DA7D2E" w:rsidRDefault="00F42A85" w:rsidP="00F42A85">
            <w:pPr>
              <w:numPr>
                <w:ilvl w:val="0"/>
                <w:numId w:val="19"/>
              </w:numPr>
              <w:spacing w:after="0" w:line="240" w:lineRule="auto"/>
              <w:ind w:left="0" w:hanging="381"/>
              <w:contextualSpacing/>
              <w:rPr>
                <w:rFonts w:ascii="Times New Roman" w:hAnsi="Times New Roman" w:cs="Times New Roman"/>
                <w:sz w:val="24"/>
                <w:szCs w:val="24"/>
              </w:rPr>
            </w:pPr>
          </w:p>
        </w:tc>
        <w:tc>
          <w:tcPr>
            <w:tcW w:w="5099" w:type="dxa"/>
          </w:tcPr>
          <w:p w:rsidR="00F42A85" w:rsidRPr="00DA7D2E" w:rsidRDefault="00F42A85" w:rsidP="002C3055">
            <w:pPr>
              <w:rPr>
                <w:rFonts w:ascii="Times New Roman" w:hAnsi="Times New Roman" w:cs="Times New Roman"/>
                <w:sz w:val="24"/>
                <w:szCs w:val="24"/>
              </w:rPr>
            </w:pPr>
            <w:r w:rsidRPr="00DA7D2E">
              <w:rPr>
                <w:rFonts w:ascii="Times New Roman" w:hAnsi="Times New Roman" w:cs="Times New Roman"/>
                <w:sz w:val="24"/>
                <w:szCs w:val="24"/>
              </w:rPr>
              <w:t>Обеспечено проведение стажировок в образовательных организациях, имеющих положительный опыт формирования и оценки функциональной грамотности</w:t>
            </w:r>
          </w:p>
        </w:tc>
        <w:tc>
          <w:tcPr>
            <w:tcW w:w="4002" w:type="dxa"/>
          </w:tcPr>
          <w:p w:rsidR="00F42A85" w:rsidRPr="00DA7D2E" w:rsidRDefault="00F42A85" w:rsidP="002C3055">
            <w:pPr>
              <w:rPr>
                <w:rFonts w:ascii="Times New Roman" w:hAnsi="Times New Roman" w:cs="Times New Roman"/>
                <w:sz w:val="24"/>
                <w:szCs w:val="24"/>
              </w:rPr>
            </w:pPr>
            <w:r w:rsidRPr="00DA7D2E">
              <w:rPr>
                <w:rFonts w:ascii="Times New Roman" w:hAnsi="Times New Roman" w:cs="Times New Roman"/>
                <w:sz w:val="24"/>
                <w:szCs w:val="24"/>
              </w:rPr>
              <w:t>Ссылка на документы, размещенные на официальном сайте МБОУ ДО «ЦДЮТ», ОО</w:t>
            </w:r>
          </w:p>
        </w:tc>
      </w:tr>
      <w:tr w:rsidR="00F42A85" w:rsidRPr="00DA7D2E" w:rsidTr="002C3055">
        <w:tc>
          <w:tcPr>
            <w:tcW w:w="505" w:type="dxa"/>
          </w:tcPr>
          <w:p w:rsidR="00F42A85" w:rsidRPr="00DA7D2E" w:rsidRDefault="00F42A85" w:rsidP="00F42A85">
            <w:pPr>
              <w:numPr>
                <w:ilvl w:val="0"/>
                <w:numId w:val="19"/>
              </w:numPr>
              <w:spacing w:after="0" w:line="240" w:lineRule="auto"/>
              <w:ind w:left="0" w:hanging="381"/>
              <w:contextualSpacing/>
              <w:jc w:val="both"/>
              <w:rPr>
                <w:rFonts w:ascii="Times New Roman" w:hAnsi="Times New Roman" w:cs="Times New Roman"/>
                <w:sz w:val="24"/>
                <w:szCs w:val="24"/>
              </w:rPr>
            </w:pPr>
          </w:p>
        </w:tc>
        <w:tc>
          <w:tcPr>
            <w:tcW w:w="5099" w:type="dxa"/>
          </w:tcPr>
          <w:p w:rsidR="00F42A85" w:rsidRPr="00DA7D2E" w:rsidRDefault="00F42A85" w:rsidP="002C3055">
            <w:pPr>
              <w:rPr>
                <w:rFonts w:ascii="Times New Roman" w:hAnsi="Times New Roman" w:cs="Times New Roman"/>
                <w:sz w:val="24"/>
                <w:szCs w:val="24"/>
              </w:rPr>
            </w:pPr>
            <w:r w:rsidRPr="00DA7D2E">
              <w:rPr>
                <w:rFonts w:ascii="Times New Roman" w:hAnsi="Times New Roman" w:cs="Times New Roman"/>
                <w:sz w:val="24"/>
                <w:szCs w:val="24"/>
              </w:rPr>
              <w:t>Организовано наставничество с целью повышения профессионального уровня учителей по вопросам формирования функциональной грамотности обучающихся</w:t>
            </w:r>
          </w:p>
        </w:tc>
        <w:tc>
          <w:tcPr>
            <w:tcW w:w="4002" w:type="dxa"/>
          </w:tcPr>
          <w:p w:rsidR="00F42A85" w:rsidRPr="00DA7D2E" w:rsidRDefault="00F42A85" w:rsidP="002C3055">
            <w:pPr>
              <w:rPr>
                <w:rFonts w:ascii="Times New Roman" w:hAnsi="Times New Roman" w:cs="Times New Roman"/>
                <w:sz w:val="24"/>
                <w:szCs w:val="24"/>
              </w:rPr>
            </w:pPr>
            <w:r w:rsidRPr="00DA7D2E">
              <w:rPr>
                <w:rFonts w:ascii="Times New Roman" w:hAnsi="Times New Roman" w:cs="Times New Roman"/>
                <w:sz w:val="24"/>
                <w:szCs w:val="24"/>
              </w:rPr>
              <w:t>Ссылка на информацию, размещенную на официальном сайте МБОУ ДО «ЦДЮТ», ОО Симферопольского района</w:t>
            </w:r>
          </w:p>
        </w:tc>
      </w:tr>
      <w:tr w:rsidR="00F42A85" w:rsidRPr="00DA7D2E" w:rsidTr="002C3055">
        <w:tc>
          <w:tcPr>
            <w:tcW w:w="505" w:type="dxa"/>
          </w:tcPr>
          <w:p w:rsidR="00F42A85" w:rsidRPr="00DA7D2E" w:rsidRDefault="00F42A85" w:rsidP="00F42A85">
            <w:pPr>
              <w:numPr>
                <w:ilvl w:val="0"/>
                <w:numId w:val="19"/>
              </w:numPr>
              <w:spacing w:after="0" w:line="240" w:lineRule="auto"/>
              <w:ind w:left="0" w:hanging="381"/>
              <w:contextualSpacing/>
              <w:rPr>
                <w:rFonts w:ascii="Times New Roman" w:hAnsi="Times New Roman" w:cs="Times New Roman"/>
                <w:sz w:val="24"/>
                <w:szCs w:val="24"/>
              </w:rPr>
            </w:pPr>
          </w:p>
        </w:tc>
        <w:tc>
          <w:tcPr>
            <w:tcW w:w="5099" w:type="dxa"/>
          </w:tcPr>
          <w:p w:rsidR="00F42A85" w:rsidRPr="00DA7D2E" w:rsidRDefault="00F42A85" w:rsidP="002C3055">
            <w:pPr>
              <w:rPr>
                <w:rFonts w:ascii="Times New Roman" w:hAnsi="Times New Roman" w:cs="Times New Roman"/>
                <w:sz w:val="24"/>
                <w:szCs w:val="24"/>
              </w:rPr>
            </w:pPr>
            <w:r w:rsidRPr="00DA7D2E">
              <w:rPr>
                <w:rFonts w:ascii="Times New Roman" w:hAnsi="Times New Roman" w:cs="Times New Roman"/>
                <w:sz w:val="24"/>
                <w:szCs w:val="24"/>
              </w:rPr>
              <w:t>Осуществляется деятельность муниципальных учебно-методических объединений и ассоциаций - учителей-предметников</w:t>
            </w:r>
          </w:p>
        </w:tc>
        <w:tc>
          <w:tcPr>
            <w:tcW w:w="4002" w:type="dxa"/>
          </w:tcPr>
          <w:p w:rsidR="00F42A85" w:rsidRPr="00DA7D2E" w:rsidRDefault="00F42A85" w:rsidP="002C3055">
            <w:pPr>
              <w:rPr>
                <w:rFonts w:ascii="Times New Roman" w:hAnsi="Times New Roman" w:cs="Times New Roman"/>
                <w:sz w:val="24"/>
                <w:szCs w:val="24"/>
              </w:rPr>
            </w:pPr>
            <w:r w:rsidRPr="00DA7D2E">
              <w:rPr>
                <w:rFonts w:ascii="Times New Roman" w:hAnsi="Times New Roman" w:cs="Times New Roman"/>
                <w:sz w:val="24"/>
                <w:szCs w:val="24"/>
              </w:rPr>
              <w:t>Ссылка на информацию, размещенную на официальном сайте МБОУ ДО «ЦДЮТ» и ОО Симферопольского района</w:t>
            </w:r>
          </w:p>
        </w:tc>
      </w:tr>
      <w:tr w:rsidR="00F42A85" w:rsidRPr="00DA7D2E" w:rsidTr="002C3055">
        <w:tc>
          <w:tcPr>
            <w:tcW w:w="505" w:type="dxa"/>
          </w:tcPr>
          <w:p w:rsidR="00F42A85" w:rsidRPr="00DA7D2E" w:rsidRDefault="00F42A85" w:rsidP="00F42A85">
            <w:pPr>
              <w:numPr>
                <w:ilvl w:val="0"/>
                <w:numId w:val="19"/>
              </w:numPr>
              <w:spacing w:after="0" w:line="240" w:lineRule="auto"/>
              <w:ind w:left="0" w:hanging="381"/>
              <w:contextualSpacing/>
              <w:rPr>
                <w:rFonts w:ascii="Times New Roman" w:hAnsi="Times New Roman" w:cs="Times New Roman"/>
                <w:sz w:val="24"/>
                <w:szCs w:val="24"/>
              </w:rPr>
            </w:pPr>
          </w:p>
        </w:tc>
        <w:tc>
          <w:tcPr>
            <w:tcW w:w="5099" w:type="dxa"/>
          </w:tcPr>
          <w:p w:rsidR="00F42A85" w:rsidRPr="00DA7D2E" w:rsidRDefault="00F42A85" w:rsidP="002C3055">
            <w:pPr>
              <w:rPr>
                <w:rFonts w:ascii="Times New Roman" w:hAnsi="Times New Roman" w:cs="Times New Roman"/>
                <w:sz w:val="24"/>
                <w:szCs w:val="24"/>
              </w:rPr>
            </w:pPr>
            <w:r w:rsidRPr="00DA7D2E">
              <w:rPr>
                <w:rFonts w:ascii="Times New Roman" w:hAnsi="Times New Roman" w:cs="Times New Roman"/>
                <w:sz w:val="24"/>
                <w:szCs w:val="24"/>
              </w:rPr>
              <w:t>Проведены муниципальные образовательные мероприятия в различных формах: конференции, мастер-классы, тренинги, круглые столы и пр.</w:t>
            </w:r>
          </w:p>
        </w:tc>
        <w:tc>
          <w:tcPr>
            <w:tcW w:w="4002" w:type="dxa"/>
          </w:tcPr>
          <w:p w:rsidR="00F42A85" w:rsidRPr="00DA7D2E" w:rsidRDefault="00F42A85" w:rsidP="002C3055">
            <w:pPr>
              <w:shd w:val="clear" w:color="auto" w:fill="FFFFFF"/>
              <w:rPr>
                <w:rFonts w:ascii="Times New Roman" w:hAnsi="Times New Roman" w:cs="Times New Roman"/>
                <w:sz w:val="24"/>
                <w:szCs w:val="24"/>
              </w:rPr>
            </w:pPr>
            <w:r w:rsidRPr="00DA7D2E">
              <w:rPr>
                <w:rFonts w:ascii="Times New Roman" w:hAnsi="Times New Roman" w:cs="Times New Roman"/>
                <w:sz w:val="24"/>
                <w:szCs w:val="24"/>
              </w:rPr>
              <w:t>Ссылка на информацию, размещенную на официальном сайте МБОУ ДО «ЦДЮТ»</w:t>
            </w:r>
          </w:p>
        </w:tc>
      </w:tr>
      <w:tr w:rsidR="00F42A85" w:rsidRPr="00DA7D2E" w:rsidTr="002C3055">
        <w:tc>
          <w:tcPr>
            <w:tcW w:w="505" w:type="dxa"/>
          </w:tcPr>
          <w:p w:rsidR="00F42A85" w:rsidRPr="00DA7D2E" w:rsidRDefault="00F42A85" w:rsidP="00F42A85">
            <w:pPr>
              <w:numPr>
                <w:ilvl w:val="0"/>
                <w:numId w:val="19"/>
              </w:numPr>
              <w:spacing w:after="0" w:line="240" w:lineRule="auto"/>
              <w:ind w:left="0" w:hanging="381"/>
              <w:contextualSpacing/>
              <w:rPr>
                <w:rFonts w:ascii="Times New Roman" w:hAnsi="Times New Roman" w:cs="Times New Roman"/>
                <w:sz w:val="24"/>
                <w:szCs w:val="24"/>
              </w:rPr>
            </w:pPr>
          </w:p>
        </w:tc>
        <w:tc>
          <w:tcPr>
            <w:tcW w:w="5099" w:type="dxa"/>
          </w:tcPr>
          <w:p w:rsidR="00F42A85" w:rsidRPr="00DA7D2E" w:rsidRDefault="00F42A85" w:rsidP="002C3055">
            <w:pPr>
              <w:rPr>
                <w:rFonts w:ascii="Times New Roman" w:hAnsi="Times New Roman" w:cs="Times New Roman"/>
                <w:sz w:val="24"/>
                <w:szCs w:val="24"/>
              </w:rPr>
            </w:pPr>
            <w:r w:rsidRPr="00DA7D2E">
              <w:rPr>
                <w:rFonts w:ascii="Times New Roman" w:hAnsi="Times New Roman" w:cs="Times New Roman"/>
                <w:sz w:val="24"/>
                <w:szCs w:val="24"/>
              </w:rPr>
              <w:t>Обеспечен контроль информационно-просветительской работы с родителями, СМИ, общественностью по вопросам формирования и оценки функциональной грамотности обучающихся</w:t>
            </w:r>
          </w:p>
        </w:tc>
        <w:tc>
          <w:tcPr>
            <w:tcW w:w="4002" w:type="dxa"/>
          </w:tcPr>
          <w:p w:rsidR="00F42A85" w:rsidRPr="00DA7D2E" w:rsidRDefault="00F42A85" w:rsidP="002C3055">
            <w:pPr>
              <w:rPr>
                <w:rFonts w:ascii="Times New Roman" w:hAnsi="Times New Roman" w:cs="Times New Roman"/>
                <w:sz w:val="24"/>
                <w:szCs w:val="24"/>
              </w:rPr>
            </w:pPr>
            <w:r w:rsidRPr="00DA7D2E">
              <w:rPr>
                <w:rFonts w:ascii="Times New Roman" w:hAnsi="Times New Roman" w:cs="Times New Roman"/>
                <w:sz w:val="24"/>
                <w:szCs w:val="24"/>
              </w:rPr>
              <w:t>Анализ информации, размещенной на официальных сайтах ОО Симферопольского района</w:t>
            </w:r>
          </w:p>
        </w:tc>
      </w:tr>
      <w:tr w:rsidR="00F42A85" w:rsidRPr="00DA7D2E" w:rsidTr="002C3055">
        <w:tc>
          <w:tcPr>
            <w:tcW w:w="505" w:type="dxa"/>
          </w:tcPr>
          <w:p w:rsidR="00F42A85" w:rsidRPr="00DA7D2E" w:rsidRDefault="00F42A85" w:rsidP="00F42A85">
            <w:pPr>
              <w:numPr>
                <w:ilvl w:val="0"/>
                <w:numId w:val="19"/>
              </w:numPr>
              <w:spacing w:after="0" w:line="240" w:lineRule="auto"/>
              <w:ind w:left="0" w:hanging="381"/>
              <w:contextualSpacing/>
              <w:rPr>
                <w:rFonts w:ascii="Times New Roman" w:hAnsi="Times New Roman" w:cs="Times New Roman"/>
                <w:sz w:val="24"/>
                <w:szCs w:val="24"/>
              </w:rPr>
            </w:pPr>
          </w:p>
        </w:tc>
        <w:tc>
          <w:tcPr>
            <w:tcW w:w="5099" w:type="dxa"/>
          </w:tcPr>
          <w:p w:rsidR="00F42A85" w:rsidRPr="00DA7D2E" w:rsidRDefault="00F42A85" w:rsidP="002C3055">
            <w:pPr>
              <w:rPr>
                <w:rFonts w:ascii="Times New Roman" w:hAnsi="Times New Roman" w:cs="Times New Roman"/>
                <w:sz w:val="24"/>
                <w:szCs w:val="24"/>
              </w:rPr>
            </w:pPr>
            <w:r w:rsidRPr="00DA7D2E">
              <w:rPr>
                <w:rFonts w:ascii="Times New Roman" w:hAnsi="Times New Roman" w:cs="Times New Roman"/>
                <w:sz w:val="24"/>
                <w:szCs w:val="24"/>
              </w:rPr>
              <w:t xml:space="preserve">Подготовлен банк материалов по формированию функциональной грамотности </w:t>
            </w:r>
            <w:r w:rsidRPr="00DA7D2E">
              <w:rPr>
                <w:rFonts w:ascii="Times New Roman" w:hAnsi="Times New Roman" w:cs="Times New Roman"/>
                <w:sz w:val="24"/>
                <w:szCs w:val="24"/>
              </w:rPr>
              <w:lastRenderedPageBreak/>
              <w:t>в помощь учителю, обучающемуся, родителю</w:t>
            </w:r>
          </w:p>
        </w:tc>
        <w:tc>
          <w:tcPr>
            <w:tcW w:w="4002" w:type="dxa"/>
          </w:tcPr>
          <w:p w:rsidR="00F42A85" w:rsidRPr="00DA7D2E" w:rsidRDefault="00F42A85" w:rsidP="002C3055">
            <w:pPr>
              <w:rPr>
                <w:rFonts w:ascii="Times New Roman" w:hAnsi="Times New Roman" w:cs="Times New Roman"/>
                <w:sz w:val="24"/>
                <w:szCs w:val="24"/>
              </w:rPr>
            </w:pPr>
            <w:r w:rsidRPr="00DA7D2E">
              <w:rPr>
                <w:rFonts w:ascii="Times New Roman" w:hAnsi="Times New Roman" w:cs="Times New Roman"/>
                <w:sz w:val="24"/>
                <w:szCs w:val="24"/>
              </w:rPr>
              <w:lastRenderedPageBreak/>
              <w:t xml:space="preserve">Ссылка на информацию (банк материалов), размещенную на </w:t>
            </w:r>
            <w:r w:rsidRPr="00DA7D2E">
              <w:rPr>
                <w:rFonts w:ascii="Times New Roman" w:hAnsi="Times New Roman" w:cs="Times New Roman"/>
                <w:sz w:val="24"/>
                <w:szCs w:val="24"/>
              </w:rPr>
              <w:lastRenderedPageBreak/>
              <w:t>официальном сайте Ссылка на информацию, размещенную на официальном сайте МБОУ ДО «ЦДЮТ»</w:t>
            </w:r>
          </w:p>
        </w:tc>
      </w:tr>
      <w:tr w:rsidR="00F42A85" w:rsidRPr="00DA7D2E" w:rsidTr="002C3055">
        <w:tc>
          <w:tcPr>
            <w:tcW w:w="505" w:type="dxa"/>
          </w:tcPr>
          <w:p w:rsidR="00F42A85" w:rsidRPr="00DA7D2E" w:rsidRDefault="00F42A85" w:rsidP="00F42A85">
            <w:pPr>
              <w:numPr>
                <w:ilvl w:val="0"/>
                <w:numId w:val="19"/>
              </w:numPr>
              <w:spacing w:after="0" w:line="240" w:lineRule="auto"/>
              <w:ind w:left="0" w:hanging="381"/>
              <w:contextualSpacing/>
              <w:rPr>
                <w:rFonts w:ascii="Times New Roman" w:hAnsi="Times New Roman" w:cs="Times New Roman"/>
                <w:sz w:val="24"/>
                <w:szCs w:val="24"/>
              </w:rPr>
            </w:pPr>
          </w:p>
        </w:tc>
        <w:tc>
          <w:tcPr>
            <w:tcW w:w="5099" w:type="dxa"/>
          </w:tcPr>
          <w:p w:rsidR="00F42A85" w:rsidRPr="00DA7D2E" w:rsidRDefault="00F42A85" w:rsidP="002C3055">
            <w:pPr>
              <w:rPr>
                <w:rFonts w:ascii="Times New Roman" w:hAnsi="Times New Roman" w:cs="Times New Roman"/>
                <w:sz w:val="24"/>
                <w:szCs w:val="24"/>
              </w:rPr>
            </w:pPr>
            <w:r w:rsidRPr="00DA7D2E">
              <w:rPr>
                <w:rFonts w:ascii="Times New Roman" w:hAnsi="Times New Roman" w:cs="Times New Roman"/>
                <w:sz w:val="24"/>
                <w:szCs w:val="24"/>
              </w:rPr>
              <w:t>Проведены муниципальные массовые мероприятия для обучающихся (недели функциональной грамотности)</w:t>
            </w:r>
          </w:p>
        </w:tc>
        <w:tc>
          <w:tcPr>
            <w:tcW w:w="4002" w:type="dxa"/>
          </w:tcPr>
          <w:p w:rsidR="00F42A85" w:rsidRPr="00DA7D2E" w:rsidRDefault="00F42A85" w:rsidP="002C3055">
            <w:pPr>
              <w:rPr>
                <w:rFonts w:ascii="Times New Roman" w:hAnsi="Times New Roman" w:cs="Times New Roman"/>
                <w:sz w:val="24"/>
                <w:szCs w:val="24"/>
              </w:rPr>
            </w:pPr>
            <w:r w:rsidRPr="00DA7D2E">
              <w:rPr>
                <w:rFonts w:ascii="Times New Roman" w:hAnsi="Times New Roman" w:cs="Times New Roman"/>
                <w:sz w:val="24"/>
                <w:szCs w:val="24"/>
              </w:rPr>
              <w:t>Анализ информации, размещенной на официальных сайтах ОО Симферопольского района РК. Ссылка на итоговый отчет методической службы муниципального образования Ссылка на информацию, размещенную на официальном сайте МБОУ ДО «ЦДЮТ»,</w:t>
            </w:r>
          </w:p>
        </w:tc>
      </w:tr>
      <w:tr w:rsidR="00F42A85" w:rsidRPr="00DA7D2E" w:rsidTr="002C3055">
        <w:tc>
          <w:tcPr>
            <w:tcW w:w="505" w:type="dxa"/>
          </w:tcPr>
          <w:p w:rsidR="00F42A85" w:rsidRPr="00DA7D2E" w:rsidRDefault="00F42A85" w:rsidP="00F42A85">
            <w:pPr>
              <w:numPr>
                <w:ilvl w:val="0"/>
                <w:numId w:val="19"/>
              </w:numPr>
              <w:spacing w:after="0" w:line="240" w:lineRule="auto"/>
              <w:ind w:left="0" w:hanging="381"/>
              <w:contextualSpacing/>
              <w:rPr>
                <w:rFonts w:ascii="Times New Roman" w:hAnsi="Times New Roman" w:cs="Times New Roman"/>
                <w:sz w:val="24"/>
                <w:szCs w:val="24"/>
              </w:rPr>
            </w:pPr>
          </w:p>
        </w:tc>
        <w:tc>
          <w:tcPr>
            <w:tcW w:w="5099" w:type="dxa"/>
          </w:tcPr>
          <w:p w:rsidR="00F42A85" w:rsidRPr="00DA7D2E" w:rsidRDefault="00F42A85" w:rsidP="002C3055">
            <w:pPr>
              <w:rPr>
                <w:rFonts w:ascii="Times New Roman" w:hAnsi="Times New Roman" w:cs="Times New Roman"/>
                <w:sz w:val="24"/>
                <w:szCs w:val="24"/>
                <w:highlight w:val="yellow"/>
              </w:rPr>
            </w:pPr>
            <w:r w:rsidRPr="00DA7D2E">
              <w:rPr>
                <w:rFonts w:ascii="Times New Roman" w:hAnsi="Times New Roman" w:cs="Times New Roman"/>
                <w:sz w:val="24"/>
                <w:szCs w:val="24"/>
              </w:rPr>
              <w:t>Проведен муниципальный этап конкурса видеороликов «Класс функциональной грамотности» среди образовательных организаций Республики Крым</w:t>
            </w:r>
          </w:p>
        </w:tc>
        <w:tc>
          <w:tcPr>
            <w:tcW w:w="4002" w:type="dxa"/>
          </w:tcPr>
          <w:p w:rsidR="00F42A85" w:rsidRPr="00DA7D2E" w:rsidRDefault="00F42A85" w:rsidP="002C3055">
            <w:pPr>
              <w:rPr>
                <w:rFonts w:ascii="Times New Roman" w:hAnsi="Times New Roman" w:cs="Times New Roman"/>
                <w:sz w:val="24"/>
                <w:szCs w:val="24"/>
              </w:rPr>
            </w:pPr>
            <w:r w:rsidRPr="00DA7D2E">
              <w:rPr>
                <w:rFonts w:ascii="Times New Roman" w:hAnsi="Times New Roman" w:cs="Times New Roman"/>
                <w:sz w:val="24"/>
                <w:szCs w:val="24"/>
              </w:rPr>
              <w:t>Ссылка на информацию, размещенную на официальном сайте МБОУ ДО «ЦДЮТ»</w:t>
            </w:r>
          </w:p>
        </w:tc>
      </w:tr>
    </w:tbl>
    <w:p w:rsidR="00F42A85" w:rsidRPr="00DA7D2E" w:rsidRDefault="00F42A85" w:rsidP="00F42A85">
      <w:pPr>
        <w:keepNext/>
        <w:keepLines/>
        <w:numPr>
          <w:ilvl w:val="2"/>
          <w:numId w:val="14"/>
        </w:numPr>
        <w:spacing w:after="0" w:line="240" w:lineRule="auto"/>
        <w:ind w:left="0"/>
        <w:jc w:val="center"/>
        <w:outlineLvl w:val="2"/>
        <w:rPr>
          <w:rFonts w:ascii="Times New Roman" w:eastAsia="Times New Roman" w:hAnsi="Times New Roman" w:cs="Times New Roman"/>
          <w:b/>
          <w:sz w:val="24"/>
          <w:szCs w:val="24"/>
        </w:rPr>
      </w:pPr>
      <w:bookmarkStart w:id="13" w:name="_Toc176864480"/>
      <w:r w:rsidRPr="00DA7D2E">
        <w:rPr>
          <w:rFonts w:ascii="Times New Roman" w:eastAsia="Times New Roman" w:hAnsi="Times New Roman" w:cs="Times New Roman"/>
          <w:b/>
          <w:sz w:val="24"/>
          <w:szCs w:val="24"/>
        </w:rPr>
        <w:t xml:space="preserve">Показатели для оценки системы работы общеобразовательных организаций по формированию функциональной грамотности обучающихся в </w:t>
      </w:r>
      <w:bookmarkEnd w:id="13"/>
      <w:r w:rsidRPr="00DA7D2E">
        <w:rPr>
          <w:rFonts w:ascii="Times New Roman" w:eastAsia="Times New Roman" w:hAnsi="Times New Roman" w:cs="Times New Roman"/>
          <w:b/>
          <w:sz w:val="24"/>
          <w:szCs w:val="24"/>
        </w:rPr>
        <w:t>Симферопольском районе</w:t>
      </w:r>
    </w:p>
    <w:p w:rsidR="00F42A85" w:rsidRPr="00DA7D2E" w:rsidRDefault="00F42A85" w:rsidP="00F42A85">
      <w:pPr>
        <w:keepNext/>
        <w:keepLines/>
        <w:spacing w:after="0" w:line="240" w:lineRule="auto"/>
        <w:jc w:val="both"/>
        <w:outlineLvl w:val="2"/>
        <w:rPr>
          <w:rFonts w:ascii="Times New Roman" w:eastAsia="Times New Roman" w:hAnsi="Times New Roman" w:cs="Times New Roman"/>
          <w:b/>
          <w:sz w:val="24"/>
          <w:szCs w:val="24"/>
        </w:rPr>
      </w:pPr>
      <w:r w:rsidRPr="00DA7D2E">
        <w:rPr>
          <w:rFonts w:ascii="Times New Roman" w:eastAsia="Times New Roman" w:hAnsi="Times New Roman" w:cs="Times New Roman"/>
          <w:i/>
          <w:sz w:val="24"/>
          <w:szCs w:val="24"/>
        </w:rPr>
        <w:t>Чек-лист.</w:t>
      </w:r>
      <w:r w:rsidRPr="00DA7D2E">
        <w:rPr>
          <w:rFonts w:ascii="Times New Roman" w:eastAsia="Times New Roman" w:hAnsi="Times New Roman" w:cs="Times New Roman"/>
          <w:sz w:val="24"/>
          <w:szCs w:val="24"/>
        </w:rPr>
        <w:t xml:space="preserve"> Показатели организационно-управленческой деятельности в общеобразовательных учреждениях Симферопольского района по формированию функциональной грамотности обучающихся</w:t>
      </w:r>
    </w:p>
    <w:tbl>
      <w:tblPr>
        <w:tblStyle w:val="a8"/>
        <w:tblW w:w="0" w:type="auto"/>
        <w:tblInd w:w="-113" w:type="dxa"/>
        <w:tblLook w:val="04A0"/>
      </w:tblPr>
      <w:tblGrid>
        <w:gridCol w:w="587"/>
        <w:gridCol w:w="5094"/>
        <w:gridCol w:w="4002"/>
      </w:tblGrid>
      <w:tr w:rsidR="00F42A85" w:rsidRPr="00DA7D2E" w:rsidTr="002C3055">
        <w:tc>
          <w:tcPr>
            <w:tcW w:w="0" w:type="auto"/>
          </w:tcPr>
          <w:p w:rsidR="00F42A85" w:rsidRPr="00DA7D2E" w:rsidRDefault="00F42A85" w:rsidP="002C3055">
            <w:pPr>
              <w:rPr>
                <w:rFonts w:ascii="Times New Roman" w:hAnsi="Times New Roman" w:cs="Times New Roman"/>
                <w:b/>
                <w:sz w:val="24"/>
                <w:szCs w:val="24"/>
              </w:rPr>
            </w:pPr>
            <w:r w:rsidRPr="00DA7D2E">
              <w:rPr>
                <w:rFonts w:ascii="Times New Roman" w:hAnsi="Times New Roman" w:cs="Times New Roman"/>
                <w:b/>
                <w:sz w:val="24"/>
                <w:szCs w:val="24"/>
              </w:rPr>
              <w:t>№ п/п</w:t>
            </w:r>
          </w:p>
        </w:tc>
        <w:tc>
          <w:tcPr>
            <w:tcW w:w="0" w:type="auto"/>
          </w:tcPr>
          <w:p w:rsidR="00F42A85" w:rsidRPr="00DA7D2E" w:rsidRDefault="00F42A85" w:rsidP="002C3055">
            <w:pPr>
              <w:jc w:val="center"/>
              <w:rPr>
                <w:rFonts w:ascii="Times New Roman" w:hAnsi="Times New Roman" w:cs="Times New Roman"/>
                <w:b/>
                <w:sz w:val="24"/>
                <w:szCs w:val="24"/>
              </w:rPr>
            </w:pPr>
            <w:r w:rsidRPr="00DA7D2E">
              <w:rPr>
                <w:rFonts w:ascii="Times New Roman" w:hAnsi="Times New Roman" w:cs="Times New Roman"/>
                <w:b/>
                <w:sz w:val="24"/>
                <w:szCs w:val="24"/>
              </w:rPr>
              <w:t>Мероприятие</w:t>
            </w:r>
          </w:p>
        </w:tc>
        <w:tc>
          <w:tcPr>
            <w:tcW w:w="0" w:type="auto"/>
          </w:tcPr>
          <w:p w:rsidR="00F42A85" w:rsidRPr="00DA7D2E" w:rsidRDefault="00F42A85" w:rsidP="002C3055">
            <w:pPr>
              <w:jc w:val="center"/>
              <w:rPr>
                <w:rFonts w:ascii="Times New Roman" w:hAnsi="Times New Roman" w:cs="Times New Roman"/>
                <w:b/>
                <w:sz w:val="24"/>
                <w:szCs w:val="24"/>
              </w:rPr>
            </w:pPr>
            <w:r w:rsidRPr="00DA7D2E">
              <w:rPr>
                <w:rFonts w:ascii="Times New Roman" w:hAnsi="Times New Roman" w:cs="Times New Roman"/>
                <w:b/>
                <w:sz w:val="24"/>
                <w:szCs w:val="24"/>
              </w:rPr>
              <w:t>Отметка об исполнении</w:t>
            </w:r>
          </w:p>
          <w:p w:rsidR="00F42A85" w:rsidRPr="00DA7D2E" w:rsidRDefault="00F42A85" w:rsidP="002C3055">
            <w:pPr>
              <w:jc w:val="center"/>
              <w:rPr>
                <w:rFonts w:ascii="Times New Roman" w:hAnsi="Times New Roman" w:cs="Times New Roman"/>
                <w:b/>
                <w:sz w:val="24"/>
                <w:szCs w:val="24"/>
              </w:rPr>
            </w:pPr>
            <w:r w:rsidRPr="00DA7D2E">
              <w:rPr>
                <w:rFonts w:ascii="Times New Roman" w:hAnsi="Times New Roman" w:cs="Times New Roman"/>
                <w:b/>
                <w:sz w:val="24"/>
                <w:szCs w:val="24"/>
              </w:rPr>
              <w:t>Ссылка на документ</w:t>
            </w:r>
          </w:p>
        </w:tc>
      </w:tr>
      <w:tr w:rsidR="00F42A85" w:rsidRPr="00DA7D2E" w:rsidTr="002C3055">
        <w:tc>
          <w:tcPr>
            <w:tcW w:w="0" w:type="auto"/>
          </w:tcPr>
          <w:p w:rsidR="00F42A85" w:rsidRPr="00DA7D2E" w:rsidRDefault="00F42A85" w:rsidP="00F42A85">
            <w:pPr>
              <w:numPr>
                <w:ilvl w:val="0"/>
                <w:numId w:val="20"/>
              </w:numPr>
              <w:spacing w:after="0" w:line="240" w:lineRule="auto"/>
              <w:ind w:left="0"/>
              <w:contextualSpacing/>
              <w:rPr>
                <w:rFonts w:ascii="Times New Roman" w:hAnsi="Times New Roman" w:cs="Times New Roman"/>
                <w:sz w:val="24"/>
                <w:szCs w:val="24"/>
              </w:rPr>
            </w:pPr>
          </w:p>
        </w:tc>
        <w:tc>
          <w:tcPr>
            <w:tcW w:w="0" w:type="auto"/>
          </w:tcPr>
          <w:p w:rsidR="00F42A85" w:rsidRPr="00DA7D2E" w:rsidRDefault="00F42A85" w:rsidP="002C3055">
            <w:pPr>
              <w:rPr>
                <w:rFonts w:ascii="Times New Roman" w:hAnsi="Times New Roman" w:cs="Times New Roman"/>
                <w:sz w:val="24"/>
                <w:szCs w:val="24"/>
              </w:rPr>
            </w:pPr>
            <w:r w:rsidRPr="00DA7D2E">
              <w:rPr>
                <w:rFonts w:ascii="Times New Roman" w:hAnsi="Times New Roman" w:cs="Times New Roman"/>
                <w:sz w:val="24"/>
                <w:szCs w:val="24"/>
              </w:rPr>
              <w:t>Сформирована схема (алгоритм, процесс) управления деятельностью по формированию функциональной грамотности: создана координационная группа управления процессом, а также методическая группа по видам функциональной грамотности (учебным предметам)</w:t>
            </w:r>
          </w:p>
        </w:tc>
        <w:tc>
          <w:tcPr>
            <w:tcW w:w="0" w:type="auto"/>
          </w:tcPr>
          <w:p w:rsidR="00F42A85" w:rsidRPr="00DA7D2E" w:rsidRDefault="00F42A85" w:rsidP="002C3055">
            <w:pPr>
              <w:rPr>
                <w:rFonts w:ascii="Times New Roman" w:hAnsi="Times New Roman" w:cs="Times New Roman"/>
                <w:sz w:val="24"/>
                <w:szCs w:val="24"/>
              </w:rPr>
            </w:pPr>
            <w:r w:rsidRPr="00DA7D2E">
              <w:rPr>
                <w:rFonts w:ascii="Times New Roman" w:hAnsi="Times New Roman" w:cs="Times New Roman"/>
                <w:sz w:val="24"/>
                <w:szCs w:val="24"/>
              </w:rPr>
              <w:t>Ссылка на документ на портале (в разделе) «Функциональная грамотность» официального сайта общеобразовательной организации Симферопольского района</w:t>
            </w:r>
          </w:p>
        </w:tc>
      </w:tr>
      <w:tr w:rsidR="00F42A85" w:rsidRPr="00DA7D2E" w:rsidTr="002C3055">
        <w:tc>
          <w:tcPr>
            <w:tcW w:w="0" w:type="auto"/>
          </w:tcPr>
          <w:p w:rsidR="00F42A85" w:rsidRPr="00DA7D2E" w:rsidRDefault="00F42A85" w:rsidP="00F42A85">
            <w:pPr>
              <w:numPr>
                <w:ilvl w:val="0"/>
                <w:numId w:val="20"/>
              </w:numPr>
              <w:spacing w:after="0" w:line="240" w:lineRule="auto"/>
              <w:ind w:left="0"/>
              <w:contextualSpacing/>
              <w:rPr>
                <w:rFonts w:ascii="Times New Roman" w:hAnsi="Times New Roman" w:cs="Times New Roman"/>
                <w:sz w:val="24"/>
                <w:szCs w:val="24"/>
              </w:rPr>
            </w:pPr>
          </w:p>
        </w:tc>
        <w:tc>
          <w:tcPr>
            <w:tcW w:w="0" w:type="auto"/>
          </w:tcPr>
          <w:p w:rsidR="00F42A85" w:rsidRPr="00DA7D2E" w:rsidRDefault="00F42A85" w:rsidP="002C3055">
            <w:pPr>
              <w:rPr>
                <w:rFonts w:ascii="Times New Roman" w:hAnsi="Times New Roman" w:cs="Times New Roman"/>
                <w:sz w:val="24"/>
                <w:szCs w:val="24"/>
              </w:rPr>
            </w:pPr>
            <w:r w:rsidRPr="00DA7D2E">
              <w:rPr>
                <w:rFonts w:ascii="Times New Roman" w:hAnsi="Times New Roman" w:cs="Times New Roman"/>
                <w:sz w:val="24"/>
                <w:szCs w:val="24"/>
              </w:rPr>
              <w:t xml:space="preserve">Разработан и утвержден план мероприятий общеобразовательной организации по формированию функциональной грамотности обучающихся </w:t>
            </w:r>
          </w:p>
        </w:tc>
        <w:tc>
          <w:tcPr>
            <w:tcW w:w="0" w:type="auto"/>
          </w:tcPr>
          <w:p w:rsidR="00F42A85" w:rsidRPr="00DA7D2E" w:rsidRDefault="00F42A85" w:rsidP="002C3055">
            <w:pPr>
              <w:rPr>
                <w:rFonts w:ascii="Times New Roman" w:hAnsi="Times New Roman" w:cs="Times New Roman"/>
                <w:sz w:val="24"/>
                <w:szCs w:val="24"/>
              </w:rPr>
            </w:pPr>
            <w:r w:rsidRPr="00DA7D2E">
              <w:rPr>
                <w:rFonts w:ascii="Times New Roman" w:hAnsi="Times New Roman" w:cs="Times New Roman"/>
                <w:sz w:val="24"/>
                <w:szCs w:val="24"/>
              </w:rPr>
              <w:t>Ссылка на документ на портале «Функциональная грамотность» официального сайта общеобразовательной организации Симферопольского района</w:t>
            </w:r>
          </w:p>
        </w:tc>
      </w:tr>
      <w:tr w:rsidR="00F42A85" w:rsidRPr="00DA7D2E" w:rsidTr="002C3055">
        <w:tc>
          <w:tcPr>
            <w:tcW w:w="0" w:type="auto"/>
          </w:tcPr>
          <w:p w:rsidR="00F42A85" w:rsidRPr="00DA7D2E" w:rsidRDefault="00F42A85" w:rsidP="00F42A85">
            <w:pPr>
              <w:numPr>
                <w:ilvl w:val="0"/>
                <w:numId w:val="20"/>
              </w:numPr>
              <w:spacing w:after="0" w:line="240" w:lineRule="auto"/>
              <w:ind w:left="0"/>
              <w:contextualSpacing/>
              <w:rPr>
                <w:rFonts w:ascii="Times New Roman" w:hAnsi="Times New Roman" w:cs="Times New Roman"/>
                <w:sz w:val="24"/>
                <w:szCs w:val="24"/>
              </w:rPr>
            </w:pPr>
          </w:p>
        </w:tc>
        <w:tc>
          <w:tcPr>
            <w:tcW w:w="0" w:type="auto"/>
          </w:tcPr>
          <w:p w:rsidR="00F42A85" w:rsidRPr="00DA7D2E" w:rsidRDefault="00F42A85" w:rsidP="002C3055">
            <w:pPr>
              <w:rPr>
                <w:rFonts w:ascii="Times New Roman" w:hAnsi="Times New Roman" w:cs="Times New Roman"/>
                <w:sz w:val="24"/>
                <w:szCs w:val="24"/>
              </w:rPr>
            </w:pPr>
            <w:r w:rsidRPr="00DA7D2E">
              <w:rPr>
                <w:rFonts w:ascii="Times New Roman" w:hAnsi="Times New Roman" w:cs="Times New Roman"/>
                <w:sz w:val="24"/>
                <w:szCs w:val="24"/>
              </w:rPr>
              <w:t>Разработана нормативная правовая база общеобразовательной организации по вопросам формирования функциональной грамотности обучающихся</w:t>
            </w:r>
          </w:p>
        </w:tc>
        <w:tc>
          <w:tcPr>
            <w:tcW w:w="0" w:type="auto"/>
          </w:tcPr>
          <w:p w:rsidR="00F42A85" w:rsidRPr="00DA7D2E" w:rsidRDefault="00F42A85" w:rsidP="002C3055">
            <w:pPr>
              <w:rPr>
                <w:rFonts w:ascii="Times New Roman" w:hAnsi="Times New Roman" w:cs="Times New Roman"/>
                <w:sz w:val="24"/>
                <w:szCs w:val="24"/>
              </w:rPr>
            </w:pPr>
            <w:r w:rsidRPr="00DA7D2E">
              <w:rPr>
                <w:rFonts w:ascii="Times New Roman" w:hAnsi="Times New Roman" w:cs="Times New Roman"/>
                <w:sz w:val="24"/>
                <w:szCs w:val="24"/>
              </w:rPr>
              <w:t>Ссылка на рубрику «Нормативная база» портала «Функциональная грамотность» официального сайта общеобразовательной организации Симферопольского района Республики Крым</w:t>
            </w:r>
          </w:p>
        </w:tc>
      </w:tr>
      <w:tr w:rsidR="00F42A85" w:rsidRPr="00DA7D2E" w:rsidTr="002C3055">
        <w:tc>
          <w:tcPr>
            <w:tcW w:w="0" w:type="auto"/>
          </w:tcPr>
          <w:p w:rsidR="00F42A85" w:rsidRPr="00DA7D2E" w:rsidRDefault="00F42A85" w:rsidP="00F42A85">
            <w:pPr>
              <w:numPr>
                <w:ilvl w:val="0"/>
                <w:numId w:val="20"/>
              </w:numPr>
              <w:spacing w:after="0" w:line="240" w:lineRule="auto"/>
              <w:ind w:left="0"/>
              <w:contextualSpacing/>
              <w:rPr>
                <w:rFonts w:ascii="Times New Roman" w:hAnsi="Times New Roman" w:cs="Times New Roman"/>
                <w:sz w:val="24"/>
                <w:szCs w:val="24"/>
              </w:rPr>
            </w:pPr>
          </w:p>
        </w:tc>
        <w:tc>
          <w:tcPr>
            <w:tcW w:w="0" w:type="auto"/>
          </w:tcPr>
          <w:p w:rsidR="00F42A85" w:rsidRPr="00DA7D2E" w:rsidRDefault="00F42A85" w:rsidP="002C3055">
            <w:pPr>
              <w:rPr>
                <w:rFonts w:ascii="Times New Roman" w:hAnsi="Times New Roman" w:cs="Times New Roman"/>
                <w:sz w:val="24"/>
                <w:szCs w:val="24"/>
              </w:rPr>
            </w:pPr>
            <w:r w:rsidRPr="00DA7D2E">
              <w:rPr>
                <w:rFonts w:ascii="Times New Roman" w:hAnsi="Times New Roman" w:cs="Times New Roman"/>
                <w:sz w:val="24"/>
                <w:szCs w:val="24"/>
              </w:rPr>
              <w:t xml:space="preserve">Подготовлены выступления от общеобразовательной организации на еженедельных мероприятиях региональных и </w:t>
            </w:r>
            <w:r w:rsidRPr="00DA7D2E">
              <w:rPr>
                <w:rFonts w:ascii="Times New Roman" w:hAnsi="Times New Roman" w:cs="Times New Roman"/>
                <w:sz w:val="24"/>
                <w:szCs w:val="24"/>
              </w:rPr>
              <w:lastRenderedPageBreak/>
              <w:t>муниципальных координаторов по обмену опытом по формированию функциональной грамотности обучающихся ОО РК в соответствии с утвержденным графиком</w:t>
            </w:r>
          </w:p>
        </w:tc>
        <w:tc>
          <w:tcPr>
            <w:tcW w:w="0" w:type="auto"/>
          </w:tcPr>
          <w:p w:rsidR="00F42A85" w:rsidRPr="00DA7D2E" w:rsidRDefault="00F42A85" w:rsidP="002C3055">
            <w:pPr>
              <w:rPr>
                <w:rFonts w:ascii="Times New Roman" w:hAnsi="Times New Roman" w:cs="Times New Roman"/>
                <w:sz w:val="24"/>
                <w:szCs w:val="24"/>
              </w:rPr>
            </w:pPr>
            <w:r w:rsidRPr="00DA7D2E">
              <w:rPr>
                <w:rFonts w:ascii="Times New Roman" w:hAnsi="Times New Roman" w:cs="Times New Roman"/>
                <w:sz w:val="24"/>
                <w:szCs w:val="24"/>
              </w:rPr>
              <w:lastRenderedPageBreak/>
              <w:t xml:space="preserve">Ссылка на подготовленные материалы на портале «Функциональная грамотность» </w:t>
            </w:r>
            <w:r w:rsidRPr="00DA7D2E">
              <w:rPr>
                <w:rFonts w:ascii="Times New Roman" w:hAnsi="Times New Roman" w:cs="Times New Roman"/>
                <w:sz w:val="24"/>
                <w:szCs w:val="24"/>
              </w:rPr>
              <w:lastRenderedPageBreak/>
              <w:t>официального сайта общеобразовательной организации Симферопольского района Республики Крым</w:t>
            </w:r>
          </w:p>
        </w:tc>
      </w:tr>
      <w:tr w:rsidR="00F42A85" w:rsidRPr="00DA7D2E" w:rsidTr="002C3055">
        <w:tc>
          <w:tcPr>
            <w:tcW w:w="0" w:type="auto"/>
          </w:tcPr>
          <w:p w:rsidR="00F42A85" w:rsidRPr="00DA7D2E" w:rsidRDefault="00F42A85" w:rsidP="00F42A85">
            <w:pPr>
              <w:numPr>
                <w:ilvl w:val="0"/>
                <w:numId w:val="20"/>
              </w:numPr>
              <w:spacing w:after="0" w:line="240" w:lineRule="auto"/>
              <w:ind w:left="0"/>
              <w:contextualSpacing/>
              <w:rPr>
                <w:rFonts w:ascii="Times New Roman" w:hAnsi="Times New Roman" w:cs="Times New Roman"/>
                <w:sz w:val="24"/>
                <w:szCs w:val="24"/>
              </w:rPr>
            </w:pPr>
          </w:p>
        </w:tc>
        <w:tc>
          <w:tcPr>
            <w:tcW w:w="0" w:type="auto"/>
          </w:tcPr>
          <w:p w:rsidR="00F42A85" w:rsidRPr="00DA7D2E" w:rsidRDefault="00F42A85" w:rsidP="002C3055">
            <w:pPr>
              <w:rPr>
                <w:rFonts w:ascii="Times New Roman" w:hAnsi="Times New Roman" w:cs="Times New Roman"/>
                <w:sz w:val="24"/>
                <w:szCs w:val="24"/>
              </w:rPr>
            </w:pPr>
            <w:r w:rsidRPr="00DA7D2E">
              <w:rPr>
                <w:rFonts w:ascii="Times New Roman" w:hAnsi="Times New Roman" w:cs="Times New Roman"/>
                <w:sz w:val="24"/>
                <w:szCs w:val="24"/>
              </w:rPr>
              <w:t>На заседаниях методических объединений проведено обсуждение вопросов, методических рекомендаций, ориентированных на формирование и оценку функциональной грамотности обучающихся общеобразовательных организаций Республики Крым по шести направлениям (читательская грамотность, математическая грамотность, естественнонаучная грамотность, финансовая грамотность, глобальные компетенции, креативное мышление)</w:t>
            </w:r>
          </w:p>
        </w:tc>
        <w:tc>
          <w:tcPr>
            <w:tcW w:w="0" w:type="auto"/>
          </w:tcPr>
          <w:p w:rsidR="00F42A85" w:rsidRPr="00DA7D2E" w:rsidRDefault="00F42A85" w:rsidP="002C3055">
            <w:pPr>
              <w:rPr>
                <w:rFonts w:ascii="Times New Roman" w:hAnsi="Times New Roman" w:cs="Times New Roman"/>
                <w:sz w:val="24"/>
                <w:szCs w:val="24"/>
              </w:rPr>
            </w:pPr>
            <w:r w:rsidRPr="00DA7D2E">
              <w:rPr>
                <w:rFonts w:ascii="Times New Roman" w:hAnsi="Times New Roman" w:cs="Times New Roman"/>
                <w:sz w:val="24"/>
                <w:szCs w:val="24"/>
              </w:rPr>
              <w:t>Ссылка на материалы заседаний методических объединений учителей-предметников на официальном сайте общеобразовательной организации Симферопольского района Республики Крым</w:t>
            </w:r>
          </w:p>
        </w:tc>
      </w:tr>
      <w:tr w:rsidR="00F42A85" w:rsidRPr="00DA7D2E" w:rsidTr="002C3055">
        <w:tc>
          <w:tcPr>
            <w:tcW w:w="0" w:type="auto"/>
          </w:tcPr>
          <w:p w:rsidR="00F42A85" w:rsidRPr="00DA7D2E" w:rsidRDefault="00F42A85" w:rsidP="00F42A85">
            <w:pPr>
              <w:numPr>
                <w:ilvl w:val="0"/>
                <w:numId w:val="20"/>
              </w:numPr>
              <w:spacing w:after="0" w:line="240" w:lineRule="auto"/>
              <w:ind w:left="0"/>
              <w:contextualSpacing/>
              <w:rPr>
                <w:rFonts w:ascii="Times New Roman" w:hAnsi="Times New Roman" w:cs="Times New Roman"/>
                <w:sz w:val="24"/>
                <w:szCs w:val="24"/>
              </w:rPr>
            </w:pPr>
          </w:p>
        </w:tc>
        <w:tc>
          <w:tcPr>
            <w:tcW w:w="0" w:type="auto"/>
          </w:tcPr>
          <w:p w:rsidR="00F42A85" w:rsidRPr="00DA7D2E" w:rsidRDefault="00F42A85" w:rsidP="002C3055">
            <w:pPr>
              <w:rPr>
                <w:rFonts w:ascii="Times New Roman" w:hAnsi="Times New Roman" w:cs="Times New Roman"/>
                <w:sz w:val="24"/>
                <w:szCs w:val="24"/>
              </w:rPr>
            </w:pPr>
            <w:r w:rsidRPr="00DA7D2E">
              <w:rPr>
                <w:rFonts w:ascii="Times New Roman" w:hAnsi="Times New Roman" w:cs="Times New Roman"/>
                <w:sz w:val="24"/>
                <w:szCs w:val="24"/>
              </w:rPr>
              <w:t xml:space="preserve">Разработана и внедрена модель мониторинга сформированности функциональной грамотности обучающихся общеобразовательной организации Республики Крым     </w:t>
            </w:r>
          </w:p>
        </w:tc>
        <w:tc>
          <w:tcPr>
            <w:tcW w:w="0" w:type="auto"/>
          </w:tcPr>
          <w:p w:rsidR="00F42A85" w:rsidRPr="00DA7D2E" w:rsidRDefault="00F42A85" w:rsidP="002C3055">
            <w:pPr>
              <w:rPr>
                <w:rFonts w:ascii="Times New Roman" w:hAnsi="Times New Roman" w:cs="Times New Roman"/>
                <w:sz w:val="24"/>
                <w:szCs w:val="24"/>
              </w:rPr>
            </w:pPr>
            <w:r w:rsidRPr="00DA7D2E">
              <w:rPr>
                <w:rFonts w:ascii="Times New Roman" w:hAnsi="Times New Roman" w:cs="Times New Roman"/>
                <w:sz w:val="24"/>
                <w:szCs w:val="24"/>
              </w:rPr>
              <w:t>Ссылка на материалы официального сайта общеобразовательной организации Симферопольского района Республики Крым</w:t>
            </w:r>
          </w:p>
        </w:tc>
      </w:tr>
      <w:tr w:rsidR="00F42A85" w:rsidRPr="00DA7D2E" w:rsidTr="002C3055">
        <w:tc>
          <w:tcPr>
            <w:tcW w:w="0" w:type="auto"/>
          </w:tcPr>
          <w:p w:rsidR="00F42A85" w:rsidRPr="00DA7D2E" w:rsidRDefault="00F42A85" w:rsidP="00F42A85">
            <w:pPr>
              <w:numPr>
                <w:ilvl w:val="0"/>
                <w:numId w:val="20"/>
              </w:numPr>
              <w:spacing w:after="0" w:line="240" w:lineRule="auto"/>
              <w:ind w:left="0"/>
              <w:contextualSpacing/>
              <w:rPr>
                <w:rFonts w:ascii="Times New Roman" w:hAnsi="Times New Roman" w:cs="Times New Roman"/>
                <w:sz w:val="24"/>
                <w:szCs w:val="24"/>
              </w:rPr>
            </w:pPr>
          </w:p>
        </w:tc>
        <w:tc>
          <w:tcPr>
            <w:tcW w:w="0" w:type="auto"/>
          </w:tcPr>
          <w:p w:rsidR="00F42A85" w:rsidRPr="00DA7D2E" w:rsidRDefault="00F42A85" w:rsidP="002C3055">
            <w:pPr>
              <w:rPr>
                <w:rFonts w:ascii="Times New Roman" w:hAnsi="Times New Roman" w:cs="Times New Roman"/>
                <w:sz w:val="24"/>
                <w:szCs w:val="24"/>
              </w:rPr>
            </w:pPr>
            <w:r w:rsidRPr="00DA7D2E">
              <w:rPr>
                <w:rFonts w:ascii="Times New Roman" w:hAnsi="Times New Roman" w:cs="Times New Roman"/>
                <w:sz w:val="24"/>
                <w:szCs w:val="24"/>
              </w:rPr>
              <w:t>Созданы стажировочные (методические) площадки по отработке вопросов формирования и оценки функциональной грамотности на базе инновационных площадок</w:t>
            </w:r>
          </w:p>
        </w:tc>
        <w:tc>
          <w:tcPr>
            <w:tcW w:w="0" w:type="auto"/>
          </w:tcPr>
          <w:p w:rsidR="00F42A85" w:rsidRPr="00DA7D2E" w:rsidRDefault="00F42A85" w:rsidP="002C3055">
            <w:pPr>
              <w:rPr>
                <w:rFonts w:ascii="Times New Roman" w:hAnsi="Times New Roman" w:cs="Times New Roman"/>
                <w:sz w:val="24"/>
                <w:szCs w:val="24"/>
              </w:rPr>
            </w:pPr>
            <w:r w:rsidRPr="00DA7D2E">
              <w:rPr>
                <w:rFonts w:ascii="Times New Roman" w:hAnsi="Times New Roman" w:cs="Times New Roman"/>
                <w:sz w:val="24"/>
                <w:szCs w:val="24"/>
              </w:rPr>
              <w:t>Ссылка на документы, размещенные на официальном сайте ОО – инновационных площадок</w:t>
            </w:r>
          </w:p>
        </w:tc>
      </w:tr>
      <w:tr w:rsidR="00F42A85" w:rsidRPr="00DA7D2E" w:rsidTr="002C3055">
        <w:tc>
          <w:tcPr>
            <w:tcW w:w="0" w:type="auto"/>
          </w:tcPr>
          <w:p w:rsidR="00F42A85" w:rsidRPr="00DA7D2E" w:rsidRDefault="00F42A85" w:rsidP="00F42A85">
            <w:pPr>
              <w:numPr>
                <w:ilvl w:val="0"/>
                <w:numId w:val="20"/>
              </w:numPr>
              <w:spacing w:after="0" w:line="240" w:lineRule="auto"/>
              <w:ind w:left="0"/>
              <w:contextualSpacing/>
              <w:rPr>
                <w:rFonts w:ascii="Times New Roman" w:hAnsi="Times New Roman" w:cs="Times New Roman"/>
                <w:sz w:val="24"/>
                <w:szCs w:val="24"/>
              </w:rPr>
            </w:pPr>
          </w:p>
        </w:tc>
        <w:tc>
          <w:tcPr>
            <w:tcW w:w="0" w:type="auto"/>
          </w:tcPr>
          <w:p w:rsidR="00F42A85" w:rsidRPr="00DA7D2E" w:rsidRDefault="00F42A85" w:rsidP="002C3055">
            <w:pPr>
              <w:rPr>
                <w:rFonts w:ascii="Times New Roman" w:hAnsi="Times New Roman" w:cs="Times New Roman"/>
                <w:sz w:val="24"/>
                <w:szCs w:val="24"/>
              </w:rPr>
            </w:pPr>
            <w:r w:rsidRPr="00DA7D2E">
              <w:rPr>
                <w:rFonts w:ascii="Times New Roman" w:hAnsi="Times New Roman" w:cs="Times New Roman"/>
                <w:sz w:val="24"/>
                <w:szCs w:val="24"/>
              </w:rPr>
              <w:t>Обеспечено проведение стажировок в образовательных организациях, имеющих положительный опыт формирования и оценки функциональной грамотности</w:t>
            </w:r>
          </w:p>
        </w:tc>
        <w:tc>
          <w:tcPr>
            <w:tcW w:w="0" w:type="auto"/>
          </w:tcPr>
          <w:p w:rsidR="00F42A85" w:rsidRPr="00DA7D2E" w:rsidRDefault="00F42A85" w:rsidP="002C3055">
            <w:pPr>
              <w:rPr>
                <w:rFonts w:ascii="Times New Roman" w:hAnsi="Times New Roman" w:cs="Times New Roman"/>
                <w:sz w:val="24"/>
                <w:szCs w:val="24"/>
              </w:rPr>
            </w:pPr>
            <w:r w:rsidRPr="00DA7D2E">
              <w:rPr>
                <w:rFonts w:ascii="Times New Roman" w:hAnsi="Times New Roman" w:cs="Times New Roman"/>
                <w:sz w:val="24"/>
                <w:szCs w:val="24"/>
              </w:rPr>
              <w:t xml:space="preserve">Ссылка на документы, размещенные на официальном сайте ОО Симферопольского района РК </w:t>
            </w:r>
          </w:p>
        </w:tc>
      </w:tr>
      <w:tr w:rsidR="00F42A85" w:rsidRPr="00DA7D2E" w:rsidTr="002C3055">
        <w:tc>
          <w:tcPr>
            <w:tcW w:w="0" w:type="auto"/>
          </w:tcPr>
          <w:p w:rsidR="00F42A85" w:rsidRPr="00DA7D2E" w:rsidRDefault="00F42A85" w:rsidP="00F42A85">
            <w:pPr>
              <w:numPr>
                <w:ilvl w:val="0"/>
                <w:numId w:val="20"/>
              </w:numPr>
              <w:spacing w:after="0" w:line="240" w:lineRule="auto"/>
              <w:ind w:left="0"/>
              <w:contextualSpacing/>
              <w:jc w:val="both"/>
              <w:rPr>
                <w:rFonts w:ascii="Times New Roman" w:hAnsi="Times New Roman" w:cs="Times New Roman"/>
                <w:sz w:val="24"/>
                <w:szCs w:val="24"/>
              </w:rPr>
            </w:pPr>
          </w:p>
        </w:tc>
        <w:tc>
          <w:tcPr>
            <w:tcW w:w="0" w:type="auto"/>
          </w:tcPr>
          <w:p w:rsidR="00F42A85" w:rsidRPr="00DA7D2E" w:rsidRDefault="00F42A85" w:rsidP="002C3055">
            <w:pPr>
              <w:rPr>
                <w:rFonts w:ascii="Times New Roman" w:hAnsi="Times New Roman" w:cs="Times New Roman"/>
                <w:sz w:val="24"/>
                <w:szCs w:val="24"/>
              </w:rPr>
            </w:pPr>
            <w:r w:rsidRPr="00DA7D2E">
              <w:rPr>
                <w:rFonts w:ascii="Times New Roman" w:hAnsi="Times New Roman" w:cs="Times New Roman"/>
                <w:sz w:val="24"/>
                <w:szCs w:val="24"/>
              </w:rPr>
              <w:t>Организовано наставничество с целью повышения профессионального уровня учителей по вопросам формирования функциональной грамотности обучающихся</w:t>
            </w:r>
          </w:p>
        </w:tc>
        <w:tc>
          <w:tcPr>
            <w:tcW w:w="0" w:type="auto"/>
          </w:tcPr>
          <w:p w:rsidR="00F42A85" w:rsidRPr="00DA7D2E" w:rsidRDefault="00F42A85" w:rsidP="002C3055">
            <w:pPr>
              <w:rPr>
                <w:rFonts w:ascii="Times New Roman" w:hAnsi="Times New Roman" w:cs="Times New Roman"/>
                <w:sz w:val="24"/>
                <w:szCs w:val="24"/>
              </w:rPr>
            </w:pPr>
            <w:r w:rsidRPr="00DA7D2E">
              <w:rPr>
                <w:rFonts w:ascii="Times New Roman" w:hAnsi="Times New Roman" w:cs="Times New Roman"/>
                <w:sz w:val="24"/>
                <w:szCs w:val="24"/>
              </w:rPr>
              <w:t>Ссылка на информацию, размещенную на официальных сайтах ОО Симферопольского района РК</w:t>
            </w:r>
          </w:p>
        </w:tc>
      </w:tr>
      <w:tr w:rsidR="00F42A85" w:rsidRPr="00DA7D2E" w:rsidTr="002C3055">
        <w:tc>
          <w:tcPr>
            <w:tcW w:w="0" w:type="auto"/>
          </w:tcPr>
          <w:p w:rsidR="00F42A85" w:rsidRPr="00DA7D2E" w:rsidRDefault="00F42A85" w:rsidP="00F42A85">
            <w:pPr>
              <w:numPr>
                <w:ilvl w:val="0"/>
                <w:numId w:val="20"/>
              </w:numPr>
              <w:spacing w:after="0" w:line="240" w:lineRule="auto"/>
              <w:ind w:left="0"/>
              <w:contextualSpacing/>
              <w:rPr>
                <w:rFonts w:ascii="Times New Roman" w:hAnsi="Times New Roman" w:cs="Times New Roman"/>
                <w:sz w:val="24"/>
                <w:szCs w:val="24"/>
              </w:rPr>
            </w:pPr>
          </w:p>
        </w:tc>
        <w:tc>
          <w:tcPr>
            <w:tcW w:w="0" w:type="auto"/>
          </w:tcPr>
          <w:p w:rsidR="00F42A85" w:rsidRPr="00DA7D2E" w:rsidRDefault="00F42A85" w:rsidP="002C3055">
            <w:pPr>
              <w:rPr>
                <w:rFonts w:ascii="Times New Roman" w:hAnsi="Times New Roman" w:cs="Times New Roman"/>
                <w:sz w:val="24"/>
                <w:szCs w:val="24"/>
              </w:rPr>
            </w:pPr>
            <w:r w:rsidRPr="00DA7D2E">
              <w:rPr>
                <w:rFonts w:ascii="Times New Roman" w:hAnsi="Times New Roman" w:cs="Times New Roman"/>
                <w:sz w:val="24"/>
                <w:szCs w:val="24"/>
              </w:rPr>
              <w:t>Проведены образовательные мероприятия в различных формах: конференции, мастер-классы, тренинги, круглые столы и пр.</w:t>
            </w:r>
          </w:p>
        </w:tc>
        <w:tc>
          <w:tcPr>
            <w:tcW w:w="0" w:type="auto"/>
          </w:tcPr>
          <w:p w:rsidR="00F42A85" w:rsidRPr="00DA7D2E" w:rsidRDefault="00F42A85" w:rsidP="002C3055">
            <w:pPr>
              <w:shd w:val="clear" w:color="auto" w:fill="FFFFFF"/>
              <w:rPr>
                <w:rFonts w:ascii="Times New Roman" w:hAnsi="Times New Roman" w:cs="Times New Roman"/>
                <w:sz w:val="24"/>
                <w:szCs w:val="24"/>
              </w:rPr>
            </w:pPr>
            <w:r w:rsidRPr="00DA7D2E">
              <w:rPr>
                <w:rFonts w:ascii="Times New Roman" w:hAnsi="Times New Roman" w:cs="Times New Roman"/>
                <w:sz w:val="24"/>
                <w:szCs w:val="24"/>
              </w:rPr>
              <w:t>Ссылка на информацию, размещенную на официальном сайте общеобразовательной организации Симферопольского района Республики Крым</w:t>
            </w:r>
          </w:p>
        </w:tc>
      </w:tr>
      <w:tr w:rsidR="00F42A85" w:rsidRPr="00DA7D2E" w:rsidTr="002C3055">
        <w:tc>
          <w:tcPr>
            <w:tcW w:w="0" w:type="auto"/>
          </w:tcPr>
          <w:p w:rsidR="00F42A85" w:rsidRPr="00DA7D2E" w:rsidRDefault="00F42A85" w:rsidP="00F42A85">
            <w:pPr>
              <w:numPr>
                <w:ilvl w:val="0"/>
                <w:numId w:val="20"/>
              </w:numPr>
              <w:spacing w:after="0" w:line="240" w:lineRule="auto"/>
              <w:ind w:left="0"/>
              <w:contextualSpacing/>
              <w:rPr>
                <w:rFonts w:ascii="Times New Roman" w:hAnsi="Times New Roman" w:cs="Times New Roman"/>
                <w:sz w:val="24"/>
                <w:szCs w:val="24"/>
              </w:rPr>
            </w:pPr>
          </w:p>
        </w:tc>
        <w:tc>
          <w:tcPr>
            <w:tcW w:w="0" w:type="auto"/>
          </w:tcPr>
          <w:p w:rsidR="00F42A85" w:rsidRPr="00DA7D2E" w:rsidRDefault="00F42A85" w:rsidP="002C3055">
            <w:pPr>
              <w:rPr>
                <w:rFonts w:ascii="Times New Roman" w:hAnsi="Times New Roman" w:cs="Times New Roman"/>
                <w:sz w:val="24"/>
                <w:szCs w:val="24"/>
              </w:rPr>
            </w:pPr>
            <w:r w:rsidRPr="00DA7D2E">
              <w:rPr>
                <w:rFonts w:ascii="Times New Roman" w:hAnsi="Times New Roman" w:cs="Times New Roman"/>
                <w:sz w:val="24"/>
                <w:szCs w:val="24"/>
              </w:rPr>
              <w:t>Проведена информационно-просветительская работа с родителями, СМИ, общественностью по вопросам формирования и оценки функциональной грамотности обучающихся</w:t>
            </w:r>
          </w:p>
        </w:tc>
        <w:tc>
          <w:tcPr>
            <w:tcW w:w="0" w:type="auto"/>
          </w:tcPr>
          <w:p w:rsidR="00F42A85" w:rsidRPr="00DA7D2E" w:rsidRDefault="00F42A85" w:rsidP="002C3055">
            <w:pPr>
              <w:rPr>
                <w:rFonts w:ascii="Times New Roman" w:hAnsi="Times New Roman" w:cs="Times New Roman"/>
                <w:sz w:val="24"/>
                <w:szCs w:val="24"/>
              </w:rPr>
            </w:pPr>
            <w:r w:rsidRPr="00DA7D2E">
              <w:rPr>
                <w:rFonts w:ascii="Times New Roman" w:hAnsi="Times New Roman" w:cs="Times New Roman"/>
                <w:sz w:val="24"/>
                <w:szCs w:val="24"/>
              </w:rPr>
              <w:t>Ссылка на информацию на официальном сайте ОО Симферопольского района РК</w:t>
            </w:r>
          </w:p>
        </w:tc>
      </w:tr>
      <w:tr w:rsidR="00F42A85" w:rsidRPr="00DA7D2E" w:rsidTr="002C3055">
        <w:tc>
          <w:tcPr>
            <w:tcW w:w="0" w:type="auto"/>
          </w:tcPr>
          <w:p w:rsidR="00F42A85" w:rsidRPr="00DA7D2E" w:rsidRDefault="00F42A85" w:rsidP="00F42A85">
            <w:pPr>
              <w:numPr>
                <w:ilvl w:val="0"/>
                <w:numId w:val="20"/>
              </w:numPr>
              <w:spacing w:after="0" w:line="240" w:lineRule="auto"/>
              <w:ind w:left="0"/>
              <w:contextualSpacing/>
              <w:rPr>
                <w:rFonts w:ascii="Times New Roman" w:hAnsi="Times New Roman" w:cs="Times New Roman"/>
                <w:sz w:val="24"/>
                <w:szCs w:val="24"/>
              </w:rPr>
            </w:pPr>
          </w:p>
        </w:tc>
        <w:tc>
          <w:tcPr>
            <w:tcW w:w="0" w:type="auto"/>
          </w:tcPr>
          <w:p w:rsidR="00F42A85" w:rsidRPr="00DA7D2E" w:rsidRDefault="00F42A85" w:rsidP="002C3055">
            <w:pPr>
              <w:rPr>
                <w:rFonts w:ascii="Times New Roman" w:hAnsi="Times New Roman" w:cs="Times New Roman"/>
                <w:sz w:val="24"/>
                <w:szCs w:val="24"/>
              </w:rPr>
            </w:pPr>
            <w:r w:rsidRPr="00DA7D2E">
              <w:rPr>
                <w:rFonts w:ascii="Times New Roman" w:hAnsi="Times New Roman" w:cs="Times New Roman"/>
                <w:sz w:val="24"/>
                <w:szCs w:val="24"/>
              </w:rPr>
              <w:t>Проведены региональные массовые мероприятия для обучающихся (недели функциональной грамотности)</w:t>
            </w:r>
          </w:p>
        </w:tc>
        <w:tc>
          <w:tcPr>
            <w:tcW w:w="0" w:type="auto"/>
          </w:tcPr>
          <w:p w:rsidR="00F42A85" w:rsidRPr="00DA7D2E" w:rsidRDefault="00F42A85" w:rsidP="002C3055">
            <w:pPr>
              <w:rPr>
                <w:rFonts w:ascii="Times New Roman" w:hAnsi="Times New Roman" w:cs="Times New Roman"/>
                <w:sz w:val="24"/>
                <w:szCs w:val="24"/>
              </w:rPr>
            </w:pPr>
            <w:r w:rsidRPr="00DA7D2E">
              <w:rPr>
                <w:rFonts w:ascii="Times New Roman" w:hAnsi="Times New Roman" w:cs="Times New Roman"/>
                <w:sz w:val="24"/>
                <w:szCs w:val="24"/>
              </w:rPr>
              <w:t xml:space="preserve">Ссылка на итоговый отчет </w:t>
            </w:r>
          </w:p>
        </w:tc>
      </w:tr>
    </w:tbl>
    <w:p w:rsidR="00F42A85" w:rsidRPr="00DA7D2E" w:rsidRDefault="00F42A85" w:rsidP="00F42A85">
      <w:pPr>
        <w:keepNext/>
        <w:keepLines/>
        <w:numPr>
          <w:ilvl w:val="2"/>
          <w:numId w:val="14"/>
        </w:numPr>
        <w:spacing w:after="0" w:line="240" w:lineRule="auto"/>
        <w:ind w:left="0"/>
        <w:jc w:val="center"/>
        <w:outlineLvl w:val="2"/>
        <w:rPr>
          <w:rFonts w:ascii="Times New Roman" w:eastAsia="Times New Roman" w:hAnsi="Times New Roman" w:cs="Times New Roman"/>
          <w:b/>
          <w:sz w:val="24"/>
          <w:szCs w:val="24"/>
        </w:rPr>
      </w:pPr>
      <w:bookmarkStart w:id="14" w:name="_Toc176864481"/>
      <w:r w:rsidRPr="00DA7D2E">
        <w:rPr>
          <w:rFonts w:ascii="Times New Roman" w:eastAsia="Times New Roman" w:hAnsi="Times New Roman" w:cs="Times New Roman"/>
          <w:b/>
          <w:sz w:val="24"/>
          <w:szCs w:val="24"/>
        </w:rPr>
        <w:lastRenderedPageBreak/>
        <w:t xml:space="preserve">Оценка уровня сформированности функциональной грамотности у обучающихся общеобразовательных учреждений </w:t>
      </w:r>
      <w:bookmarkEnd w:id="14"/>
      <w:r w:rsidRPr="00DA7D2E">
        <w:rPr>
          <w:rFonts w:ascii="Times New Roman" w:eastAsia="Times New Roman" w:hAnsi="Times New Roman" w:cs="Times New Roman"/>
          <w:b/>
          <w:sz w:val="24"/>
          <w:szCs w:val="24"/>
        </w:rPr>
        <w:t>Симферопольского района</w:t>
      </w:r>
    </w:p>
    <w:p w:rsidR="00F42A85" w:rsidRPr="00DA7D2E" w:rsidRDefault="00F42A85" w:rsidP="00F42A85">
      <w:pPr>
        <w:keepNext/>
        <w:keepLines/>
        <w:numPr>
          <w:ilvl w:val="3"/>
          <w:numId w:val="14"/>
        </w:numPr>
        <w:spacing w:after="0" w:line="240" w:lineRule="auto"/>
        <w:ind w:left="0"/>
        <w:jc w:val="center"/>
        <w:outlineLvl w:val="3"/>
        <w:rPr>
          <w:rFonts w:ascii="Times New Roman" w:eastAsia="Times New Roman" w:hAnsi="Times New Roman" w:cs="Times New Roman"/>
          <w:iCs/>
          <w:sz w:val="24"/>
          <w:szCs w:val="24"/>
        </w:rPr>
      </w:pPr>
      <w:r w:rsidRPr="00DA7D2E">
        <w:rPr>
          <w:rFonts w:ascii="Times New Roman" w:eastAsia="Times New Roman" w:hAnsi="Times New Roman" w:cs="Times New Roman"/>
          <w:iCs/>
          <w:sz w:val="24"/>
          <w:szCs w:val="24"/>
        </w:rPr>
        <w:t>Показатели для оценки уровня сформированности функциональной грамотности у обучающихся общеобразовательных учреждений Симферопольского района</w:t>
      </w:r>
    </w:p>
    <w:tbl>
      <w:tblPr>
        <w:tblStyle w:val="10"/>
        <w:tblW w:w="0" w:type="auto"/>
        <w:tblInd w:w="-176" w:type="dxa"/>
        <w:tblLook w:val="04A0"/>
      </w:tblPr>
      <w:tblGrid>
        <w:gridCol w:w="643"/>
        <w:gridCol w:w="9103"/>
      </w:tblGrid>
      <w:tr w:rsidR="00F42A85" w:rsidRPr="00DA7D2E" w:rsidTr="002C3055">
        <w:tc>
          <w:tcPr>
            <w:tcW w:w="0" w:type="auto"/>
          </w:tcPr>
          <w:p w:rsidR="00F42A85" w:rsidRPr="00DA7D2E" w:rsidRDefault="00F42A85" w:rsidP="002C3055">
            <w:pPr>
              <w:rPr>
                <w:rFonts w:ascii="Times New Roman" w:eastAsia="Calibri" w:hAnsi="Times New Roman" w:cs="Times New Roman"/>
                <w:b/>
                <w:bCs/>
                <w:sz w:val="24"/>
                <w:szCs w:val="24"/>
              </w:rPr>
            </w:pPr>
            <w:r w:rsidRPr="00DA7D2E">
              <w:rPr>
                <w:rFonts w:ascii="Times New Roman" w:eastAsia="Calibri" w:hAnsi="Times New Roman" w:cs="Times New Roman"/>
                <w:b/>
                <w:bCs/>
                <w:sz w:val="24"/>
                <w:szCs w:val="24"/>
              </w:rPr>
              <w:t>№ п/п</w:t>
            </w:r>
          </w:p>
        </w:tc>
        <w:tc>
          <w:tcPr>
            <w:tcW w:w="0" w:type="auto"/>
          </w:tcPr>
          <w:p w:rsidR="00F42A85" w:rsidRPr="00DA7D2E" w:rsidRDefault="00F42A85" w:rsidP="002C3055">
            <w:pPr>
              <w:jc w:val="center"/>
              <w:rPr>
                <w:rFonts w:ascii="Times New Roman" w:eastAsia="Calibri" w:hAnsi="Times New Roman" w:cs="Times New Roman"/>
                <w:b/>
                <w:bCs/>
                <w:sz w:val="24"/>
                <w:szCs w:val="24"/>
              </w:rPr>
            </w:pPr>
            <w:r w:rsidRPr="00DA7D2E">
              <w:rPr>
                <w:rFonts w:ascii="Times New Roman" w:eastAsia="Calibri" w:hAnsi="Times New Roman" w:cs="Times New Roman"/>
                <w:b/>
                <w:bCs/>
                <w:sz w:val="24"/>
                <w:szCs w:val="24"/>
              </w:rPr>
              <w:t>Показатели</w:t>
            </w:r>
          </w:p>
        </w:tc>
      </w:tr>
      <w:tr w:rsidR="00F42A85" w:rsidRPr="00DA7D2E" w:rsidTr="002C3055">
        <w:tc>
          <w:tcPr>
            <w:tcW w:w="0" w:type="auto"/>
            <w:vAlign w:val="center"/>
          </w:tcPr>
          <w:p w:rsidR="00F42A85" w:rsidRPr="00DA7D2E" w:rsidRDefault="00F42A85" w:rsidP="00F42A85">
            <w:pPr>
              <w:numPr>
                <w:ilvl w:val="0"/>
                <w:numId w:val="21"/>
              </w:numPr>
              <w:spacing w:after="0" w:line="240" w:lineRule="auto"/>
              <w:ind w:left="0"/>
              <w:rPr>
                <w:rFonts w:ascii="Times New Roman" w:eastAsia="Calibri" w:hAnsi="Times New Roman" w:cs="Times New Roman"/>
                <w:sz w:val="24"/>
                <w:szCs w:val="24"/>
              </w:rPr>
            </w:pPr>
          </w:p>
        </w:tc>
        <w:tc>
          <w:tcPr>
            <w:tcW w:w="0" w:type="auto"/>
            <w:vAlign w:val="center"/>
          </w:tcPr>
          <w:p w:rsidR="00F42A85" w:rsidRPr="00DA7D2E" w:rsidRDefault="00F42A85" w:rsidP="002C3055">
            <w:pPr>
              <w:rPr>
                <w:rFonts w:ascii="Times New Roman" w:eastAsia="Calibri" w:hAnsi="Times New Roman" w:cs="Times New Roman"/>
                <w:b/>
                <w:bCs/>
                <w:sz w:val="24"/>
                <w:szCs w:val="24"/>
              </w:rPr>
            </w:pPr>
            <w:r w:rsidRPr="00DA7D2E">
              <w:rPr>
                <w:rFonts w:ascii="Times New Roman" w:eastAsia="Calibri" w:hAnsi="Times New Roman" w:cs="Times New Roman"/>
                <w:sz w:val="24"/>
                <w:szCs w:val="24"/>
              </w:rPr>
              <w:t xml:space="preserve">Доля обучающихся 5-9 классов, в отношении которых проводилась оценка функциональной грамотности, от общего количества обучающихся </w:t>
            </w:r>
          </w:p>
        </w:tc>
      </w:tr>
      <w:tr w:rsidR="00F42A85" w:rsidRPr="00DA7D2E" w:rsidTr="002C3055">
        <w:tc>
          <w:tcPr>
            <w:tcW w:w="0" w:type="auto"/>
            <w:vAlign w:val="center"/>
          </w:tcPr>
          <w:p w:rsidR="00F42A85" w:rsidRPr="00DA7D2E" w:rsidRDefault="00F42A85" w:rsidP="00F42A85">
            <w:pPr>
              <w:numPr>
                <w:ilvl w:val="0"/>
                <w:numId w:val="21"/>
              </w:numPr>
              <w:spacing w:after="0" w:line="240" w:lineRule="auto"/>
              <w:ind w:left="0"/>
              <w:rPr>
                <w:rFonts w:ascii="Times New Roman" w:eastAsia="Calibri" w:hAnsi="Times New Roman" w:cs="Times New Roman"/>
                <w:sz w:val="24"/>
                <w:szCs w:val="24"/>
              </w:rPr>
            </w:pPr>
          </w:p>
        </w:tc>
        <w:tc>
          <w:tcPr>
            <w:tcW w:w="0" w:type="auto"/>
          </w:tcPr>
          <w:p w:rsidR="00F42A85" w:rsidRPr="00DA7D2E" w:rsidRDefault="00F42A85" w:rsidP="002C3055">
            <w:pPr>
              <w:rPr>
                <w:rFonts w:ascii="Times New Roman" w:eastAsia="Calibri" w:hAnsi="Times New Roman" w:cs="Times New Roman"/>
                <w:bCs/>
                <w:sz w:val="24"/>
                <w:szCs w:val="24"/>
              </w:rPr>
            </w:pPr>
            <w:r w:rsidRPr="00DA7D2E">
              <w:rPr>
                <w:rFonts w:ascii="Times New Roman" w:eastAsia="Calibri" w:hAnsi="Times New Roman" w:cs="Times New Roman"/>
                <w:bCs/>
                <w:sz w:val="24"/>
                <w:szCs w:val="24"/>
              </w:rPr>
              <w:t>Средневзвешенный по ОО процент выполнения заданий ВПР, оценивающих функциональную грамотность</w:t>
            </w:r>
          </w:p>
        </w:tc>
      </w:tr>
      <w:tr w:rsidR="00F42A85" w:rsidRPr="00DA7D2E" w:rsidTr="002C3055">
        <w:tc>
          <w:tcPr>
            <w:tcW w:w="0" w:type="auto"/>
            <w:vAlign w:val="center"/>
          </w:tcPr>
          <w:p w:rsidR="00F42A85" w:rsidRPr="00DA7D2E" w:rsidRDefault="00F42A85" w:rsidP="00F42A85">
            <w:pPr>
              <w:numPr>
                <w:ilvl w:val="0"/>
                <w:numId w:val="21"/>
              </w:numPr>
              <w:spacing w:after="0" w:line="240" w:lineRule="auto"/>
              <w:ind w:left="0"/>
              <w:rPr>
                <w:rFonts w:ascii="Times New Roman" w:eastAsia="Calibri" w:hAnsi="Times New Roman" w:cs="Times New Roman"/>
                <w:sz w:val="24"/>
                <w:szCs w:val="24"/>
              </w:rPr>
            </w:pPr>
          </w:p>
        </w:tc>
        <w:tc>
          <w:tcPr>
            <w:tcW w:w="0" w:type="auto"/>
          </w:tcPr>
          <w:p w:rsidR="00F42A85" w:rsidRPr="00DA7D2E" w:rsidRDefault="00F42A85" w:rsidP="002C3055">
            <w:pPr>
              <w:rPr>
                <w:rFonts w:ascii="Times New Roman" w:eastAsia="Calibri" w:hAnsi="Times New Roman" w:cs="Times New Roman"/>
                <w:sz w:val="24"/>
                <w:szCs w:val="24"/>
              </w:rPr>
            </w:pPr>
            <w:r w:rsidRPr="00DA7D2E">
              <w:rPr>
                <w:rFonts w:ascii="Times New Roman" w:eastAsia="Calibri" w:hAnsi="Times New Roman" w:cs="Times New Roman"/>
                <w:sz w:val="24"/>
                <w:szCs w:val="24"/>
              </w:rPr>
              <w:t xml:space="preserve">Доля ОО, в которых проведена оценка функциональной грамотности с использованием инструментария, разработанного на основе банка заданий для формирования и оценки функциональной грамотности обучающихся основной школы (ФГБНУ «ИСРО РАО) по </w:t>
            </w:r>
          </w:p>
          <w:p w:rsidR="00F42A85" w:rsidRPr="00DA7D2E" w:rsidRDefault="00F42A85" w:rsidP="002C3055">
            <w:pPr>
              <w:rPr>
                <w:rFonts w:ascii="Times New Roman" w:eastAsia="Calibri" w:hAnsi="Times New Roman" w:cs="Times New Roman"/>
                <w:sz w:val="24"/>
                <w:szCs w:val="24"/>
              </w:rPr>
            </w:pPr>
            <w:r w:rsidRPr="00DA7D2E">
              <w:rPr>
                <w:rFonts w:ascii="Times New Roman" w:eastAsia="Calibri" w:hAnsi="Times New Roman" w:cs="Times New Roman"/>
                <w:sz w:val="24"/>
                <w:szCs w:val="24"/>
              </w:rPr>
              <w:t xml:space="preserve">читательской, </w:t>
            </w:r>
          </w:p>
          <w:p w:rsidR="00F42A85" w:rsidRPr="00DA7D2E" w:rsidRDefault="00F42A85" w:rsidP="002C3055">
            <w:pPr>
              <w:rPr>
                <w:rFonts w:ascii="Times New Roman" w:eastAsia="Calibri" w:hAnsi="Times New Roman" w:cs="Times New Roman"/>
                <w:sz w:val="24"/>
                <w:szCs w:val="24"/>
              </w:rPr>
            </w:pPr>
            <w:r w:rsidRPr="00DA7D2E">
              <w:rPr>
                <w:rFonts w:ascii="Times New Roman" w:eastAsia="Calibri" w:hAnsi="Times New Roman" w:cs="Times New Roman"/>
                <w:sz w:val="24"/>
                <w:szCs w:val="24"/>
              </w:rPr>
              <w:t xml:space="preserve">математической, </w:t>
            </w:r>
          </w:p>
          <w:p w:rsidR="00F42A85" w:rsidRPr="00DA7D2E" w:rsidRDefault="00F42A85" w:rsidP="002C3055">
            <w:pPr>
              <w:rPr>
                <w:rFonts w:ascii="Times New Roman" w:eastAsia="Calibri" w:hAnsi="Times New Roman" w:cs="Times New Roman"/>
                <w:sz w:val="24"/>
                <w:szCs w:val="24"/>
              </w:rPr>
            </w:pPr>
            <w:r w:rsidRPr="00DA7D2E">
              <w:rPr>
                <w:rFonts w:ascii="Times New Roman" w:eastAsia="Calibri" w:hAnsi="Times New Roman" w:cs="Times New Roman"/>
                <w:sz w:val="24"/>
                <w:szCs w:val="24"/>
              </w:rPr>
              <w:t>естественно-научной грамотности</w:t>
            </w:r>
          </w:p>
        </w:tc>
      </w:tr>
      <w:tr w:rsidR="00F42A85" w:rsidRPr="00DA7D2E" w:rsidTr="002C3055">
        <w:tc>
          <w:tcPr>
            <w:tcW w:w="0" w:type="auto"/>
            <w:vAlign w:val="center"/>
          </w:tcPr>
          <w:p w:rsidR="00F42A85" w:rsidRPr="00DA7D2E" w:rsidRDefault="00F42A85" w:rsidP="00F42A85">
            <w:pPr>
              <w:numPr>
                <w:ilvl w:val="0"/>
                <w:numId w:val="21"/>
              </w:numPr>
              <w:spacing w:after="0" w:line="240" w:lineRule="auto"/>
              <w:ind w:left="0"/>
              <w:rPr>
                <w:rFonts w:ascii="Times New Roman" w:eastAsia="Calibri" w:hAnsi="Times New Roman" w:cs="Times New Roman"/>
                <w:sz w:val="24"/>
                <w:szCs w:val="24"/>
              </w:rPr>
            </w:pPr>
          </w:p>
        </w:tc>
        <w:tc>
          <w:tcPr>
            <w:tcW w:w="0" w:type="auto"/>
          </w:tcPr>
          <w:p w:rsidR="00F42A85" w:rsidRPr="00DA7D2E" w:rsidRDefault="00F42A85" w:rsidP="002C3055">
            <w:pPr>
              <w:rPr>
                <w:rFonts w:ascii="Times New Roman" w:eastAsia="Calibri" w:hAnsi="Times New Roman" w:cs="Times New Roman"/>
                <w:sz w:val="24"/>
                <w:szCs w:val="24"/>
              </w:rPr>
            </w:pPr>
            <w:r w:rsidRPr="00DA7D2E">
              <w:rPr>
                <w:rFonts w:ascii="Times New Roman" w:eastAsia="Calibri" w:hAnsi="Times New Roman" w:cs="Times New Roman"/>
                <w:sz w:val="24"/>
                <w:szCs w:val="24"/>
              </w:rPr>
              <w:t>Доля обучающихся, не преодолевших границу порогового уровня по</w:t>
            </w:r>
          </w:p>
          <w:p w:rsidR="00F42A85" w:rsidRPr="00DA7D2E" w:rsidRDefault="00F42A85" w:rsidP="002C3055">
            <w:pPr>
              <w:rPr>
                <w:rFonts w:ascii="Times New Roman" w:eastAsia="Calibri" w:hAnsi="Times New Roman" w:cs="Times New Roman"/>
                <w:sz w:val="24"/>
                <w:szCs w:val="24"/>
              </w:rPr>
            </w:pPr>
            <w:r w:rsidRPr="00DA7D2E">
              <w:rPr>
                <w:rFonts w:ascii="Times New Roman" w:eastAsia="Calibri" w:hAnsi="Times New Roman" w:cs="Times New Roman"/>
                <w:sz w:val="24"/>
                <w:szCs w:val="24"/>
              </w:rPr>
              <w:t xml:space="preserve">читательской, </w:t>
            </w:r>
          </w:p>
          <w:p w:rsidR="00F42A85" w:rsidRPr="00DA7D2E" w:rsidRDefault="00F42A85" w:rsidP="002C3055">
            <w:pPr>
              <w:rPr>
                <w:rFonts w:ascii="Times New Roman" w:eastAsia="Calibri" w:hAnsi="Times New Roman" w:cs="Times New Roman"/>
                <w:sz w:val="24"/>
                <w:szCs w:val="24"/>
              </w:rPr>
            </w:pPr>
            <w:r w:rsidRPr="00DA7D2E">
              <w:rPr>
                <w:rFonts w:ascii="Times New Roman" w:eastAsia="Calibri" w:hAnsi="Times New Roman" w:cs="Times New Roman"/>
                <w:sz w:val="24"/>
                <w:szCs w:val="24"/>
              </w:rPr>
              <w:t xml:space="preserve">математической, </w:t>
            </w:r>
          </w:p>
          <w:p w:rsidR="00F42A85" w:rsidRPr="00DA7D2E" w:rsidRDefault="00F42A85" w:rsidP="002C3055">
            <w:pPr>
              <w:rPr>
                <w:rFonts w:ascii="Times New Roman" w:eastAsia="Calibri" w:hAnsi="Times New Roman" w:cs="Times New Roman"/>
                <w:sz w:val="24"/>
                <w:szCs w:val="24"/>
              </w:rPr>
            </w:pPr>
            <w:r w:rsidRPr="00DA7D2E">
              <w:rPr>
                <w:rFonts w:ascii="Times New Roman" w:eastAsia="Calibri" w:hAnsi="Times New Roman" w:cs="Times New Roman"/>
                <w:sz w:val="24"/>
                <w:szCs w:val="24"/>
              </w:rPr>
              <w:t xml:space="preserve">естественно-научной грамотности,  </w:t>
            </w:r>
          </w:p>
          <w:p w:rsidR="00F42A85" w:rsidRPr="00DA7D2E" w:rsidRDefault="00F42A85" w:rsidP="002C3055">
            <w:pPr>
              <w:rPr>
                <w:rFonts w:ascii="Times New Roman" w:eastAsia="Calibri" w:hAnsi="Times New Roman" w:cs="Times New Roman"/>
                <w:sz w:val="24"/>
                <w:szCs w:val="24"/>
              </w:rPr>
            </w:pPr>
            <w:r w:rsidRPr="00DA7D2E">
              <w:rPr>
                <w:rFonts w:ascii="Times New Roman" w:eastAsia="Calibri" w:hAnsi="Times New Roman" w:cs="Times New Roman"/>
                <w:sz w:val="24"/>
                <w:szCs w:val="24"/>
              </w:rPr>
              <w:t xml:space="preserve">от общего количества обучающихся региона, участвующих в региональной оценке по модели </w:t>
            </w:r>
            <w:r w:rsidRPr="00DA7D2E">
              <w:rPr>
                <w:rFonts w:ascii="Times New Roman" w:eastAsia="Calibri" w:hAnsi="Times New Roman" w:cs="Times New Roman"/>
                <w:sz w:val="24"/>
                <w:szCs w:val="24"/>
                <w:lang w:val="en-US"/>
              </w:rPr>
              <w:t>PISA</w:t>
            </w:r>
          </w:p>
        </w:tc>
      </w:tr>
      <w:tr w:rsidR="00F42A85" w:rsidRPr="00DA7D2E" w:rsidTr="002C3055">
        <w:tc>
          <w:tcPr>
            <w:tcW w:w="0" w:type="auto"/>
            <w:vAlign w:val="center"/>
          </w:tcPr>
          <w:p w:rsidR="00F42A85" w:rsidRPr="00DA7D2E" w:rsidRDefault="00F42A85" w:rsidP="00F42A85">
            <w:pPr>
              <w:numPr>
                <w:ilvl w:val="0"/>
                <w:numId w:val="21"/>
              </w:numPr>
              <w:spacing w:after="0" w:line="240" w:lineRule="auto"/>
              <w:ind w:left="0"/>
              <w:rPr>
                <w:rFonts w:ascii="Times New Roman" w:eastAsia="Calibri" w:hAnsi="Times New Roman" w:cs="Times New Roman"/>
                <w:sz w:val="24"/>
                <w:szCs w:val="24"/>
              </w:rPr>
            </w:pPr>
          </w:p>
        </w:tc>
        <w:tc>
          <w:tcPr>
            <w:tcW w:w="0" w:type="auto"/>
          </w:tcPr>
          <w:p w:rsidR="00F42A85" w:rsidRPr="00DA7D2E" w:rsidRDefault="00F42A85" w:rsidP="002C3055">
            <w:pPr>
              <w:rPr>
                <w:rFonts w:ascii="Times New Roman" w:eastAsia="Calibri" w:hAnsi="Times New Roman" w:cs="Times New Roman"/>
                <w:sz w:val="24"/>
                <w:szCs w:val="24"/>
              </w:rPr>
            </w:pPr>
            <w:r w:rsidRPr="00DA7D2E">
              <w:rPr>
                <w:rFonts w:ascii="Times New Roman" w:eastAsia="Calibri" w:hAnsi="Times New Roman" w:cs="Times New Roman"/>
                <w:sz w:val="24"/>
                <w:szCs w:val="24"/>
              </w:rPr>
              <w:t xml:space="preserve">Разница между 25% лучших и 25% худших результатов по </w:t>
            </w:r>
          </w:p>
          <w:p w:rsidR="00F42A85" w:rsidRPr="00DA7D2E" w:rsidRDefault="00F42A85" w:rsidP="002C3055">
            <w:pPr>
              <w:rPr>
                <w:rFonts w:ascii="Times New Roman" w:eastAsia="Calibri" w:hAnsi="Times New Roman" w:cs="Times New Roman"/>
                <w:sz w:val="24"/>
                <w:szCs w:val="24"/>
              </w:rPr>
            </w:pPr>
            <w:r w:rsidRPr="00DA7D2E">
              <w:rPr>
                <w:rFonts w:ascii="Times New Roman" w:eastAsia="Calibri" w:hAnsi="Times New Roman" w:cs="Times New Roman"/>
                <w:sz w:val="24"/>
                <w:szCs w:val="24"/>
              </w:rPr>
              <w:t xml:space="preserve">читательской, </w:t>
            </w:r>
          </w:p>
          <w:p w:rsidR="00F42A85" w:rsidRPr="00DA7D2E" w:rsidRDefault="00F42A85" w:rsidP="002C3055">
            <w:pPr>
              <w:rPr>
                <w:rFonts w:ascii="Times New Roman" w:eastAsia="Calibri" w:hAnsi="Times New Roman" w:cs="Times New Roman"/>
                <w:sz w:val="24"/>
                <w:szCs w:val="24"/>
              </w:rPr>
            </w:pPr>
            <w:r w:rsidRPr="00DA7D2E">
              <w:rPr>
                <w:rFonts w:ascii="Times New Roman" w:eastAsia="Calibri" w:hAnsi="Times New Roman" w:cs="Times New Roman"/>
                <w:sz w:val="24"/>
                <w:szCs w:val="24"/>
              </w:rPr>
              <w:t xml:space="preserve">математической, </w:t>
            </w:r>
          </w:p>
          <w:p w:rsidR="00F42A85" w:rsidRPr="00DA7D2E" w:rsidRDefault="00F42A85" w:rsidP="002C3055">
            <w:pPr>
              <w:rPr>
                <w:rFonts w:ascii="Times New Roman" w:eastAsia="Calibri" w:hAnsi="Times New Roman" w:cs="Times New Roman"/>
                <w:sz w:val="24"/>
                <w:szCs w:val="24"/>
              </w:rPr>
            </w:pPr>
            <w:r w:rsidRPr="00DA7D2E">
              <w:rPr>
                <w:rFonts w:ascii="Times New Roman" w:eastAsia="Calibri" w:hAnsi="Times New Roman" w:cs="Times New Roman"/>
                <w:sz w:val="24"/>
                <w:szCs w:val="24"/>
              </w:rPr>
              <w:t xml:space="preserve">естественно-научной грамотности </w:t>
            </w:r>
          </w:p>
          <w:p w:rsidR="00F42A85" w:rsidRPr="00DA7D2E" w:rsidRDefault="00F42A85" w:rsidP="002C3055">
            <w:pPr>
              <w:rPr>
                <w:rFonts w:ascii="Times New Roman" w:eastAsia="Calibri" w:hAnsi="Times New Roman" w:cs="Times New Roman"/>
                <w:sz w:val="24"/>
                <w:szCs w:val="24"/>
              </w:rPr>
            </w:pPr>
            <w:r w:rsidRPr="00DA7D2E">
              <w:rPr>
                <w:rFonts w:ascii="Times New Roman" w:eastAsia="Calibri" w:hAnsi="Times New Roman" w:cs="Times New Roman"/>
                <w:sz w:val="24"/>
                <w:szCs w:val="24"/>
              </w:rPr>
              <w:t xml:space="preserve">(по результатам региональной оценки по модели </w:t>
            </w:r>
            <w:r w:rsidRPr="00DA7D2E">
              <w:rPr>
                <w:rFonts w:ascii="Times New Roman" w:eastAsia="Calibri" w:hAnsi="Times New Roman" w:cs="Times New Roman"/>
                <w:sz w:val="24"/>
                <w:szCs w:val="24"/>
                <w:lang w:val="en-US"/>
              </w:rPr>
              <w:t>PISA</w:t>
            </w:r>
            <w:r w:rsidRPr="00DA7D2E">
              <w:rPr>
                <w:rFonts w:ascii="Times New Roman" w:eastAsia="Calibri" w:hAnsi="Times New Roman" w:cs="Times New Roman"/>
                <w:sz w:val="24"/>
                <w:szCs w:val="24"/>
              </w:rPr>
              <w:t>)</w:t>
            </w:r>
          </w:p>
        </w:tc>
      </w:tr>
      <w:tr w:rsidR="00F42A85" w:rsidRPr="00DA7D2E" w:rsidTr="002C3055">
        <w:tc>
          <w:tcPr>
            <w:tcW w:w="0" w:type="auto"/>
            <w:vAlign w:val="center"/>
          </w:tcPr>
          <w:p w:rsidR="00F42A85" w:rsidRPr="00DA7D2E" w:rsidRDefault="00F42A85" w:rsidP="00F42A85">
            <w:pPr>
              <w:numPr>
                <w:ilvl w:val="0"/>
                <w:numId w:val="21"/>
              </w:numPr>
              <w:spacing w:after="0" w:line="240" w:lineRule="auto"/>
              <w:ind w:left="0"/>
              <w:rPr>
                <w:rFonts w:ascii="Times New Roman" w:eastAsia="Calibri" w:hAnsi="Times New Roman" w:cs="Times New Roman"/>
                <w:sz w:val="24"/>
                <w:szCs w:val="24"/>
              </w:rPr>
            </w:pPr>
          </w:p>
        </w:tc>
        <w:tc>
          <w:tcPr>
            <w:tcW w:w="0" w:type="auto"/>
          </w:tcPr>
          <w:p w:rsidR="00F42A85" w:rsidRPr="00DA7D2E" w:rsidRDefault="00F42A85" w:rsidP="002C3055">
            <w:pPr>
              <w:rPr>
                <w:rFonts w:ascii="Times New Roman" w:eastAsia="Calibri" w:hAnsi="Times New Roman" w:cs="Times New Roman"/>
                <w:sz w:val="24"/>
                <w:szCs w:val="24"/>
              </w:rPr>
            </w:pPr>
            <w:r w:rsidRPr="00DA7D2E">
              <w:rPr>
                <w:rFonts w:ascii="Times New Roman" w:eastAsia="Calibri" w:hAnsi="Times New Roman" w:cs="Times New Roman"/>
                <w:sz w:val="24"/>
                <w:szCs w:val="24"/>
              </w:rPr>
              <w:t>Доля обучающихся, участвующих в региональном мониторинге по оценке функциональной грамотности, и показавших результаты на:</w:t>
            </w:r>
          </w:p>
          <w:p w:rsidR="00F42A85" w:rsidRPr="00DA7D2E" w:rsidRDefault="00F42A85" w:rsidP="002C3055">
            <w:pPr>
              <w:rPr>
                <w:rFonts w:ascii="Times New Roman" w:eastAsia="Calibri" w:hAnsi="Times New Roman" w:cs="Times New Roman"/>
                <w:sz w:val="24"/>
                <w:szCs w:val="24"/>
              </w:rPr>
            </w:pPr>
            <w:r w:rsidRPr="00DA7D2E">
              <w:rPr>
                <w:rFonts w:ascii="Times New Roman" w:eastAsia="Calibri" w:hAnsi="Times New Roman" w:cs="Times New Roman"/>
                <w:sz w:val="24"/>
                <w:szCs w:val="24"/>
              </w:rPr>
              <w:t>пониженном уровне (от 0 до 30%)</w:t>
            </w:r>
          </w:p>
          <w:p w:rsidR="00F42A85" w:rsidRPr="00DA7D2E" w:rsidRDefault="00F42A85" w:rsidP="002C3055">
            <w:pPr>
              <w:rPr>
                <w:rFonts w:ascii="Times New Roman" w:eastAsia="Calibri" w:hAnsi="Times New Roman" w:cs="Times New Roman"/>
                <w:sz w:val="24"/>
                <w:szCs w:val="24"/>
              </w:rPr>
            </w:pPr>
            <w:r w:rsidRPr="00DA7D2E">
              <w:rPr>
                <w:rFonts w:ascii="Times New Roman" w:eastAsia="Calibri" w:hAnsi="Times New Roman" w:cs="Times New Roman"/>
                <w:sz w:val="24"/>
                <w:szCs w:val="24"/>
              </w:rPr>
              <w:t>базовом уровне (от 31 до 60 %)</w:t>
            </w:r>
          </w:p>
          <w:p w:rsidR="00F42A85" w:rsidRPr="00DA7D2E" w:rsidRDefault="00F42A85" w:rsidP="002C3055">
            <w:pPr>
              <w:rPr>
                <w:rFonts w:ascii="Times New Roman" w:eastAsia="Calibri" w:hAnsi="Times New Roman" w:cs="Times New Roman"/>
                <w:sz w:val="24"/>
                <w:szCs w:val="24"/>
              </w:rPr>
            </w:pPr>
            <w:r w:rsidRPr="00DA7D2E">
              <w:rPr>
                <w:rFonts w:ascii="Times New Roman" w:eastAsia="Calibri" w:hAnsi="Times New Roman" w:cs="Times New Roman"/>
                <w:sz w:val="24"/>
                <w:szCs w:val="24"/>
              </w:rPr>
              <w:t>повышенном уровне (от 61% до 80%)</w:t>
            </w:r>
          </w:p>
          <w:p w:rsidR="00F42A85" w:rsidRPr="00DA7D2E" w:rsidRDefault="00F42A85" w:rsidP="002C3055">
            <w:pPr>
              <w:rPr>
                <w:rFonts w:ascii="Times New Roman" w:eastAsia="Calibri" w:hAnsi="Times New Roman" w:cs="Times New Roman"/>
                <w:sz w:val="24"/>
                <w:szCs w:val="24"/>
              </w:rPr>
            </w:pPr>
            <w:r w:rsidRPr="00DA7D2E">
              <w:rPr>
                <w:rFonts w:ascii="Times New Roman" w:eastAsia="Calibri" w:hAnsi="Times New Roman" w:cs="Times New Roman"/>
                <w:sz w:val="24"/>
                <w:szCs w:val="24"/>
              </w:rPr>
              <w:t>высоком уровне (от 81% до 100 %)</w:t>
            </w:r>
          </w:p>
          <w:p w:rsidR="00F42A85" w:rsidRPr="00DA7D2E" w:rsidRDefault="00F42A85" w:rsidP="002C3055">
            <w:pPr>
              <w:rPr>
                <w:rFonts w:ascii="Times New Roman" w:eastAsia="Calibri" w:hAnsi="Times New Roman" w:cs="Times New Roman"/>
                <w:sz w:val="24"/>
                <w:szCs w:val="24"/>
              </w:rPr>
            </w:pPr>
            <w:r w:rsidRPr="00DA7D2E">
              <w:rPr>
                <w:rFonts w:ascii="Times New Roman" w:eastAsia="Calibri" w:hAnsi="Times New Roman" w:cs="Times New Roman"/>
                <w:sz w:val="24"/>
                <w:szCs w:val="24"/>
              </w:rPr>
              <w:t>по каждому из видов грамотности</w:t>
            </w:r>
          </w:p>
        </w:tc>
      </w:tr>
    </w:tbl>
    <w:p w:rsidR="00F42A85" w:rsidRPr="00DA7D2E" w:rsidRDefault="00F42A85" w:rsidP="00F42A85">
      <w:pPr>
        <w:keepNext/>
        <w:keepLines/>
        <w:numPr>
          <w:ilvl w:val="3"/>
          <w:numId w:val="14"/>
        </w:numPr>
        <w:spacing w:after="0" w:line="240" w:lineRule="auto"/>
        <w:ind w:left="0"/>
        <w:jc w:val="center"/>
        <w:outlineLvl w:val="3"/>
        <w:rPr>
          <w:rFonts w:ascii="Times New Roman" w:eastAsia="Times New Roman" w:hAnsi="Times New Roman" w:cs="Times New Roman"/>
          <w:iCs/>
          <w:sz w:val="24"/>
          <w:szCs w:val="24"/>
        </w:rPr>
      </w:pPr>
      <w:r w:rsidRPr="00DA7D2E">
        <w:rPr>
          <w:rFonts w:ascii="Times New Roman" w:eastAsia="Times New Roman" w:hAnsi="Times New Roman" w:cs="Times New Roman"/>
          <w:iCs/>
          <w:sz w:val="24"/>
          <w:szCs w:val="24"/>
        </w:rPr>
        <w:lastRenderedPageBreak/>
        <w:t>Указания к расчету показателей для оценки уровня сформированности функциональной грамотности у обучающихся образовательных учреждений Симферопольского района Республики Крым</w:t>
      </w:r>
    </w:p>
    <w:p w:rsidR="00F42A85" w:rsidRPr="00DA7D2E" w:rsidRDefault="00F42A85" w:rsidP="00F42A85">
      <w:pPr>
        <w:keepNext/>
        <w:keepLines/>
        <w:numPr>
          <w:ilvl w:val="0"/>
          <w:numId w:val="22"/>
        </w:numPr>
        <w:spacing w:after="0" w:line="240" w:lineRule="auto"/>
        <w:ind w:left="0"/>
        <w:jc w:val="center"/>
        <w:outlineLvl w:val="4"/>
        <w:rPr>
          <w:rFonts w:ascii="Times New Roman" w:eastAsia="Times New Roman" w:hAnsi="Times New Roman" w:cs="Times New Roman"/>
          <w:sz w:val="24"/>
          <w:szCs w:val="24"/>
        </w:rPr>
      </w:pPr>
      <w:r w:rsidRPr="00DA7D2E">
        <w:rPr>
          <w:rFonts w:ascii="Times New Roman" w:eastAsia="Times New Roman" w:hAnsi="Times New Roman" w:cs="Times New Roman"/>
          <w:sz w:val="24"/>
          <w:szCs w:val="24"/>
        </w:rPr>
        <w:t>Пояснительная записка</w:t>
      </w:r>
    </w:p>
    <w:p w:rsidR="00F42A85" w:rsidRPr="00DA7D2E" w:rsidRDefault="00F42A85" w:rsidP="00F42A85">
      <w:pPr>
        <w:spacing w:after="0" w:line="240" w:lineRule="auto"/>
        <w:ind w:firstLine="709"/>
        <w:jc w:val="both"/>
        <w:rPr>
          <w:rFonts w:ascii="Times New Roman" w:hAnsi="Times New Roman" w:cs="Times New Roman"/>
          <w:sz w:val="24"/>
          <w:szCs w:val="24"/>
        </w:rPr>
      </w:pPr>
      <w:r w:rsidRPr="00DA7D2E">
        <w:rPr>
          <w:rFonts w:ascii="Times New Roman" w:hAnsi="Times New Roman" w:cs="Times New Roman"/>
          <w:sz w:val="24"/>
          <w:szCs w:val="24"/>
        </w:rPr>
        <w:t xml:space="preserve">В Федеральных государственных образовательных стандартах начального общего и основного общего образования, утвержденных 31 мая 2021 года, функциональная грамотность определяется как способность решать учебные задачи и жизненные проблемные ситуации на основе сформированных предметных, метапредметных и универсальных способов деятельности. </w:t>
      </w:r>
    </w:p>
    <w:p w:rsidR="00F42A85" w:rsidRPr="00DA7D2E" w:rsidRDefault="00F42A85" w:rsidP="00F42A85">
      <w:pPr>
        <w:spacing w:after="0" w:line="240" w:lineRule="auto"/>
        <w:ind w:firstLine="709"/>
        <w:jc w:val="both"/>
        <w:rPr>
          <w:rFonts w:ascii="Times New Roman" w:hAnsi="Times New Roman" w:cs="Times New Roman"/>
          <w:sz w:val="24"/>
          <w:szCs w:val="24"/>
        </w:rPr>
      </w:pPr>
      <w:r w:rsidRPr="00DA7D2E">
        <w:rPr>
          <w:rFonts w:ascii="Times New Roman" w:hAnsi="Times New Roman" w:cs="Times New Roman"/>
          <w:sz w:val="24"/>
          <w:szCs w:val="24"/>
        </w:rPr>
        <w:t xml:space="preserve">В целях обеспечения реализации программ начального общего и основного общего образования образовательные организации для участников образовательных отношений должны создавать условия, обеспечивающие возможность формирования функциональной грамотности обучающихся. Таким образом, основные цели и задачи по оценке функциональной грамотности направлены </w:t>
      </w:r>
      <w:r w:rsidRPr="00DA7D2E">
        <w:rPr>
          <w:rFonts w:ascii="Times New Roman" w:hAnsi="Times New Roman" w:cs="Times New Roman"/>
          <w:i/>
          <w:iCs/>
          <w:sz w:val="24"/>
          <w:szCs w:val="24"/>
        </w:rPr>
        <w:t>на выявление способности обучающихся применять полученные в школе знания и умения для решения учебно-практических и учебно-познавательных задач</w:t>
      </w:r>
      <w:r w:rsidRPr="00DA7D2E">
        <w:rPr>
          <w:rFonts w:ascii="Times New Roman" w:hAnsi="Times New Roman" w:cs="Times New Roman"/>
          <w:sz w:val="24"/>
          <w:szCs w:val="24"/>
        </w:rPr>
        <w:t xml:space="preserve">. </w:t>
      </w:r>
    </w:p>
    <w:p w:rsidR="00F42A85" w:rsidRPr="00DA7D2E" w:rsidRDefault="00F42A85" w:rsidP="00F42A85">
      <w:pPr>
        <w:spacing w:after="0" w:line="240" w:lineRule="auto"/>
        <w:ind w:firstLine="709"/>
        <w:jc w:val="both"/>
        <w:rPr>
          <w:rFonts w:ascii="Times New Roman" w:hAnsi="Times New Roman" w:cs="Times New Roman"/>
          <w:sz w:val="24"/>
          <w:szCs w:val="24"/>
        </w:rPr>
      </w:pPr>
      <w:r w:rsidRPr="00DA7D2E">
        <w:rPr>
          <w:rFonts w:ascii="Times New Roman" w:hAnsi="Times New Roman" w:cs="Times New Roman"/>
          <w:sz w:val="24"/>
          <w:szCs w:val="24"/>
        </w:rPr>
        <w:t xml:space="preserve">Для реализации задачи по вхождению Российской Федерации в число 10 ведущих стран мира по качеству общего образования Министерством просвещения Российской Федерации запущен проект «Мониторинг формирования функциональной грамотности». В рамках проекта разработаны измерительные материалы для обучающихся 5-х и 7-х классов по шести направлениям функциональной грамотности (математической, читательской, естественно-научной и финансовой грамотности, глобальным компетенциям и креативному мышлению). В соответствии с письмом Министерства просвещения Российской Федерации от 12 сентября 2019 года № ТС-2176/04 образовательные организации имеют возможность использовать в педагогической деятельности разработанные в рамках проекта материалы. В соответствии с письмом Министерства просвещения Российской Федерации от 26 января 2021 года № ТВ-94/04 для всех образовательных организаций открыт доступ к электронному банку тренировочных заданий по оценке функциональной грамотности, позволяющий проводить тренировочные работы по всем видам грамотности для обучающихся 8-х и 9-х классов. </w:t>
      </w:r>
    </w:p>
    <w:p w:rsidR="00F42A85" w:rsidRPr="00DA7D2E" w:rsidRDefault="00F42A85" w:rsidP="00F42A85">
      <w:pPr>
        <w:spacing w:after="0" w:line="240" w:lineRule="auto"/>
        <w:ind w:firstLine="709"/>
        <w:jc w:val="both"/>
        <w:rPr>
          <w:rFonts w:ascii="Times New Roman" w:hAnsi="Times New Roman" w:cs="Times New Roman"/>
          <w:sz w:val="24"/>
          <w:szCs w:val="24"/>
        </w:rPr>
      </w:pPr>
      <w:r w:rsidRPr="00DA7D2E">
        <w:rPr>
          <w:rFonts w:ascii="Times New Roman" w:hAnsi="Times New Roman" w:cs="Times New Roman"/>
          <w:sz w:val="24"/>
          <w:szCs w:val="24"/>
        </w:rPr>
        <w:t xml:space="preserve">В соответствии с письмом Министерства просвещения Российской Федерации </w:t>
      </w:r>
      <w:r w:rsidRPr="00DA7D2E">
        <w:rPr>
          <w:rFonts w:ascii="Times New Roman" w:hAnsi="Times New Roman" w:cs="Times New Roman"/>
          <w:sz w:val="24"/>
          <w:szCs w:val="24"/>
        </w:rPr>
        <w:br/>
        <w:t xml:space="preserve">от 14 сентября 2021 года № 03-1510 реализуется комплекс мер, направленных на формирование функциональной грамотности обучающихся, в соответствии с которым, в том числе, необходимо организовать работу общеобразовательных организаций по внедрению в учебный процесс банка заданий для оценки функциональной грамотности, что также стало основанием для разработки показателей и организации мониторинга по этим показателям. </w:t>
      </w:r>
    </w:p>
    <w:p w:rsidR="00F42A85" w:rsidRPr="00DA7D2E" w:rsidRDefault="00F42A85" w:rsidP="00F42A85">
      <w:pPr>
        <w:spacing w:after="0" w:line="240" w:lineRule="auto"/>
        <w:ind w:firstLine="709"/>
        <w:jc w:val="both"/>
        <w:rPr>
          <w:rFonts w:ascii="Times New Roman" w:hAnsi="Times New Roman" w:cs="Times New Roman"/>
          <w:sz w:val="24"/>
          <w:szCs w:val="24"/>
        </w:rPr>
      </w:pPr>
      <w:r w:rsidRPr="00DA7D2E">
        <w:rPr>
          <w:rFonts w:ascii="Times New Roman" w:hAnsi="Times New Roman" w:cs="Times New Roman"/>
          <w:sz w:val="24"/>
          <w:szCs w:val="24"/>
        </w:rPr>
        <w:t xml:space="preserve">В соответствии с письмом Министерства просвещения Российской Федерации </w:t>
      </w:r>
      <w:r w:rsidRPr="00DA7D2E">
        <w:rPr>
          <w:rFonts w:ascii="Times New Roman" w:hAnsi="Times New Roman" w:cs="Times New Roman"/>
          <w:sz w:val="24"/>
          <w:szCs w:val="24"/>
        </w:rPr>
        <w:br/>
        <w:t xml:space="preserve">от 17 сентября 2021 года № 03-1526 разработаны и апробированы дидактические подходы к созданию заданий для оценки уровня функциональной грамотности обучающихся, сформирован банк открытых заданий, а также выпущены печатные учебные пособия эталонных заданий по шести направлениям функциональной грамотности. </w:t>
      </w:r>
    </w:p>
    <w:p w:rsidR="00F42A85" w:rsidRPr="00DA7D2E" w:rsidRDefault="00F42A85" w:rsidP="00F42A85">
      <w:pPr>
        <w:spacing w:after="0" w:line="240" w:lineRule="auto"/>
        <w:ind w:firstLine="709"/>
        <w:jc w:val="both"/>
        <w:rPr>
          <w:rFonts w:ascii="Times New Roman" w:hAnsi="Times New Roman" w:cs="Times New Roman"/>
          <w:sz w:val="24"/>
          <w:szCs w:val="24"/>
        </w:rPr>
      </w:pPr>
      <w:r w:rsidRPr="00DA7D2E">
        <w:rPr>
          <w:rFonts w:ascii="Times New Roman" w:hAnsi="Times New Roman" w:cs="Times New Roman"/>
          <w:sz w:val="24"/>
          <w:szCs w:val="24"/>
        </w:rPr>
        <w:t xml:space="preserve">На сайте ФГБУ «ФИОКО» представлены примеры открытых заданий исследования PISA, которые можно использовать в качестве учебно-методических материалов по оценке функциональной грамотности обучающихся. </w:t>
      </w:r>
    </w:p>
    <w:p w:rsidR="00F42A85" w:rsidRPr="00DA7D2E" w:rsidRDefault="00F42A85" w:rsidP="00F42A85">
      <w:pPr>
        <w:spacing w:after="0" w:line="240" w:lineRule="auto"/>
        <w:ind w:firstLine="709"/>
        <w:jc w:val="both"/>
        <w:rPr>
          <w:rFonts w:ascii="Times New Roman" w:hAnsi="Times New Roman" w:cs="Times New Roman"/>
          <w:i/>
          <w:iCs/>
          <w:sz w:val="24"/>
          <w:szCs w:val="24"/>
        </w:rPr>
      </w:pPr>
      <w:r w:rsidRPr="00DA7D2E">
        <w:rPr>
          <w:rFonts w:ascii="Times New Roman" w:hAnsi="Times New Roman" w:cs="Times New Roman"/>
          <w:sz w:val="24"/>
          <w:szCs w:val="24"/>
        </w:rPr>
        <w:t xml:space="preserve">Еще одним инструментом для оценки функциональной грамотности обучающихся являются ВПР. Ниже представлены таблицы с распределением заданий ВПР по видам грамотности. Выделенные задания имеют высокие показатели корреляции с результатами оценки функциональной грамотности в рамках исследования «Оценка по модели PISA». Необходимо подчеркнуть, что данный набор заданий может быть использован только </w:t>
      </w:r>
      <w:r w:rsidRPr="00DA7D2E">
        <w:rPr>
          <w:rFonts w:ascii="Times New Roman" w:hAnsi="Times New Roman" w:cs="Times New Roman"/>
          <w:i/>
          <w:iCs/>
          <w:sz w:val="24"/>
          <w:szCs w:val="24"/>
        </w:rPr>
        <w:t>в целом без разделения на отдельные виды грамотности.</w:t>
      </w:r>
    </w:p>
    <w:p w:rsidR="00F42A85" w:rsidRPr="00DA7D2E" w:rsidRDefault="00F42A85" w:rsidP="00F42A85">
      <w:pPr>
        <w:spacing w:after="0" w:line="240" w:lineRule="auto"/>
        <w:jc w:val="center"/>
        <w:rPr>
          <w:rFonts w:ascii="Times New Roman" w:hAnsi="Times New Roman" w:cs="Times New Roman"/>
          <w:b/>
          <w:bCs/>
          <w:sz w:val="24"/>
          <w:szCs w:val="24"/>
        </w:rPr>
      </w:pPr>
      <w:r w:rsidRPr="00DA7D2E">
        <w:rPr>
          <w:rFonts w:ascii="Times New Roman" w:hAnsi="Times New Roman" w:cs="Times New Roman"/>
          <w:b/>
          <w:bCs/>
          <w:sz w:val="24"/>
          <w:szCs w:val="24"/>
        </w:rPr>
        <w:t>Математическая грамотность</w:t>
      </w:r>
    </w:p>
    <w:tbl>
      <w:tblPr>
        <w:tblStyle w:val="2"/>
        <w:tblW w:w="0" w:type="auto"/>
        <w:tblLook w:val="04A0"/>
      </w:tblPr>
      <w:tblGrid>
        <w:gridCol w:w="3115"/>
        <w:gridCol w:w="3115"/>
        <w:gridCol w:w="3115"/>
      </w:tblGrid>
      <w:tr w:rsidR="00F42A85" w:rsidRPr="00DA7D2E" w:rsidTr="002C3055">
        <w:tc>
          <w:tcPr>
            <w:tcW w:w="3115" w:type="dxa"/>
            <w:vAlign w:val="center"/>
          </w:tcPr>
          <w:p w:rsidR="00F42A85" w:rsidRPr="00DA7D2E" w:rsidRDefault="00F42A85" w:rsidP="002C3055">
            <w:pPr>
              <w:jc w:val="center"/>
              <w:rPr>
                <w:rFonts w:ascii="Times New Roman" w:eastAsia="Calibri" w:hAnsi="Times New Roman" w:cs="Times New Roman"/>
                <w:b/>
                <w:bCs/>
                <w:sz w:val="24"/>
                <w:szCs w:val="24"/>
              </w:rPr>
            </w:pPr>
            <w:r w:rsidRPr="00DA7D2E">
              <w:rPr>
                <w:rFonts w:ascii="Times New Roman" w:eastAsia="Calibri" w:hAnsi="Times New Roman" w:cs="Times New Roman"/>
                <w:b/>
                <w:bCs/>
                <w:sz w:val="24"/>
                <w:szCs w:val="24"/>
              </w:rPr>
              <w:t>Предмет</w:t>
            </w:r>
          </w:p>
        </w:tc>
        <w:tc>
          <w:tcPr>
            <w:tcW w:w="3115" w:type="dxa"/>
            <w:vAlign w:val="center"/>
          </w:tcPr>
          <w:p w:rsidR="00F42A85" w:rsidRPr="00DA7D2E" w:rsidRDefault="00F42A85" w:rsidP="002C3055">
            <w:pPr>
              <w:jc w:val="center"/>
              <w:rPr>
                <w:rFonts w:ascii="Times New Roman" w:eastAsia="Calibri" w:hAnsi="Times New Roman" w:cs="Times New Roman"/>
                <w:b/>
                <w:bCs/>
                <w:sz w:val="24"/>
                <w:szCs w:val="24"/>
              </w:rPr>
            </w:pPr>
            <w:r w:rsidRPr="00DA7D2E">
              <w:rPr>
                <w:rFonts w:ascii="Times New Roman" w:eastAsia="Calibri" w:hAnsi="Times New Roman" w:cs="Times New Roman"/>
                <w:b/>
                <w:bCs/>
                <w:sz w:val="24"/>
                <w:szCs w:val="24"/>
              </w:rPr>
              <w:t>Класс</w:t>
            </w:r>
          </w:p>
        </w:tc>
        <w:tc>
          <w:tcPr>
            <w:tcW w:w="3115" w:type="dxa"/>
            <w:vAlign w:val="center"/>
          </w:tcPr>
          <w:p w:rsidR="00F42A85" w:rsidRPr="00DA7D2E" w:rsidRDefault="00F42A85" w:rsidP="002C3055">
            <w:pPr>
              <w:jc w:val="center"/>
              <w:rPr>
                <w:rFonts w:ascii="Times New Roman" w:eastAsia="Calibri" w:hAnsi="Times New Roman" w:cs="Times New Roman"/>
                <w:b/>
                <w:bCs/>
                <w:sz w:val="24"/>
                <w:szCs w:val="24"/>
              </w:rPr>
            </w:pPr>
            <w:r w:rsidRPr="00DA7D2E">
              <w:rPr>
                <w:rFonts w:ascii="Times New Roman" w:eastAsia="Calibri" w:hAnsi="Times New Roman" w:cs="Times New Roman"/>
                <w:b/>
                <w:bCs/>
                <w:sz w:val="24"/>
                <w:szCs w:val="24"/>
              </w:rPr>
              <w:t>Номер задания в КИМ (ВПР-2022, 2023, 2024)</w:t>
            </w:r>
          </w:p>
        </w:tc>
      </w:tr>
      <w:tr w:rsidR="00F42A85" w:rsidRPr="00DA7D2E" w:rsidTr="002C3055">
        <w:tc>
          <w:tcPr>
            <w:tcW w:w="3115" w:type="dxa"/>
          </w:tcPr>
          <w:p w:rsidR="00F42A85" w:rsidRPr="00DA7D2E" w:rsidRDefault="00F42A85" w:rsidP="002C3055">
            <w:pPr>
              <w:jc w:val="center"/>
              <w:rPr>
                <w:rFonts w:ascii="Times New Roman" w:eastAsia="Calibri" w:hAnsi="Times New Roman" w:cs="Times New Roman"/>
                <w:sz w:val="24"/>
                <w:szCs w:val="24"/>
              </w:rPr>
            </w:pPr>
            <w:r w:rsidRPr="00DA7D2E">
              <w:rPr>
                <w:rFonts w:ascii="Times New Roman" w:eastAsia="Calibri" w:hAnsi="Times New Roman" w:cs="Times New Roman"/>
                <w:sz w:val="24"/>
                <w:szCs w:val="24"/>
              </w:rPr>
              <w:t>Математика</w:t>
            </w:r>
          </w:p>
        </w:tc>
        <w:tc>
          <w:tcPr>
            <w:tcW w:w="3115" w:type="dxa"/>
          </w:tcPr>
          <w:p w:rsidR="00F42A85" w:rsidRPr="00DA7D2E" w:rsidRDefault="00F42A85" w:rsidP="002C3055">
            <w:pPr>
              <w:jc w:val="center"/>
              <w:rPr>
                <w:rFonts w:ascii="Times New Roman" w:eastAsia="Calibri" w:hAnsi="Times New Roman" w:cs="Times New Roman"/>
                <w:sz w:val="24"/>
                <w:szCs w:val="24"/>
              </w:rPr>
            </w:pPr>
            <w:r w:rsidRPr="00DA7D2E">
              <w:rPr>
                <w:rFonts w:ascii="Times New Roman" w:eastAsia="Calibri" w:hAnsi="Times New Roman" w:cs="Times New Roman"/>
                <w:sz w:val="24"/>
                <w:szCs w:val="24"/>
              </w:rPr>
              <w:t>4</w:t>
            </w:r>
          </w:p>
        </w:tc>
        <w:tc>
          <w:tcPr>
            <w:tcW w:w="3115" w:type="dxa"/>
          </w:tcPr>
          <w:p w:rsidR="00F42A85" w:rsidRPr="00DA7D2E" w:rsidRDefault="00F42A85" w:rsidP="002C3055">
            <w:pPr>
              <w:jc w:val="center"/>
              <w:rPr>
                <w:rFonts w:ascii="Times New Roman" w:eastAsia="Calibri" w:hAnsi="Times New Roman" w:cs="Times New Roman"/>
                <w:sz w:val="24"/>
                <w:szCs w:val="24"/>
              </w:rPr>
            </w:pPr>
            <w:r w:rsidRPr="00DA7D2E">
              <w:rPr>
                <w:rFonts w:ascii="Times New Roman" w:eastAsia="Calibri" w:hAnsi="Times New Roman" w:cs="Times New Roman"/>
                <w:sz w:val="24"/>
                <w:szCs w:val="24"/>
              </w:rPr>
              <w:t>9.1</w:t>
            </w:r>
          </w:p>
        </w:tc>
      </w:tr>
      <w:tr w:rsidR="00F42A85" w:rsidRPr="00DA7D2E" w:rsidTr="002C3055">
        <w:tc>
          <w:tcPr>
            <w:tcW w:w="3115" w:type="dxa"/>
          </w:tcPr>
          <w:p w:rsidR="00F42A85" w:rsidRPr="00DA7D2E" w:rsidRDefault="00F42A85" w:rsidP="002C3055">
            <w:pPr>
              <w:jc w:val="center"/>
              <w:rPr>
                <w:rFonts w:ascii="Times New Roman" w:eastAsia="Calibri" w:hAnsi="Times New Roman" w:cs="Times New Roman"/>
                <w:sz w:val="24"/>
                <w:szCs w:val="24"/>
              </w:rPr>
            </w:pPr>
            <w:r w:rsidRPr="00DA7D2E">
              <w:rPr>
                <w:rFonts w:ascii="Times New Roman" w:eastAsia="Calibri" w:hAnsi="Times New Roman" w:cs="Times New Roman"/>
                <w:sz w:val="24"/>
                <w:szCs w:val="24"/>
              </w:rPr>
              <w:lastRenderedPageBreak/>
              <w:t xml:space="preserve">Математика </w:t>
            </w:r>
          </w:p>
        </w:tc>
        <w:tc>
          <w:tcPr>
            <w:tcW w:w="3115" w:type="dxa"/>
          </w:tcPr>
          <w:p w:rsidR="00F42A85" w:rsidRPr="00DA7D2E" w:rsidRDefault="00F42A85" w:rsidP="002C3055">
            <w:pPr>
              <w:jc w:val="center"/>
              <w:rPr>
                <w:rFonts w:ascii="Times New Roman" w:eastAsia="Calibri" w:hAnsi="Times New Roman" w:cs="Times New Roman"/>
                <w:sz w:val="24"/>
                <w:szCs w:val="24"/>
              </w:rPr>
            </w:pPr>
            <w:r w:rsidRPr="00DA7D2E">
              <w:rPr>
                <w:rFonts w:ascii="Times New Roman" w:eastAsia="Calibri" w:hAnsi="Times New Roman" w:cs="Times New Roman"/>
                <w:sz w:val="24"/>
                <w:szCs w:val="24"/>
              </w:rPr>
              <w:t>4</w:t>
            </w:r>
          </w:p>
        </w:tc>
        <w:tc>
          <w:tcPr>
            <w:tcW w:w="3115" w:type="dxa"/>
          </w:tcPr>
          <w:p w:rsidR="00F42A85" w:rsidRPr="00DA7D2E" w:rsidRDefault="00F42A85" w:rsidP="002C3055">
            <w:pPr>
              <w:jc w:val="center"/>
              <w:rPr>
                <w:rFonts w:ascii="Times New Roman" w:eastAsia="Calibri" w:hAnsi="Times New Roman" w:cs="Times New Roman"/>
                <w:sz w:val="24"/>
                <w:szCs w:val="24"/>
              </w:rPr>
            </w:pPr>
            <w:r w:rsidRPr="00DA7D2E">
              <w:rPr>
                <w:rFonts w:ascii="Times New Roman" w:eastAsia="Calibri" w:hAnsi="Times New Roman" w:cs="Times New Roman"/>
                <w:sz w:val="24"/>
                <w:szCs w:val="24"/>
              </w:rPr>
              <w:t>9.2</w:t>
            </w:r>
          </w:p>
        </w:tc>
      </w:tr>
      <w:tr w:rsidR="00F42A85" w:rsidRPr="00DA7D2E" w:rsidTr="002C3055">
        <w:tc>
          <w:tcPr>
            <w:tcW w:w="3115" w:type="dxa"/>
          </w:tcPr>
          <w:p w:rsidR="00F42A85" w:rsidRPr="00DA7D2E" w:rsidRDefault="00F42A85" w:rsidP="002C3055">
            <w:pPr>
              <w:jc w:val="center"/>
              <w:rPr>
                <w:rFonts w:ascii="Times New Roman" w:eastAsia="Calibri" w:hAnsi="Times New Roman" w:cs="Times New Roman"/>
                <w:sz w:val="24"/>
                <w:szCs w:val="24"/>
              </w:rPr>
            </w:pPr>
            <w:r w:rsidRPr="00DA7D2E">
              <w:rPr>
                <w:rFonts w:ascii="Times New Roman" w:eastAsia="Calibri" w:hAnsi="Times New Roman" w:cs="Times New Roman"/>
                <w:sz w:val="24"/>
                <w:szCs w:val="24"/>
              </w:rPr>
              <w:t xml:space="preserve">Математика </w:t>
            </w:r>
          </w:p>
        </w:tc>
        <w:tc>
          <w:tcPr>
            <w:tcW w:w="3115" w:type="dxa"/>
          </w:tcPr>
          <w:p w:rsidR="00F42A85" w:rsidRPr="00DA7D2E" w:rsidRDefault="00F42A85" w:rsidP="002C3055">
            <w:pPr>
              <w:jc w:val="center"/>
              <w:rPr>
                <w:rFonts w:ascii="Times New Roman" w:eastAsia="Calibri" w:hAnsi="Times New Roman" w:cs="Times New Roman"/>
                <w:sz w:val="24"/>
                <w:szCs w:val="24"/>
              </w:rPr>
            </w:pPr>
            <w:r w:rsidRPr="00DA7D2E">
              <w:rPr>
                <w:rFonts w:ascii="Times New Roman" w:eastAsia="Calibri" w:hAnsi="Times New Roman" w:cs="Times New Roman"/>
                <w:sz w:val="24"/>
                <w:szCs w:val="24"/>
              </w:rPr>
              <w:t>8</w:t>
            </w:r>
          </w:p>
        </w:tc>
        <w:tc>
          <w:tcPr>
            <w:tcW w:w="3115" w:type="dxa"/>
          </w:tcPr>
          <w:p w:rsidR="00F42A85" w:rsidRPr="00DA7D2E" w:rsidRDefault="00F42A85" w:rsidP="002C3055">
            <w:pPr>
              <w:jc w:val="center"/>
              <w:rPr>
                <w:rFonts w:ascii="Times New Roman" w:eastAsia="Calibri" w:hAnsi="Times New Roman" w:cs="Times New Roman"/>
                <w:sz w:val="24"/>
                <w:szCs w:val="24"/>
              </w:rPr>
            </w:pPr>
            <w:r w:rsidRPr="00DA7D2E">
              <w:rPr>
                <w:rFonts w:ascii="Times New Roman" w:eastAsia="Calibri" w:hAnsi="Times New Roman" w:cs="Times New Roman"/>
                <w:sz w:val="24"/>
                <w:szCs w:val="24"/>
              </w:rPr>
              <w:t>16.1</w:t>
            </w:r>
          </w:p>
        </w:tc>
      </w:tr>
      <w:tr w:rsidR="00F42A85" w:rsidRPr="00DA7D2E" w:rsidTr="002C3055">
        <w:tc>
          <w:tcPr>
            <w:tcW w:w="3115" w:type="dxa"/>
          </w:tcPr>
          <w:p w:rsidR="00F42A85" w:rsidRPr="00DA7D2E" w:rsidRDefault="00F42A85" w:rsidP="002C3055">
            <w:pPr>
              <w:jc w:val="center"/>
              <w:rPr>
                <w:rFonts w:ascii="Times New Roman" w:eastAsia="Calibri" w:hAnsi="Times New Roman" w:cs="Times New Roman"/>
                <w:sz w:val="24"/>
                <w:szCs w:val="24"/>
              </w:rPr>
            </w:pPr>
            <w:r w:rsidRPr="00DA7D2E">
              <w:rPr>
                <w:rFonts w:ascii="Times New Roman" w:eastAsia="Calibri" w:hAnsi="Times New Roman" w:cs="Times New Roman"/>
                <w:sz w:val="24"/>
                <w:szCs w:val="24"/>
              </w:rPr>
              <w:t>Математика</w:t>
            </w:r>
          </w:p>
        </w:tc>
        <w:tc>
          <w:tcPr>
            <w:tcW w:w="3115" w:type="dxa"/>
          </w:tcPr>
          <w:p w:rsidR="00F42A85" w:rsidRPr="00DA7D2E" w:rsidRDefault="00F42A85" w:rsidP="002C3055">
            <w:pPr>
              <w:jc w:val="center"/>
              <w:rPr>
                <w:rFonts w:ascii="Times New Roman" w:eastAsia="Calibri" w:hAnsi="Times New Roman" w:cs="Times New Roman"/>
                <w:sz w:val="24"/>
                <w:szCs w:val="24"/>
              </w:rPr>
            </w:pPr>
            <w:r w:rsidRPr="00DA7D2E">
              <w:rPr>
                <w:rFonts w:ascii="Times New Roman" w:eastAsia="Calibri" w:hAnsi="Times New Roman" w:cs="Times New Roman"/>
                <w:sz w:val="24"/>
                <w:szCs w:val="24"/>
              </w:rPr>
              <w:t>8</w:t>
            </w:r>
          </w:p>
        </w:tc>
        <w:tc>
          <w:tcPr>
            <w:tcW w:w="3115" w:type="dxa"/>
          </w:tcPr>
          <w:p w:rsidR="00F42A85" w:rsidRPr="00DA7D2E" w:rsidRDefault="00F42A85" w:rsidP="002C3055">
            <w:pPr>
              <w:jc w:val="center"/>
              <w:rPr>
                <w:rFonts w:ascii="Times New Roman" w:eastAsia="Calibri" w:hAnsi="Times New Roman" w:cs="Times New Roman"/>
                <w:sz w:val="24"/>
                <w:szCs w:val="24"/>
              </w:rPr>
            </w:pPr>
            <w:r w:rsidRPr="00DA7D2E">
              <w:rPr>
                <w:rFonts w:ascii="Times New Roman" w:eastAsia="Calibri" w:hAnsi="Times New Roman" w:cs="Times New Roman"/>
                <w:sz w:val="24"/>
                <w:szCs w:val="24"/>
              </w:rPr>
              <w:t>16.2</w:t>
            </w:r>
          </w:p>
        </w:tc>
      </w:tr>
    </w:tbl>
    <w:p w:rsidR="00F42A85" w:rsidRPr="00DA7D2E" w:rsidRDefault="00F42A85" w:rsidP="00F42A85">
      <w:pPr>
        <w:spacing w:after="0" w:line="240" w:lineRule="auto"/>
        <w:jc w:val="center"/>
        <w:rPr>
          <w:rFonts w:ascii="Times New Roman" w:hAnsi="Times New Roman" w:cs="Times New Roman"/>
          <w:b/>
          <w:bCs/>
          <w:sz w:val="24"/>
          <w:szCs w:val="24"/>
        </w:rPr>
      </w:pPr>
    </w:p>
    <w:p w:rsidR="00F42A85" w:rsidRPr="00DA7D2E" w:rsidRDefault="00F42A85" w:rsidP="00F42A85">
      <w:pPr>
        <w:spacing w:after="0" w:line="240" w:lineRule="auto"/>
        <w:jc w:val="center"/>
        <w:rPr>
          <w:rFonts w:ascii="Times New Roman" w:hAnsi="Times New Roman" w:cs="Times New Roman"/>
          <w:b/>
          <w:bCs/>
          <w:sz w:val="24"/>
          <w:szCs w:val="24"/>
        </w:rPr>
      </w:pPr>
      <w:r w:rsidRPr="00DA7D2E">
        <w:rPr>
          <w:rFonts w:ascii="Times New Roman" w:hAnsi="Times New Roman" w:cs="Times New Roman"/>
          <w:b/>
          <w:bCs/>
          <w:sz w:val="24"/>
          <w:szCs w:val="24"/>
        </w:rPr>
        <w:t>Естественно-научная грамотность</w:t>
      </w:r>
    </w:p>
    <w:tbl>
      <w:tblPr>
        <w:tblStyle w:val="2"/>
        <w:tblW w:w="0" w:type="auto"/>
        <w:tblLook w:val="04A0"/>
      </w:tblPr>
      <w:tblGrid>
        <w:gridCol w:w="3115"/>
        <w:gridCol w:w="3115"/>
        <w:gridCol w:w="3115"/>
      </w:tblGrid>
      <w:tr w:rsidR="00F42A85" w:rsidRPr="00DA7D2E" w:rsidTr="002C3055">
        <w:tc>
          <w:tcPr>
            <w:tcW w:w="3115" w:type="dxa"/>
            <w:vAlign w:val="center"/>
          </w:tcPr>
          <w:p w:rsidR="00F42A85" w:rsidRPr="00DA7D2E" w:rsidRDefault="00F42A85" w:rsidP="002C3055">
            <w:pPr>
              <w:jc w:val="center"/>
              <w:rPr>
                <w:rFonts w:ascii="Times New Roman" w:eastAsia="Calibri" w:hAnsi="Times New Roman" w:cs="Times New Roman"/>
                <w:b/>
                <w:bCs/>
                <w:sz w:val="24"/>
                <w:szCs w:val="24"/>
              </w:rPr>
            </w:pPr>
            <w:r w:rsidRPr="00DA7D2E">
              <w:rPr>
                <w:rFonts w:ascii="Times New Roman" w:eastAsia="Calibri" w:hAnsi="Times New Roman" w:cs="Times New Roman"/>
                <w:b/>
                <w:bCs/>
                <w:sz w:val="24"/>
                <w:szCs w:val="24"/>
              </w:rPr>
              <w:t>Предмет</w:t>
            </w:r>
          </w:p>
        </w:tc>
        <w:tc>
          <w:tcPr>
            <w:tcW w:w="3115" w:type="dxa"/>
            <w:vAlign w:val="center"/>
          </w:tcPr>
          <w:p w:rsidR="00F42A85" w:rsidRPr="00DA7D2E" w:rsidRDefault="00F42A85" w:rsidP="002C3055">
            <w:pPr>
              <w:jc w:val="center"/>
              <w:rPr>
                <w:rFonts w:ascii="Times New Roman" w:eastAsia="Calibri" w:hAnsi="Times New Roman" w:cs="Times New Roman"/>
                <w:b/>
                <w:bCs/>
                <w:sz w:val="24"/>
                <w:szCs w:val="24"/>
              </w:rPr>
            </w:pPr>
            <w:r w:rsidRPr="00DA7D2E">
              <w:rPr>
                <w:rFonts w:ascii="Times New Roman" w:eastAsia="Calibri" w:hAnsi="Times New Roman" w:cs="Times New Roman"/>
                <w:b/>
                <w:bCs/>
                <w:sz w:val="24"/>
                <w:szCs w:val="24"/>
              </w:rPr>
              <w:t>Класс</w:t>
            </w:r>
          </w:p>
        </w:tc>
        <w:tc>
          <w:tcPr>
            <w:tcW w:w="3115" w:type="dxa"/>
            <w:vAlign w:val="center"/>
          </w:tcPr>
          <w:p w:rsidR="00F42A85" w:rsidRPr="00DA7D2E" w:rsidRDefault="00F42A85" w:rsidP="002C3055">
            <w:pPr>
              <w:jc w:val="center"/>
              <w:rPr>
                <w:rFonts w:ascii="Times New Roman" w:eastAsia="Calibri" w:hAnsi="Times New Roman" w:cs="Times New Roman"/>
                <w:b/>
                <w:bCs/>
                <w:sz w:val="24"/>
                <w:szCs w:val="24"/>
              </w:rPr>
            </w:pPr>
            <w:r w:rsidRPr="00DA7D2E">
              <w:rPr>
                <w:rFonts w:ascii="Times New Roman" w:eastAsia="Calibri" w:hAnsi="Times New Roman" w:cs="Times New Roman"/>
                <w:b/>
                <w:bCs/>
                <w:sz w:val="24"/>
                <w:szCs w:val="24"/>
              </w:rPr>
              <w:t>Номер задания в КИМ (ВПР-2022, 2023, 2024)</w:t>
            </w:r>
          </w:p>
        </w:tc>
      </w:tr>
      <w:tr w:rsidR="00F42A85" w:rsidRPr="00DA7D2E" w:rsidTr="002C3055">
        <w:tc>
          <w:tcPr>
            <w:tcW w:w="3115" w:type="dxa"/>
          </w:tcPr>
          <w:p w:rsidR="00F42A85" w:rsidRPr="00DA7D2E" w:rsidRDefault="00F42A85" w:rsidP="002C3055">
            <w:pPr>
              <w:jc w:val="center"/>
              <w:rPr>
                <w:rFonts w:ascii="Times New Roman" w:eastAsia="Calibri" w:hAnsi="Times New Roman" w:cs="Times New Roman"/>
                <w:sz w:val="24"/>
                <w:szCs w:val="24"/>
              </w:rPr>
            </w:pPr>
            <w:r w:rsidRPr="00DA7D2E">
              <w:rPr>
                <w:rFonts w:ascii="Times New Roman" w:eastAsia="Calibri" w:hAnsi="Times New Roman" w:cs="Times New Roman"/>
                <w:sz w:val="24"/>
                <w:szCs w:val="24"/>
              </w:rPr>
              <w:t>Биология</w:t>
            </w:r>
          </w:p>
        </w:tc>
        <w:tc>
          <w:tcPr>
            <w:tcW w:w="3115" w:type="dxa"/>
          </w:tcPr>
          <w:p w:rsidR="00F42A85" w:rsidRPr="00DA7D2E" w:rsidRDefault="00F42A85" w:rsidP="002C3055">
            <w:pPr>
              <w:jc w:val="center"/>
              <w:rPr>
                <w:rFonts w:ascii="Times New Roman" w:eastAsia="Calibri" w:hAnsi="Times New Roman" w:cs="Times New Roman"/>
                <w:sz w:val="24"/>
                <w:szCs w:val="24"/>
              </w:rPr>
            </w:pPr>
            <w:r w:rsidRPr="00DA7D2E">
              <w:rPr>
                <w:rFonts w:ascii="Times New Roman" w:eastAsia="Calibri" w:hAnsi="Times New Roman" w:cs="Times New Roman"/>
                <w:sz w:val="24"/>
                <w:szCs w:val="24"/>
              </w:rPr>
              <w:t>8</w:t>
            </w:r>
          </w:p>
        </w:tc>
        <w:tc>
          <w:tcPr>
            <w:tcW w:w="3115" w:type="dxa"/>
          </w:tcPr>
          <w:p w:rsidR="00F42A85" w:rsidRPr="00DA7D2E" w:rsidRDefault="00F42A85" w:rsidP="002C3055">
            <w:pPr>
              <w:jc w:val="center"/>
              <w:rPr>
                <w:rFonts w:ascii="Times New Roman" w:eastAsia="Calibri" w:hAnsi="Times New Roman" w:cs="Times New Roman"/>
                <w:sz w:val="24"/>
                <w:szCs w:val="24"/>
              </w:rPr>
            </w:pPr>
            <w:r w:rsidRPr="00DA7D2E">
              <w:rPr>
                <w:rFonts w:ascii="Times New Roman" w:eastAsia="Calibri" w:hAnsi="Times New Roman" w:cs="Times New Roman"/>
                <w:sz w:val="24"/>
                <w:szCs w:val="24"/>
              </w:rPr>
              <w:t>8.1</w:t>
            </w:r>
          </w:p>
        </w:tc>
      </w:tr>
      <w:tr w:rsidR="00F42A85" w:rsidRPr="00DA7D2E" w:rsidTr="002C3055">
        <w:tc>
          <w:tcPr>
            <w:tcW w:w="3115" w:type="dxa"/>
          </w:tcPr>
          <w:p w:rsidR="00F42A85" w:rsidRPr="00DA7D2E" w:rsidRDefault="00F42A85" w:rsidP="002C3055">
            <w:pPr>
              <w:jc w:val="center"/>
              <w:rPr>
                <w:rFonts w:ascii="Times New Roman" w:eastAsia="Calibri" w:hAnsi="Times New Roman" w:cs="Times New Roman"/>
                <w:sz w:val="24"/>
                <w:szCs w:val="24"/>
              </w:rPr>
            </w:pPr>
            <w:r w:rsidRPr="00DA7D2E">
              <w:rPr>
                <w:rFonts w:ascii="Times New Roman" w:eastAsia="Calibri" w:hAnsi="Times New Roman" w:cs="Times New Roman"/>
                <w:sz w:val="24"/>
                <w:szCs w:val="24"/>
              </w:rPr>
              <w:t>География</w:t>
            </w:r>
          </w:p>
        </w:tc>
        <w:tc>
          <w:tcPr>
            <w:tcW w:w="3115" w:type="dxa"/>
          </w:tcPr>
          <w:p w:rsidR="00F42A85" w:rsidRPr="00DA7D2E" w:rsidRDefault="00F42A85" w:rsidP="002C3055">
            <w:pPr>
              <w:jc w:val="center"/>
              <w:rPr>
                <w:rFonts w:ascii="Times New Roman" w:eastAsia="Calibri" w:hAnsi="Times New Roman" w:cs="Times New Roman"/>
                <w:sz w:val="24"/>
                <w:szCs w:val="24"/>
              </w:rPr>
            </w:pPr>
            <w:r w:rsidRPr="00DA7D2E">
              <w:rPr>
                <w:rFonts w:ascii="Times New Roman" w:eastAsia="Calibri" w:hAnsi="Times New Roman" w:cs="Times New Roman"/>
                <w:sz w:val="24"/>
                <w:szCs w:val="24"/>
              </w:rPr>
              <w:t>6</w:t>
            </w:r>
          </w:p>
        </w:tc>
        <w:tc>
          <w:tcPr>
            <w:tcW w:w="3115" w:type="dxa"/>
          </w:tcPr>
          <w:p w:rsidR="00F42A85" w:rsidRPr="00DA7D2E" w:rsidRDefault="00F42A85" w:rsidP="002C3055">
            <w:pPr>
              <w:jc w:val="center"/>
              <w:rPr>
                <w:rFonts w:ascii="Times New Roman" w:eastAsia="Calibri" w:hAnsi="Times New Roman" w:cs="Times New Roman"/>
                <w:sz w:val="24"/>
                <w:szCs w:val="24"/>
              </w:rPr>
            </w:pPr>
            <w:r w:rsidRPr="00DA7D2E">
              <w:rPr>
                <w:rFonts w:ascii="Times New Roman" w:eastAsia="Calibri" w:hAnsi="Times New Roman" w:cs="Times New Roman"/>
                <w:sz w:val="24"/>
                <w:szCs w:val="24"/>
              </w:rPr>
              <w:t>3.3</w:t>
            </w:r>
          </w:p>
        </w:tc>
      </w:tr>
      <w:tr w:rsidR="00F42A85" w:rsidRPr="00DA7D2E" w:rsidTr="002C3055">
        <w:tc>
          <w:tcPr>
            <w:tcW w:w="3115" w:type="dxa"/>
          </w:tcPr>
          <w:p w:rsidR="00F42A85" w:rsidRPr="00DA7D2E" w:rsidRDefault="00F42A85" w:rsidP="002C3055">
            <w:pPr>
              <w:jc w:val="center"/>
              <w:rPr>
                <w:rFonts w:ascii="Times New Roman" w:eastAsia="Calibri" w:hAnsi="Times New Roman" w:cs="Times New Roman"/>
                <w:sz w:val="24"/>
                <w:szCs w:val="24"/>
              </w:rPr>
            </w:pPr>
            <w:r w:rsidRPr="00DA7D2E">
              <w:rPr>
                <w:rFonts w:ascii="Times New Roman" w:eastAsia="Calibri" w:hAnsi="Times New Roman" w:cs="Times New Roman"/>
                <w:sz w:val="24"/>
                <w:szCs w:val="24"/>
              </w:rPr>
              <w:t>География</w:t>
            </w:r>
          </w:p>
        </w:tc>
        <w:tc>
          <w:tcPr>
            <w:tcW w:w="3115" w:type="dxa"/>
          </w:tcPr>
          <w:p w:rsidR="00F42A85" w:rsidRPr="00DA7D2E" w:rsidRDefault="00F42A85" w:rsidP="002C3055">
            <w:pPr>
              <w:jc w:val="center"/>
              <w:rPr>
                <w:rFonts w:ascii="Times New Roman" w:eastAsia="Calibri" w:hAnsi="Times New Roman" w:cs="Times New Roman"/>
                <w:sz w:val="24"/>
                <w:szCs w:val="24"/>
              </w:rPr>
            </w:pPr>
            <w:r w:rsidRPr="00DA7D2E">
              <w:rPr>
                <w:rFonts w:ascii="Times New Roman" w:eastAsia="Calibri" w:hAnsi="Times New Roman" w:cs="Times New Roman"/>
                <w:sz w:val="24"/>
                <w:szCs w:val="24"/>
              </w:rPr>
              <w:t>7</w:t>
            </w:r>
          </w:p>
        </w:tc>
        <w:tc>
          <w:tcPr>
            <w:tcW w:w="3115" w:type="dxa"/>
          </w:tcPr>
          <w:p w:rsidR="00F42A85" w:rsidRPr="00DA7D2E" w:rsidRDefault="00F42A85" w:rsidP="002C3055">
            <w:pPr>
              <w:jc w:val="center"/>
              <w:rPr>
                <w:rFonts w:ascii="Times New Roman" w:eastAsia="Calibri" w:hAnsi="Times New Roman" w:cs="Times New Roman"/>
                <w:sz w:val="24"/>
                <w:szCs w:val="24"/>
              </w:rPr>
            </w:pPr>
            <w:r w:rsidRPr="00DA7D2E">
              <w:rPr>
                <w:rFonts w:ascii="Times New Roman" w:eastAsia="Calibri" w:hAnsi="Times New Roman" w:cs="Times New Roman"/>
                <w:sz w:val="24"/>
                <w:szCs w:val="24"/>
              </w:rPr>
              <w:t>7.1</w:t>
            </w:r>
          </w:p>
        </w:tc>
      </w:tr>
      <w:tr w:rsidR="00F42A85" w:rsidRPr="00DA7D2E" w:rsidTr="002C3055">
        <w:tc>
          <w:tcPr>
            <w:tcW w:w="3115" w:type="dxa"/>
          </w:tcPr>
          <w:p w:rsidR="00F42A85" w:rsidRPr="00DA7D2E" w:rsidRDefault="00F42A85" w:rsidP="002C3055">
            <w:pPr>
              <w:jc w:val="center"/>
              <w:rPr>
                <w:rFonts w:ascii="Times New Roman" w:eastAsia="Calibri" w:hAnsi="Times New Roman" w:cs="Times New Roman"/>
                <w:sz w:val="24"/>
                <w:szCs w:val="24"/>
              </w:rPr>
            </w:pPr>
            <w:r w:rsidRPr="00DA7D2E">
              <w:rPr>
                <w:rFonts w:ascii="Times New Roman" w:eastAsia="Calibri" w:hAnsi="Times New Roman" w:cs="Times New Roman"/>
                <w:sz w:val="24"/>
                <w:szCs w:val="24"/>
              </w:rPr>
              <w:t>География</w:t>
            </w:r>
          </w:p>
        </w:tc>
        <w:tc>
          <w:tcPr>
            <w:tcW w:w="3115" w:type="dxa"/>
          </w:tcPr>
          <w:p w:rsidR="00F42A85" w:rsidRPr="00DA7D2E" w:rsidRDefault="00F42A85" w:rsidP="002C3055">
            <w:pPr>
              <w:jc w:val="center"/>
              <w:rPr>
                <w:rFonts w:ascii="Times New Roman" w:eastAsia="Calibri" w:hAnsi="Times New Roman" w:cs="Times New Roman"/>
                <w:sz w:val="24"/>
                <w:szCs w:val="24"/>
              </w:rPr>
            </w:pPr>
            <w:r w:rsidRPr="00DA7D2E">
              <w:rPr>
                <w:rFonts w:ascii="Times New Roman" w:eastAsia="Calibri" w:hAnsi="Times New Roman" w:cs="Times New Roman"/>
                <w:sz w:val="24"/>
                <w:szCs w:val="24"/>
              </w:rPr>
              <w:t>7</w:t>
            </w:r>
          </w:p>
        </w:tc>
        <w:tc>
          <w:tcPr>
            <w:tcW w:w="3115" w:type="dxa"/>
          </w:tcPr>
          <w:p w:rsidR="00F42A85" w:rsidRPr="00DA7D2E" w:rsidRDefault="00F42A85" w:rsidP="002C3055">
            <w:pPr>
              <w:jc w:val="center"/>
              <w:rPr>
                <w:rFonts w:ascii="Times New Roman" w:eastAsia="Calibri" w:hAnsi="Times New Roman" w:cs="Times New Roman"/>
                <w:sz w:val="24"/>
                <w:szCs w:val="24"/>
              </w:rPr>
            </w:pPr>
            <w:r w:rsidRPr="00DA7D2E">
              <w:rPr>
                <w:rFonts w:ascii="Times New Roman" w:eastAsia="Calibri" w:hAnsi="Times New Roman" w:cs="Times New Roman"/>
                <w:sz w:val="24"/>
                <w:szCs w:val="24"/>
              </w:rPr>
              <w:t>7.2</w:t>
            </w:r>
          </w:p>
        </w:tc>
      </w:tr>
      <w:tr w:rsidR="00F42A85" w:rsidRPr="00DA7D2E" w:rsidTr="002C3055">
        <w:tc>
          <w:tcPr>
            <w:tcW w:w="3115" w:type="dxa"/>
          </w:tcPr>
          <w:p w:rsidR="00F42A85" w:rsidRPr="00DA7D2E" w:rsidRDefault="00F42A85" w:rsidP="002C3055">
            <w:pPr>
              <w:jc w:val="center"/>
              <w:rPr>
                <w:rFonts w:ascii="Times New Roman" w:eastAsia="Calibri" w:hAnsi="Times New Roman" w:cs="Times New Roman"/>
                <w:sz w:val="24"/>
                <w:szCs w:val="24"/>
              </w:rPr>
            </w:pPr>
            <w:r w:rsidRPr="00DA7D2E">
              <w:rPr>
                <w:rFonts w:ascii="Times New Roman" w:eastAsia="Calibri" w:hAnsi="Times New Roman" w:cs="Times New Roman"/>
                <w:sz w:val="24"/>
                <w:szCs w:val="24"/>
              </w:rPr>
              <w:t>Химия</w:t>
            </w:r>
          </w:p>
        </w:tc>
        <w:tc>
          <w:tcPr>
            <w:tcW w:w="3115" w:type="dxa"/>
          </w:tcPr>
          <w:p w:rsidR="00F42A85" w:rsidRPr="00DA7D2E" w:rsidRDefault="00F42A85" w:rsidP="002C3055">
            <w:pPr>
              <w:jc w:val="center"/>
              <w:rPr>
                <w:rFonts w:ascii="Times New Roman" w:eastAsia="Calibri" w:hAnsi="Times New Roman" w:cs="Times New Roman"/>
                <w:sz w:val="24"/>
                <w:szCs w:val="24"/>
              </w:rPr>
            </w:pPr>
            <w:r w:rsidRPr="00DA7D2E">
              <w:rPr>
                <w:rFonts w:ascii="Times New Roman" w:eastAsia="Calibri" w:hAnsi="Times New Roman" w:cs="Times New Roman"/>
                <w:sz w:val="24"/>
                <w:szCs w:val="24"/>
              </w:rPr>
              <w:t>8</w:t>
            </w:r>
          </w:p>
        </w:tc>
        <w:tc>
          <w:tcPr>
            <w:tcW w:w="3115" w:type="dxa"/>
          </w:tcPr>
          <w:p w:rsidR="00F42A85" w:rsidRPr="00DA7D2E" w:rsidRDefault="00F42A85" w:rsidP="002C3055">
            <w:pPr>
              <w:jc w:val="center"/>
              <w:rPr>
                <w:rFonts w:ascii="Times New Roman" w:eastAsia="Calibri" w:hAnsi="Times New Roman" w:cs="Times New Roman"/>
                <w:sz w:val="24"/>
                <w:szCs w:val="24"/>
              </w:rPr>
            </w:pPr>
            <w:r w:rsidRPr="00DA7D2E">
              <w:rPr>
                <w:rFonts w:ascii="Times New Roman" w:eastAsia="Calibri" w:hAnsi="Times New Roman" w:cs="Times New Roman"/>
                <w:sz w:val="24"/>
                <w:szCs w:val="24"/>
              </w:rPr>
              <w:t>5.1</w:t>
            </w:r>
          </w:p>
        </w:tc>
      </w:tr>
      <w:tr w:rsidR="00F42A85" w:rsidRPr="00DA7D2E" w:rsidTr="002C3055">
        <w:tc>
          <w:tcPr>
            <w:tcW w:w="3115" w:type="dxa"/>
          </w:tcPr>
          <w:p w:rsidR="00F42A85" w:rsidRPr="00DA7D2E" w:rsidRDefault="00F42A85" w:rsidP="002C3055">
            <w:pPr>
              <w:jc w:val="center"/>
              <w:rPr>
                <w:rFonts w:ascii="Times New Roman" w:eastAsia="Calibri" w:hAnsi="Times New Roman" w:cs="Times New Roman"/>
                <w:sz w:val="24"/>
                <w:szCs w:val="24"/>
              </w:rPr>
            </w:pPr>
            <w:r w:rsidRPr="00DA7D2E">
              <w:rPr>
                <w:rFonts w:ascii="Times New Roman" w:eastAsia="Calibri" w:hAnsi="Times New Roman" w:cs="Times New Roman"/>
                <w:sz w:val="24"/>
                <w:szCs w:val="24"/>
              </w:rPr>
              <w:t>Химия</w:t>
            </w:r>
          </w:p>
        </w:tc>
        <w:tc>
          <w:tcPr>
            <w:tcW w:w="3115" w:type="dxa"/>
          </w:tcPr>
          <w:p w:rsidR="00F42A85" w:rsidRPr="00DA7D2E" w:rsidRDefault="00F42A85" w:rsidP="002C3055">
            <w:pPr>
              <w:jc w:val="center"/>
              <w:rPr>
                <w:rFonts w:ascii="Times New Roman" w:eastAsia="Calibri" w:hAnsi="Times New Roman" w:cs="Times New Roman"/>
                <w:sz w:val="24"/>
                <w:szCs w:val="24"/>
              </w:rPr>
            </w:pPr>
            <w:r w:rsidRPr="00DA7D2E">
              <w:rPr>
                <w:rFonts w:ascii="Times New Roman" w:eastAsia="Calibri" w:hAnsi="Times New Roman" w:cs="Times New Roman"/>
                <w:sz w:val="24"/>
                <w:szCs w:val="24"/>
              </w:rPr>
              <w:t>8</w:t>
            </w:r>
          </w:p>
        </w:tc>
        <w:tc>
          <w:tcPr>
            <w:tcW w:w="3115" w:type="dxa"/>
          </w:tcPr>
          <w:p w:rsidR="00F42A85" w:rsidRPr="00DA7D2E" w:rsidRDefault="00F42A85" w:rsidP="002C3055">
            <w:pPr>
              <w:jc w:val="center"/>
              <w:rPr>
                <w:rFonts w:ascii="Times New Roman" w:eastAsia="Calibri" w:hAnsi="Times New Roman" w:cs="Times New Roman"/>
                <w:sz w:val="24"/>
                <w:szCs w:val="24"/>
              </w:rPr>
            </w:pPr>
            <w:r w:rsidRPr="00DA7D2E">
              <w:rPr>
                <w:rFonts w:ascii="Times New Roman" w:eastAsia="Calibri" w:hAnsi="Times New Roman" w:cs="Times New Roman"/>
                <w:sz w:val="24"/>
                <w:szCs w:val="24"/>
              </w:rPr>
              <w:t>5.2</w:t>
            </w:r>
          </w:p>
        </w:tc>
      </w:tr>
      <w:tr w:rsidR="00F42A85" w:rsidRPr="00DA7D2E" w:rsidTr="002C3055">
        <w:tc>
          <w:tcPr>
            <w:tcW w:w="3115" w:type="dxa"/>
          </w:tcPr>
          <w:p w:rsidR="00F42A85" w:rsidRPr="00DA7D2E" w:rsidRDefault="00F42A85" w:rsidP="002C3055">
            <w:pPr>
              <w:jc w:val="center"/>
              <w:rPr>
                <w:rFonts w:ascii="Times New Roman" w:eastAsia="Calibri" w:hAnsi="Times New Roman" w:cs="Times New Roman"/>
                <w:sz w:val="24"/>
                <w:szCs w:val="24"/>
              </w:rPr>
            </w:pPr>
            <w:r w:rsidRPr="00DA7D2E">
              <w:rPr>
                <w:rFonts w:ascii="Times New Roman" w:eastAsia="Calibri" w:hAnsi="Times New Roman" w:cs="Times New Roman"/>
                <w:sz w:val="24"/>
                <w:szCs w:val="24"/>
              </w:rPr>
              <w:t>Химия</w:t>
            </w:r>
          </w:p>
        </w:tc>
        <w:tc>
          <w:tcPr>
            <w:tcW w:w="3115" w:type="dxa"/>
          </w:tcPr>
          <w:p w:rsidR="00F42A85" w:rsidRPr="00DA7D2E" w:rsidRDefault="00F42A85" w:rsidP="002C3055">
            <w:pPr>
              <w:jc w:val="center"/>
              <w:rPr>
                <w:rFonts w:ascii="Times New Roman" w:eastAsia="Calibri" w:hAnsi="Times New Roman" w:cs="Times New Roman"/>
                <w:sz w:val="24"/>
                <w:szCs w:val="24"/>
              </w:rPr>
            </w:pPr>
            <w:r w:rsidRPr="00DA7D2E">
              <w:rPr>
                <w:rFonts w:ascii="Times New Roman" w:eastAsia="Calibri" w:hAnsi="Times New Roman" w:cs="Times New Roman"/>
                <w:sz w:val="24"/>
                <w:szCs w:val="24"/>
              </w:rPr>
              <w:t>11</w:t>
            </w:r>
          </w:p>
        </w:tc>
        <w:tc>
          <w:tcPr>
            <w:tcW w:w="3115" w:type="dxa"/>
          </w:tcPr>
          <w:p w:rsidR="00F42A85" w:rsidRPr="00DA7D2E" w:rsidRDefault="00F42A85" w:rsidP="002C3055">
            <w:pPr>
              <w:jc w:val="center"/>
              <w:rPr>
                <w:rFonts w:ascii="Times New Roman" w:eastAsia="Calibri" w:hAnsi="Times New Roman" w:cs="Times New Roman"/>
                <w:sz w:val="24"/>
                <w:szCs w:val="24"/>
              </w:rPr>
            </w:pPr>
            <w:r w:rsidRPr="00DA7D2E">
              <w:rPr>
                <w:rFonts w:ascii="Times New Roman" w:eastAsia="Calibri" w:hAnsi="Times New Roman" w:cs="Times New Roman"/>
                <w:sz w:val="24"/>
                <w:szCs w:val="24"/>
              </w:rPr>
              <w:t>14</w:t>
            </w:r>
          </w:p>
        </w:tc>
      </w:tr>
    </w:tbl>
    <w:p w:rsidR="00F42A85" w:rsidRPr="00DA7D2E" w:rsidRDefault="00F42A85" w:rsidP="00F42A85">
      <w:pPr>
        <w:spacing w:after="0" w:line="240" w:lineRule="auto"/>
        <w:jc w:val="center"/>
        <w:rPr>
          <w:rFonts w:ascii="Times New Roman" w:hAnsi="Times New Roman" w:cs="Times New Roman"/>
          <w:b/>
          <w:bCs/>
          <w:sz w:val="24"/>
          <w:szCs w:val="24"/>
        </w:rPr>
      </w:pPr>
    </w:p>
    <w:p w:rsidR="00F42A85" w:rsidRPr="00DA7D2E" w:rsidRDefault="00F42A85" w:rsidP="00F42A85">
      <w:pPr>
        <w:spacing w:after="0" w:line="240" w:lineRule="auto"/>
        <w:jc w:val="center"/>
        <w:rPr>
          <w:rFonts w:ascii="Times New Roman" w:hAnsi="Times New Roman" w:cs="Times New Roman"/>
          <w:b/>
          <w:bCs/>
          <w:sz w:val="24"/>
          <w:szCs w:val="24"/>
        </w:rPr>
      </w:pPr>
      <w:r w:rsidRPr="00DA7D2E">
        <w:rPr>
          <w:rFonts w:ascii="Times New Roman" w:hAnsi="Times New Roman" w:cs="Times New Roman"/>
          <w:b/>
          <w:bCs/>
          <w:sz w:val="24"/>
          <w:szCs w:val="24"/>
        </w:rPr>
        <w:t>Читательская грамотность</w:t>
      </w:r>
    </w:p>
    <w:tbl>
      <w:tblPr>
        <w:tblStyle w:val="2"/>
        <w:tblW w:w="0" w:type="auto"/>
        <w:tblLook w:val="04A0"/>
      </w:tblPr>
      <w:tblGrid>
        <w:gridCol w:w="3115"/>
        <w:gridCol w:w="3115"/>
        <w:gridCol w:w="3115"/>
      </w:tblGrid>
      <w:tr w:rsidR="00F42A85" w:rsidRPr="00DA7D2E" w:rsidTr="002C3055">
        <w:tc>
          <w:tcPr>
            <w:tcW w:w="3115" w:type="dxa"/>
            <w:vAlign w:val="center"/>
          </w:tcPr>
          <w:p w:rsidR="00F42A85" w:rsidRPr="00DA7D2E" w:rsidRDefault="00F42A85" w:rsidP="002C3055">
            <w:pPr>
              <w:jc w:val="center"/>
              <w:rPr>
                <w:rFonts w:ascii="Times New Roman" w:eastAsia="Calibri" w:hAnsi="Times New Roman" w:cs="Times New Roman"/>
                <w:b/>
                <w:bCs/>
                <w:sz w:val="24"/>
                <w:szCs w:val="24"/>
              </w:rPr>
            </w:pPr>
            <w:r w:rsidRPr="00DA7D2E">
              <w:rPr>
                <w:rFonts w:ascii="Times New Roman" w:eastAsia="Calibri" w:hAnsi="Times New Roman" w:cs="Times New Roman"/>
                <w:b/>
                <w:bCs/>
                <w:sz w:val="24"/>
                <w:szCs w:val="24"/>
              </w:rPr>
              <w:t>Предмет</w:t>
            </w:r>
          </w:p>
        </w:tc>
        <w:tc>
          <w:tcPr>
            <w:tcW w:w="3115" w:type="dxa"/>
            <w:vAlign w:val="center"/>
          </w:tcPr>
          <w:p w:rsidR="00F42A85" w:rsidRPr="00DA7D2E" w:rsidRDefault="00F42A85" w:rsidP="002C3055">
            <w:pPr>
              <w:jc w:val="center"/>
              <w:rPr>
                <w:rFonts w:ascii="Times New Roman" w:eastAsia="Calibri" w:hAnsi="Times New Roman" w:cs="Times New Roman"/>
                <w:b/>
                <w:bCs/>
                <w:sz w:val="24"/>
                <w:szCs w:val="24"/>
              </w:rPr>
            </w:pPr>
            <w:r w:rsidRPr="00DA7D2E">
              <w:rPr>
                <w:rFonts w:ascii="Times New Roman" w:eastAsia="Calibri" w:hAnsi="Times New Roman" w:cs="Times New Roman"/>
                <w:b/>
                <w:bCs/>
                <w:sz w:val="24"/>
                <w:szCs w:val="24"/>
              </w:rPr>
              <w:t>Класс</w:t>
            </w:r>
          </w:p>
        </w:tc>
        <w:tc>
          <w:tcPr>
            <w:tcW w:w="3115" w:type="dxa"/>
            <w:vAlign w:val="center"/>
          </w:tcPr>
          <w:p w:rsidR="00F42A85" w:rsidRPr="00DA7D2E" w:rsidRDefault="00F42A85" w:rsidP="002C3055">
            <w:pPr>
              <w:jc w:val="center"/>
              <w:rPr>
                <w:rFonts w:ascii="Times New Roman" w:eastAsia="Calibri" w:hAnsi="Times New Roman" w:cs="Times New Roman"/>
                <w:b/>
                <w:bCs/>
                <w:sz w:val="24"/>
                <w:szCs w:val="24"/>
              </w:rPr>
            </w:pPr>
            <w:r w:rsidRPr="00DA7D2E">
              <w:rPr>
                <w:rFonts w:ascii="Times New Roman" w:eastAsia="Calibri" w:hAnsi="Times New Roman" w:cs="Times New Roman"/>
                <w:b/>
                <w:bCs/>
                <w:sz w:val="24"/>
                <w:szCs w:val="24"/>
              </w:rPr>
              <w:t>Номер задания в КИМ (ВПР-2022, 2023, 2024)</w:t>
            </w:r>
          </w:p>
        </w:tc>
      </w:tr>
      <w:tr w:rsidR="00F42A85" w:rsidRPr="00DA7D2E" w:rsidTr="002C3055">
        <w:tc>
          <w:tcPr>
            <w:tcW w:w="3115" w:type="dxa"/>
          </w:tcPr>
          <w:p w:rsidR="00F42A85" w:rsidRPr="00DA7D2E" w:rsidRDefault="00F42A85" w:rsidP="002C3055">
            <w:pPr>
              <w:jc w:val="center"/>
              <w:rPr>
                <w:rFonts w:ascii="Times New Roman" w:eastAsia="Calibri" w:hAnsi="Times New Roman" w:cs="Times New Roman"/>
                <w:sz w:val="24"/>
                <w:szCs w:val="24"/>
              </w:rPr>
            </w:pPr>
            <w:r w:rsidRPr="00DA7D2E">
              <w:rPr>
                <w:rFonts w:ascii="Times New Roman" w:eastAsia="Calibri" w:hAnsi="Times New Roman" w:cs="Times New Roman"/>
                <w:sz w:val="24"/>
                <w:szCs w:val="24"/>
              </w:rPr>
              <w:t>История</w:t>
            </w:r>
          </w:p>
        </w:tc>
        <w:tc>
          <w:tcPr>
            <w:tcW w:w="3115" w:type="dxa"/>
          </w:tcPr>
          <w:p w:rsidR="00F42A85" w:rsidRPr="00DA7D2E" w:rsidRDefault="00F42A85" w:rsidP="002C3055">
            <w:pPr>
              <w:jc w:val="center"/>
              <w:rPr>
                <w:rFonts w:ascii="Times New Roman" w:eastAsia="Calibri" w:hAnsi="Times New Roman" w:cs="Times New Roman"/>
                <w:sz w:val="24"/>
                <w:szCs w:val="24"/>
              </w:rPr>
            </w:pPr>
            <w:r w:rsidRPr="00DA7D2E">
              <w:rPr>
                <w:rFonts w:ascii="Times New Roman" w:eastAsia="Calibri" w:hAnsi="Times New Roman" w:cs="Times New Roman"/>
                <w:sz w:val="24"/>
                <w:szCs w:val="24"/>
              </w:rPr>
              <w:t>11</w:t>
            </w:r>
          </w:p>
        </w:tc>
        <w:tc>
          <w:tcPr>
            <w:tcW w:w="3115" w:type="dxa"/>
          </w:tcPr>
          <w:p w:rsidR="00F42A85" w:rsidRPr="00DA7D2E" w:rsidRDefault="00F42A85" w:rsidP="002C3055">
            <w:pPr>
              <w:jc w:val="center"/>
              <w:rPr>
                <w:rFonts w:ascii="Times New Roman" w:eastAsia="Calibri" w:hAnsi="Times New Roman" w:cs="Times New Roman"/>
                <w:sz w:val="24"/>
                <w:szCs w:val="24"/>
              </w:rPr>
            </w:pPr>
            <w:r w:rsidRPr="00DA7D2E">
              <w:rPr>
                <w:rFonts w:ascii="Times New Roman" w:eastAsia="Calibri" w:hAnsi="Times New Roman" w:cs="Times New Roman"/>
                <w:sz w:val="24"/>
                <w:szCs w:val="24"/>
              </w:rPr>
              <w:t>3</w:t>
            </w:r>
          </w:p>
        </w:tc>
      </w:tr>
      <w:tr w:rsidR="00F42A85" w:rsidRPr="00DA7D2E" w:rsidTr="002C3055">
        <w:tc>
          <w:tcPr>
            <w:tcW w:w="3115" w:type="dxa"/>
          </w:tcPr>
          <w:p w:rsidR="00F42A85" w:rsidRPr="00DA7D2E" w:rsidRDefault="00F42A85" w:rsidP="002C3055">
            <w:pPr>
              <w:jc w:val="center"/>
              <w:rPr>
                <w:rFonts w:ascii="Times New Roman" w:eastAsia="Calibri" w:hAnsi="Times New Roman" w:cs="Times New Roman"/>
                <w:sz w:val="24"/>
                <w:szCs w:val="24"/>
              </w:rPr>
            </w:pPr>
            <w:r w:rsidRPr="00DA7D2E">
              <w:rPr>
                <w:rFonts w:ascii="Times New Roman" w:eastAsia="Calibri" w:hAnsi="Times New Roman" w:cs="Times New Roman"/>
                <w:sz w:val="24"/>
                <w:szCs w:val="24"/>
              </w:rPr>
              <w:t>Обществознание</w:t>
            </w:r>
          </w:p>
        </w:tc>
        <w:tc>
          <w:tcPr>
            <w:tcW w:w="3115" w:type="dxa"/>
          </w:tcPr>
          <w:p w:rsidR="00F42A85" w:rsidRPr="00DA7D2E" w:rsidRDefault="00F42A85" w:rsidP="002C3055">
            <w:pPr>
              <w:jc w:val="center"/>
              <w:rPr>
                <w:rFonts w:ascii="Times New Roman" w:eastAsia="Calibri" w:hAnsi="Times New Roman" w:cs="Times New Roman"/>
                <w:sz w:val="24"/>
                <w:szCs w:val="24"/>
              </w:rPr>
            </w:pPr>
            <w:r w:rsidRPr="00DA7D2E">
              <w:rPr>
                <w:rFonts w:ascii="Times New Roman" w:eastAsia="Calibri" w:hAnsi="Times New Roman" w:cs="Times New Roman"/>
                <w:sz w:val="24"/>
                <w:szCs w:val="24"/>
              </w:rPr>
              <w:t>6</w:t>
            </w:r>
          </w:p>
        </w:tc>
        <w:tc>
          <w:tcPr>
            <w:tcW w:w="3115" w:type="dxa"/>
          </w:tcPr>
          <w:p w:rsidR="00F42A85" w:rsidRPr="00DA7D2E" w:rsidRDefault="00F42A85" w:rsidP="002C3055">
            <w:pPr>
              <w:jc w:val="center"/>
              <w:rPr>
                <w:rFonts w:ascii="Times New Roman" w:eastAsia="Calibri" w:hAnsi="Times New Roman" w:cs="Times New Roman"/>
                <w:sz w:val="24"/>
                <w:szCs w:val="24"/>
              </w:rPr>
            </w:pPr>
            <w:r w:rsidRPr="00DA7D2E">
              <w:rPr>
                <w:rFonts w:ascii="Times New Roman" w:eastAsia="Calibri" w:hAnsi="Times New Roman" w:cs="Times New Roman"/>
                <w:sz w:val="24"/>
                <w:szCs w:val="24"/>
              </w:rPr>
              <w:t>3.1</w:t>
            </w:r>
          </w:p>
        </w:tc>
      </w:tr>
      <w:tr w:rsidR="00F42A85" w:rsidRPr="00DA7D2E" w:rsidTr="002C3055">
        <w:tc>
          <w:tcPr>
            <w:tcW w:w="3115" w:type="dxa"/>
          </w:tcPr>
          <w:p w:rsidR="00F42A85" w:rsidRPr="00DA7D2E" w:rsidRDefault="00F42A85" w:rsidP="002C3055">
            <w:pPr>
              <w:jc w:val="center"/>
              <w:rPr>
                <w:rFonts w:ascii="Times New Roman" w:eastAsia="Calibri" w:hAnsi="Times New Roman" w:cs="Times New Roman"/>
                <w:sz w:val="24"/>
                <w:szCs w:val="24"/>
              </w:rPr>
            </w:pPr>
            <w:r w:rsidRPr="00DA7D2E">
              <w:rPr>
                <w:rFonts w:ascii="Times New Roman" w:eastAsia="Calibri" w:hAnsi="Times New Roman" w:cs="Times New Roman"/>
                <w:sz w:val="24"/>
                <w:szCs w:val="24"/>
              </w:rPr>
              <w:t>Обществознание</w:t>
            </w:r>
          </w:p>
        </w:tc>
        <w:tc>
          <w:tcPr>
            <w:tcW w:w="3115" w:type="dxa"/>
          </w:tcPr>
          <w:p w:rsidR="00F42A85" w:rsidRPr="00DA7D2E" w:rsidRDefault="00F42A85" w:rsidP="002C3055">
            <w:pPr>
              <w:jc w:val="center"/>
              <w:rPr>
                <w:rFonts w:ascii="Times New Roman" w:eastAsia="Calibri" w:hAnsi="Times New Roman" w:cs="Times New Roman"/>
                <w:sz w:val="24"/>
                <w:szCs w:val="24"/>
              </w:rPr>
            </w:pPr>
            <w:r w:rsidRPr="00DA7D2E">
              <w:rPr>
                <w:rFonts w:ascii="Times New Roman" w:eastAsia="Calibri" w:hAnsi="Times New Roman" w:cs="Times New Roman"/>
                <w:sz w:val="24"/>
                <w:szCs w:val="24"/>
              </w:rPr>
              <w:t>6</w:t>
            </w:r>
          </w:p>
        </w:tc>
        <w:tc>
          <w:tcPr>
            <w:tcW w:w="3115" w:type="dxa"/>
          </w:tcPr>
          <w:p w:rsidR="00F42A85" w:rsidRPr="00DA7D2E" w:rsidRDefault="00F42A85" w:rsidP="002C3055">
            <w:pPr>
              <w:jc w:val="center"/>
              <w:rPr>
                <w:rFonts w:ascii="Times New Roman" w:eastAsia="Calibri" w:hAnsi="Times New Roman" w:cs="Times New Roman"/>
                <w:sz w:val="24"/>
                <w:szCs w:val="24"/>
              </w:rPr>
            </w:pPr>
            <w:r w:rsidRPr="00DA7D2E">
              <w:rPr>
                <w:rFonts w:ascii="Times New Roman" w:eastAsia="Calibri" w:hAnsi="Times New Roman" w:cs="Times New Roman"/>
                <w:sz w:val="24"/>
                <w:szCs w:val="24"/>
              </w:rPr>
              <w:t>3.2</w:t>
            </w:r>
          </w:p>
        </w:tc>
      </w:tr>
      <w:tr w:rsidR="00F42A85" w:rsidRPr="00DA7D2E" w:rsidTr="002C3055">
        <w:tc>
          <w:tcPr>
            <w:tcW w:w="3115" w:type="dxa"/>
          </w:tcPr>
          <w:p w:rsidR="00F42A85" w:rsidRPr="00DA7D2E" w:rsidRDefault="00F42A85" w:rsidP="002C3055">
            <w:pPr>
              <w:jc w:val="center"/>
              <w:rPr>
                <w:rFonts w:ascii="Times New Roman" w:eastAsia="Calibri" w:hAnsi="Times New Roman" w:cs="Times New Roman"/>
                <w:sz w:val="24"/>
                <w:szCs w:val="24"/>
              </w:rPr>
            </w:pPr>
            <w:r w:rsidRPr="00DA7D2E">
              <w:rPr>
                <w:rFonts w:ascii="Times New Roman" w:eastAsia="Calibri" w:hAnsi="Times New Roman" w:cs="Times New Roman"/>
                <w:sz w:val="24"/>
                <w:szCs w:val="24"/>
              </w:rPr>
              <w:t>Обществознание</w:t>
            </w:r>
          </w:p>
        </w:tc>
        <w:tc>
          <w:tcPr>
            <w:tcW w:w="3115" w:type="dxa"/>
          </w:tcPr>
          <w:p w:rsidR="00F42A85" w:rsidRPr="00DA7D2E" w:rsidRDefault="00F42A85" w:rsidP="002C3055">
            <w:pPr>
              <w:jc w:val="center"/>
              <w:rPr>
                <w:rFonts w:ascii="Times New Roman" w:eastAsia="Calibri" w:hAnsi="Times New Roman" w:cs="Times New Roman"/>
                <w:sz w:val="24"/>
                <w:szCs w:val="24"/>
              </w:rPr>
            </w:pPr>
            <w:r w:rsidRPr="00DA7D2E">
              <w:rPr>
                <w:rFonts w:ascii="Times New Roman" w:eastAsia="Calibri" w:hAnsi="Times New Roman" w:cs="Times New Roman"/>
                <w:sz w:val="24"/>
                <w:szCs w:val="24"/>
              </w:rPr>
              <w:t>7</w:t>
            </w:r>
          </w:p>
        </w:tc>
        <w:tc>
          <w:tcPr>
            <w:tcW w:w="3115" w:type="dxa"/>
          </w:tcPr>
          <w:p w:rsidR="00F42A85" w:rsidRPr="00DA7D2E" w:rsidRDefault="00F42A85" w:rsidP="002C3055">
            <w:pPr>
              <w:jc w:val="center"/>
              <w:rPr>
                <w:rFonts w:ascii="Times New Roman" w:eastAsia="Calibri" w:hAnsi="Times New Roman" w:cs="Times New Roman"/>
                <w:sz w:val="24"/>
                <w:szCs w:val="24"/>
              </w:rPr>
            </w:pPr>
            <w:r w:rsidRPr="00DA7D2E">
              <w:rPr>
                <w:rFonts w:ascii="Times New Roman" w:eastAsia="Calibri" w:hAnsi="Times New Roman" w:cs="Times New Roman"/>
                <w:sz w:val="24"/>
                <w:szCs w:val="24"/>
              </w:rPr>
              <w:t>3.1</w:t>
            </w:r>
          </w:p>
        </w:tc>
      </w:tr>
      <w:tr w:rsidR="00F42A85" w:rsidRPr="00DA7D2E" w:rsidTr="002C3055">
        <w:tc>
          <w:tcPr>
            <w:tcW w:w="3115" w:type="dxa"/>
          </w:tcPr>
          <w:p w:rsidR="00F42A85" w:rsidRPr="00DA7D2E" w:rsidRDefault="00F42A85" w:rsidP="002C3055">
            <w:pPr>
              <w:jc w:val="center"/>
              <w:rPr>
                <w:rFonts w:ascii="Times New Roman" w:eastAsia="Calibri" w:hAnsi="Times New Roman" w:cs="Times New Roman"/>
                <w:sz w:val="24"/>
                <w:szCs w:val="24"/>
              </w:rPr>
            </w:pPr>
            <w:r w:rsidRPr="00DA7D2E">
              <w:rPr>
                <w:rFonts w:ascii="Times New Roman" w:eastAsia="Calibri" w:hAnsi="Times New Roman" w:cs="Times New Roman"/>
                <w:sz w:val="24"/>
                <w:szCs w:val="24"/>
              </w:rPr>
              <w:t>Русский язык</w:t>
            </w:r>
          </w:p>
        </w:tc>
        <w:tc>
          <w:tcPr>
            <w:tcW w:w="3115" w:type="dxa"/>
          </w:tcPr>
          <w:p w:rsidR="00F42A85" w:rsidRPr="00DA7D2E" w:rsidRDefault="00F42A85" w:rsidP="002C3055">
            <w:pPr>
              <w:jc w:val="center"/>
              <w:rPr>
                <w:rFonts w:ascii="Times New Roman" w:eastAsia="Calibri" w:hAnsi="Times New Roman" w:cs="Times New Roman"/>
                <w:sz w:val="24"/>
                <w:szCs w:val="24"/>
              </w:rPr>
            </w:pPr>
            <w:r w:rsidRPr="00DA7D2E">
              <w:rPr>
                <w:rFonts w:ascii="Times New Roman" w:eastAsia="Calibri" w:hAnsi="Times New Roman" w:cs="Times New Roman"/>
                <w:sz w:val="24"/>
                <w:szCs w:val="24"/>
              </w:rPr>
              <w:t>4</w:t>
            </w:r>
          </w:p>
        </w:tc>
        <w:tc>
          <w:tcPr>
            <w:tcW w:w="3115" w:type="dxa"/>
          </w:tcPr>
          <w:p w:rsidR="00F42A85" w:rsidRPr="00DA7D2E" w:rsidRDefault="00F42A85" w:rsidP="002C3055">
            <w:pPr>
              <w:jc w:val="center"/>
              <w:rPr>
                <w:rFonts w:ascii="Times New Roman" w:eastAsia="Calibri" w:hAnsi="Times New Roman" w:cs="Times New Roman"/>
                <w:sz w:val="24"/>
                <w:szCs w:val="24"/>
              </w:rPr>
            </w:pPr>
            <w:r w:rsidRPr="00DA7D2E">
              <w:rPr>
                <w:rFonts w:ascii="Times New Roman" w:eastAsia="Calibri" w:hAnsi="Times New Roman" w:cs="Times New Roman"/>
                <w:sz w:val="24"/>
                <w:szCs w:val="24"/>
              </w:rPr>
              <w:t>8</w:t>
            </w:r>
          </w:p>
        </w:tc>
      </w:tr>
      <w:tr w:rsidR="00F42A85" w:rsidRPr="00DA7D2E" w:rsidTr="002C3055">
        <w:tc>
          <w:tcPr>
            <w:tcW w:w="3115" w:type="dxa"/>
          </w:tcPr>
          <w:p w:rsidR="00F42A85" w:rsidRPr="00DA7D2E" w:rsidRDefault="00F42A85" w:rsidP="002C3055">
            <w:pPr>
              <w:jc w:val="center"/>
              <w:rPr>
                <w:rFonts w:ascii="Times New Roman" w:eastAsia="Calibri" w:hAnsi="Times New Roman" w:cs="Times New Roman"/>
                <w:sz w:val="24"/>
                <w:szCs w:val="24"/>
              </w:rPr>
            </w:pPr>
            <w:r w:rsidRPr="00DA7D2E">
              <w:rPr>
                <w:rFonts w:ascii="Times New Roman" w:eastAsia="Calibri" w:hAnsi="Times New Roman" w:cs="Times New Roman"/>
                <w:sz w:val="24"/>
                <w:szCs w:val="24"/>
              </w:rPr>
              <w:t>Русский язык</w:t>
            </w:r>
          </w:p>
        </w:tc>
        <w:tc>
          <w:tcPr>
            <w:tcW w:w="3115" w:type="dxa"/>
          </w:tcPr>
          <w:p w:rsidR="00F42A85" w:rsidRPr="00DA7D2E" w:rsidRDefault="00F42A85" w:rsidP="002C3055">
            <w:pPr>
              <w:jc w:val="center"/>
              <w:rPr>
                <w:rFonts w:ascii="Times New Roman" w:eastAsia="Calibri" w:hAnsi="Times New Roman" w:cs="Times New Roman"/>
                <w:sz w:val="24"/>
                <w:szCs w:val="24"/>
              </w:rPr>
            </w:pPr>
            <w:r w:rsidRPr="00DA7D2E">
              <w:rPr>
                <w:rFonts w:ascii="Times New Roman" w:eastAsia="Calibri" w:hAnsi="Times New Roman" w:cs="Times New Roman"/>
                <w:sz w:val="24"/>
                <w:szCs w:val="24"/>
              </w:rPr>
              <w:t>6</w:t>
            </w:r>
          </w:p>
        </w:tc>
        <w:tc>
          <w:tcPr>
            <w:tcW w:w="3115" w:type="dxa"/>
          </w:tcPr>
          <w:p w:rsidR="00F42A85" w:rsidRPr="00DA7D2E" w:rsidRDefault="00F42A85" w:rsidP="002C3055">
            <w:pPr>
              <w:jc w:val="center"/>
              <w:rPr>
                <w:rFonts w:ascii="Times New Roman" w:eastAsia="Calibri" w:hAnsi="Times New Roman" w:cs="Times New Roman"/>
                <w:sz w:val="24"/>
                <w:szCs w:val="24"/>
              </w:rPr>
            </w:pPr>
            <w:r w:rsidRPr="00DA7D2E">
              <w:rPr>
                <w:rFonts w:ascii="Times New Roman" w:eastAsia="Calibri" w:hAnsi="Times New Roman" w:cs="Times New Roman"/>
                <w:sz w:val="24"/>
                <w:szCs w:val="24"/>
              </w:rPr>
              <w:t>11</w:t>
            </w:r>
          </w:p>
        </w:tc>
      </w:tr>
      <w:tr w:rsidR="00F42A85" w:rsidRPr="00DA7D2E" w:rsidTr="002C3055">
        <w:tc>
          <w:tcPr>
            <w:tcW w:w="3115" w:type="dxa"/>
          </w:tcPr>
          <w:p w:rsidR="00F42A85" w:rsidRPr="00DA7D2E" w:rsidRDefault="00F42A85" w:rsidP="002C3055">
            <w:pPr>
              <w:jc w:val="center"/>
              <w:rPr>
                <w:rFonts w:ascii="Times New Roman" w:eastAsia="Calibri" w:hAnsi="Times New Roman" w:cs="Times New Roman"/>
                <w:sz w:val="24"/>
                <w:szCs w:val="24"/>
              </w:rPr>
            </w:pPr>
            <w:r w:rsidRPr="00DA7D2E">
              <w:rPr>
                <w:rFonts w:ascii="Times New Roman" w:eastAsia="Calibri" w:hAnsi="Times New Roman" w:cs="Times New Roman"/>
                <w:sz w:val="24"/>
                <w:szCs w:val="24"/>
              </w:rPr>
              <w:t>Русский язык</w:t>
            </w:r>
          </w:p>
        </w:tc>
        <w:tc>
          <w:tcPr>
            <w:tcW w:w="3115" w:type="dxa"/>
          </w:tcPr>
          <w:p w:rsidR="00F42A85" w:rsidRPr="00DA7D2E" w:rsidRDefault="00F42A85" w:rsidP="002C3055">
            <w:pPr>
              <w:jc w:val="center"/>
              <w:rPr>
                <w:rFonts w:ascii="Times New Roman" w:eastAsia="Calibri" w:hAnsi="Times New Roman" w:cs="Times New Roman"/>
                <w:sz w:val="24"/>
                <w:szCs w:val="24"/>
              </w:rPr>
            </w:pPr>
            <w:r w:rsidRPr="00DA7D2E">
              <w:rPr>
                <w:rFonts w:ascii="Times New Roman" w:eastAsia="Calibri" w:hAnsi="Times New Roman" w:cs="Times New Roman"/>
                <w:sz w:val="24"/>
                <w:szCs w:val="24"/>
              </w:rPr>
              <w:t>7</w:t>
            </w:r>
          </w:p>
        </w:tc>
        <w:tc>
          <w:tcPr>
            <w:tcW w:w="3115" w:type="dxa"/>
          </w:tcPr>
          <w:p w:rsidR="00F42A85" w:rsidRPr="00DA7D2E" w:rsidRDefault="00F42A85" w:rsidP="002C3055">
            <w:pPr>
              <w:jc w:val="center"/>
              <w:rPr>
                <w:rFonts w:ascii="Times New Roman" w:eastAsia="Calibri" w:hAnsi="Times New Roman" w:cs="Times New Roman"/>
                <w:sz w:val="24"/>
                <w:szCs w:val="24"/>
              </w:rPr>
            </w:pPr>
            <w:r w:rsidRPr="00DA7D2E">
              <w:rPr>
                <w:rFonts w:ascii="Times New Roman" w:eastAsia="Calibri" w:hAnsi="Times New Roman" w:cs="Times New Roman"/>
                <w:sz w:val="24"/>
                <w:szCs w:val="24"/>
              </w:rPr>
              <w:t>11.1</w:t>
            </w:r>
          </w:p>
        </w:tc>
      </w:tr>
      <w:tr w:rsidR="00F42A85" w:rsidRPr="00DA7D2E" w:rsidTr="002C3055">
        <w:tc>
          <w:tcPr>
            <w:tcW w:w="3115" w:type="dxa"/>
          </w:tcPr>
          <w:p w:rsidR="00F42A85" w:rsidRPr="00DA7D2E" w:rsidRDefault="00F42A85" w:rsidP="002C3055">
            <w:pPr>
              <w:jc w:val="center"/>
              <w:rPr>
                <w:rFonts w:ascii="Times New Roman" w:eastAsia="Calibri" w:hAnsi="Times New Roman" w:cs="Times New Roman"/>
                <w:sz w:val="24"/>
                <w:szCs w:val="24"/>
              </w:rPr>
            </w:pPr>
            <w:r w:rsidRPr="00DA7D2E">
              <w:rPr>
                <w:rFonts w:ascii="Times New Roman" w:eastAsia="Calibri" w:hAnsi="Times New Roman" w:cs="Times New Roman"/>
                <w:sz w:val="24"/>
                <w:szCs w:val="24"/>
              </w:rPr>
              <w:t>Русский язык</w:t>
            </w:r>
          </w:p>
        </w:tc>
        <w:tc>
          <w:tcPr>
            <w:tcW w:w="3115" w:type="dxa"/>
          </w:tcPr>
          <w:p w:rsidR="00F42A85" w:rsidRPr="00DA7D2E" w:rsidRDefault="00F42A85" w:rsidP="002C3055">
            <w:pPr>
              <w:jc w:val="center"/>
              <w:rPr>
                <w:rFonts w:ascii="Times New Roman" w:eastAsia="Calibri" w:hAnsi="Times New Roman" w:cs="Times New Roman"/>
                <w:sz w:val="24"/>
                <w:szCs w:val="24"/>
              </w:rPr>
            </w:pPr>
            <w:r w:rsidRPr="00DA7D2E">
              <w:rPr>
                <w:rFonts w:ascii="Times New Roman" w:eastAsia="Calibri" w:hAnsi="Times New Roman" w:cs="Times New Roman"/>
                <w:sz w:val="24"/>
                <w:szCs w:val="24"/>
              </w:rPr>
              <w:t>7</w:t>
            </w:r>
          </w:p>
        </w:tc>
        <w:tc>
          <w:tcPr>
            <w:tcW w:w="3115" w:type="dxa"/>
          </w:tcPr>
          <w:p w:rsidR="00F42A85" w:rsidRPr="00DA7D2E" w:rsidRDefault="00F42A85" w:rsidP="002C3055">
            <w:pPr>
              <w:jc w:val="center"/>
              <w:rPr>
                <w:rFonts w:ascii="Times New Roman" w:eastAsia="Calibri" w:hAnsi="Times New Roman" w:cs="Times New Roman"/>
                <w:sz w:val="24"/>
                <w:szCs w:val="24"/>
              </w:rPr>
            </w:pPr>
            <w:r w:rsidRPr="00DA7D2E">
              <w:rPr>
                <w:rFonts w:ascii="Times New Roman" w:eastAsia="Calibri" w:hAnsi="Times New Roman" w:cs="Times New Roman"/>
                <w:sz w:val="24"/>
                <w:szCs w:val="24"/>
              </w:rPr>
              <w:t>11.2</w:t>
            </w:r>
          </w:p>
        </w:tc>
      </w:tr>
      <w:tr w:rsidR="00F42A85" w:rsidRPr="00DA7D2E" w:rsidTr="002C3055">
        <w:tc>
          <w:tcPr>
            <w:tcW w:w="3115" w:type="dxa"/>
          </w:tcPr>
          <w:p w:rsidR="00F42A85" w:rsidRPr="00DA7D2E" w:rsidRDefault="00F42A85" w:rsidP="002C3055">
            <w:pPr>
              <w:jc w:val="center"/>
              <w:rPr>
                <w:rFonts w:ascii="Times New Roman" w:eastAsia="Calibri" w:hAnsi="Times New Roman" w:cs="Times New Roman"/>
                <w:sz w:val="24"/>
                <w:szCs w:val="24"/>
              </w:rPr>
            </w:pPr>
            <w:r w:rsidRPr="00DA7D2E">
              <w:rPr>
                <w:rFonts w:ascii="Times New Roman" w:eastAsia="Calibri" w:hAnsi="Times New Roman" w:cs="Times New Roman"/>
                <w:sz w:val="24"/>
                <w:szCs w:val="24"/>
              </w:rPr>
              <w:t>Русский язык</w:t>
            </w:r>
          </w:p>
        </w:tc>
        <w:tc>
          <w:tcPr>
            <w:tcW w:w="3115" w:type="dxa"/>
          </w:tcPr>
          <w:p w:rsidR="00F42A85" w:rsidRPr="00DA7D2E" w:rsidRDefault="00F42A85" w:rsidP="002C3055">
            <w:pPr>
              <w:jc w:val="center"/>
              <w:rPr>
                <w:rFonts w:ascii="Times New Roman" w:eastAsia="Calibri" w:hAnsi="Times New Roman" w:cs="Times New Roman"/>
                <w:sz w:val="24"/>
                <w:szCs w:val="24"/>
              </w:rPr>
            </w:pPr>
            <w:r w:rsidRPr="00DA7D2E">
              <w:rPr>
                <w:rFonts w:ascii="Times New Roman" w:eastAsia="Calibri" w:hAnsi="Times New Roman" w:cs="Times New Roman"/>
                <w:sz w:val="24"/>
                <w:szCs w:val="24"/>
              </w:rPr>
              <w:t>8</w:t>
            </w:r>
          </w:p>
        </w:tc>
        <w:tc>
          <w:tcPr>
            <w:tcW w:w="3115" w:type="dxa"/>
          </w:tcPr>
          <w:p w:rsidR="00F42A85" w:rsidRPr="00DA7D2E" w:rsidRDefault="00F42A85" w:rsidP="002C3055">
            <w:pPr>
              <w:jc w:val="center"/>
              <w:rPr>
                <w:rFonts w:ascii="Times New Roman" w:eastAsia="Calibri" w:hAnsi="Times New Roman" w:cs="Times New Roman"/>
                <w:sz w:val="24"/>
                <w:szCs w:val="24"/>
              </w:rPr>
            </w:pPr>
            <w:r w:rsidRPr="00DA7D2E">
              <w:rPr>
                <w:rFonts w:ascii="Times New Roman" w:eastAsia="Calibri" w:hAnsi="Times New Roman" w:cs="Times New Roman"/>
                <w:sz w:val="24"/>
                <w:szCs w:val="24"/>
              </w:rPr>
              <w:t>8</w:t>
            </w:r>
          </w:p>
        </w:tc>
      </w:tr>
    </w:tbl>
    <w:p w:rsidR="00F42A85" w:rsidRPr="00DA7D2E" w:rsidRDefault="00F42A85" w:rsidP="00F42A85">
      <w:pPr>
        <w:spacing w:after="0" w:line="240" w:lineRule="auto"/>
        <w:ind w:firstLine="709"/>
        <w:jc w:val="both"/>
        <w:rPr>
          <w:rFonts w:ascii="Times New Roman" w:hAnsi="Times New Roman" w:cs="Times New Roman"/>
          <w:sz w:val="24"/>
          <w:szCs w:val="24"/>
        </w:rPr>
      </w:pPr>
    </w:p>
    <w:p w:rsidR="00F42A85" w:rsidRPr="00DA7D2E" w:rsidRDefault="00F42A85" w:rsidP="00F42A85">
      <w:pPr>
        <w:spacing w:after="0" w:line="240" w:lineRule="auto"/>
        <w:ind w:firstLine="709"/>
        <w:jc w:val="both"/>
        <w:rPr>
          <w:rFonts w:ascii="Times New Roman" w:hAnsi="Times New Roman" w:cs="Times New Roman"/>
          <w:sz w:val="24"/>
          <w:szCs w:val="24"/>
        </w:rPr>
      </w:pPr>
      <w:r w:rsidRPr="00DA7D2E">
        <w:rPr>
          <w:rFonts w:ascii="Times New Roman" w:hAnsi="Times New Roman" w:cs="Times New Roman"/>
          <w:sz w:val="24"/>
          <w:szCs w:val="24"/>
        </w:rPr>
        <w:t>В таблицах представлено распределение заданий ВПР 2022 - 2024 годов по математической, естественно-научной и читательской грамотности.</w:t>
      </w:r>
    </w:p>
    <w:p w:rsidR="00F42A85" w:rsidRPr="00DA7D2E" w:rsidRDefault="00F42A85" w:rsidP="00F42A85">
      <w:pPr>
        <w:spacing w:after="0" w:line="240" w:lineRule="auto"/>
        <w:ind w:firstLine="709"/>
        <w:jc w:val="both"/>
        <w:rPr>
          <w:rFonts w:ascii="Times New Roman" w:hAnsi="Times New Roman" w:cs="Times New Roman"/>
          <w:sz w:val="24"/>
          <w:szCs w:val="24"/>
        </w:rPr>
      </w:pPr>
      <w:r w:rsidRPr="00DA7D2E">
        <w:rPr>
          <w:rFonts w:ascii="Times New Roman" w:hAnsi="Times New Roman" w:cs="Times New Roman"/>
          <w:sz w:val="24"/>
          <w:szCs w:val="24"/>
        </w:rPr>
        <w:t xml:space="preserve">В субъектах Российской Федерации проводится оценка качества общего образования на основе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 В рамках проекта ОО получают отчет по результатам исследования аналогичного оригинальному исследованию PISA. Исследование позволяет получать данные, сопоставимые с результатами PISA-2018, по традиционным для исследования направлениям оценки: читательской, математической и естественно-научной грамотности. Помимо оценки результатов когнитивного теста по видам </w:t>
      </w:r>
      <w:r w:rsidRPr="00DA7D2E">
        <w:rPr>
          <w:rFonts w:ascii="Times New Roman" w:hAnsi="Times New Roman" w:cs="Times New Roman"/>
          <w:sz w:val="24"/>
          <w:szCs w:val="24"/>
        </w:rPr>
        <w:lastRenderedPageBreak/>
        <w:t>грамотности, определенным концепцией PISA, исследование собирает разнообразные контекстные данные, позволяющие определять особенности, характеризующие региональную систему образования, и устанавливать факторы, связанные с понижением или повышением образовательных результатов. Изучение этих факторов, в свою очередь, позволяет предложить меры, направленные на повышение качества образования, в рамках различных направлений управленческой деятельности. Результаты исследования возможно использовать для обоснования и постановки целей и определения задач на уровне региона, муниципалитета, образовательной организации.</w:t>
      </w:r>
    </w:p>
    <w:p w:rsidR="00F42A85" w:rsidRPr="00DA7D2E" w:rsidRDefault="00F42A85" w:rsidP="00F42A85">
      <w:pPr>
        <w:spacing w:after="0" w:line="240" w:lineRule="auto"/>
        <w:ind w:firstLine="709"/>
        <w:jc w:val="both"/>
        <w:rPr>
          <w:rFonts w:ascii="Times New Roman" w:hAnsi="Times New Roman" w:cs="Times New Roman"/>
          <w:bCs/>
          <w:sz w:val="24"/>
          <w:szCs w:val="24"/>
        </w:rPr>
      </w:pPr>
      <w:r w:rsidRPr="00DA7D2E">
        <w:rPr>
          <w:rFonts w:ascii="Times New Roman" w:hAnsi="Times New Roman" w:cs="Times New Roman"/>
          <w:sz w:val="24"/>
          <w:szCs w:val="24"/>
        </w:rPr>
        <w:t xml:space="preserve">Инструментарий является стартовым в работе по </w:t>
      </w:r>
      <w:r w:rsidRPr="00DA7D2E">
        <w:rPr>
          <w:rFonts w:ascii="Times New Roman" w:hAnsi="Times New Roman" w:cs="Times New Roman"/>
          <w:bCs/>
          <w:sz w:val="24"/>
          <w:szCs w:val="24"/>
        </w:rPr>
        <w:t>построению вертикали региональной системы оценки качества подготовки обучающихся по основным общеобразовательным программам в рамках реализации региональных механизмов управления качеством образования в Республике Крым по направлению «Система оценки качества подготовки обучающихся» и представляет собой минимальный обязательный набор показателей, который может быть дополнен на уровне муниципального образования, образовательной организации с учетом специфики функционирования в конкретных условиях.</w:t>
      </w:r>
    </w:p>
    <w:p w:rsidR="00F42A85" w:rsidRPr="00DA7D2E" w:rsidRDefault="00F42A85" w:rsidP="00F42A85">
      <w:pPr>
        <w:spacing w:after="0" w:line="240" w:lineRule="auto"/>
        <w:ind w:firstLine="709"/>
        <w:jc w:val="both"/>
        <w:rPr>
          <w:rFonts w:ascii="Times New Roman" w:hAnsi="Times New Roman" w:cs="Times New Roman"/>
          <w:bCs/>
          <w:sz w:val="24"/>
          <w:szCs w:val="24"/>
        </w:rPr>
      </w:pPr>
      <w:r w:rsidRPr="00DA7D2E">
        <w:rPr>
          <w:rFonts w:ascii="Times New Roman" w:hAnsi="Times New Roman" w:cs="Times New Roman"/>
          <w:bCs/>
          <w:sz w:val="24"/>
          <w:szCs w:val="24"/>
        </w:rPr>
        <w:t xml:space="preserve">На уровне </w:t>
      </w:r>
      <w:r w:rsidRPr="00DA7D2E">
        <w:rPr>
          <w:rFonts w:ascii="Times New Roman" w:hAnsi="Times New Roman" w:cs="Times New Roman"/>
          <w:bCs/>
          <w:i/>
          <w:iCs/>
          <w:sz w:val="24"/>
          <w:szCs w:val="24"/>
        </w:rPr>
        <w:t>образовательной организации</w:t>
      </w:r>
      <w:r w:rsidRPr="00DA7D2E">
        <w:rPr>
          <w:rFonts w:ascii="Times New Roman" w:hAnsi="Times New Roman" w:cs="Times New Roman"/>
          <w:bCs/>
          <w:sz w:val="24"/>
          <w:szCs w:val="24"/>
        </w:rPr>
        <w:t xml:space="preserve"> информация размещается на официальном сайте, учитывается при проведении самообследования, отражается в ежегодном публичном докладе руководителя, является частью функционирования внутренней системы оценки качества образования.</w:t>
      </w:r>
    </w:p>
    <w:p w:rsidR="00F42A85" w:rsidRPr="00DA7D2E" w:rsidRDefault="00F42A85" w:rsidP="00F42A85">
      <w:pPr>
        <w:spacing w:after="0" w:line="240" w:lineRule="auto"/>
        <w:ind w:firstLine="709"/>
        <w:jc w:val="both"/>
        <w:rPr>
          <w:rFonts w:ascii="Times New Roman" w:hAnsi="Times New Roman" w:cs="Times New Roman"/>
          <w:bCs/>
          <w:sz w:val="24"/>
          <w:szCs w:val="24"/>
        </w:rPr>
      </w:pPr>
      <w:r w:rsidRPr="00DA7D2E">
        <w:rPr>
          <w:rFonts w:ascii="Times New Roman" w:hAnsi="Times New Roman" w:cs="Times New Roman"/>
          <w:bCs/>
          <w:sz w:val="24"/>
          <w:szCs w:val="24"/>
        </w:rPr>
        <w:t xml:space="preserve">На уровне </w:t>
      </w:r>
      <w:r w:rsidRPr="00DA7D2E">
        <w:rPr>
          <w:rFonts w:ascii="Times New Roman" w:hAnsi="Times New Roman" w:cs="Times New Roman"/>
          <w:bCs/>
          <w:i/>
          <w:iCs/>
          <w:sz w:val="24"/>
          <w:szCs w:val="24"/>
        </w:rPr>
        <w:t>муниципального образования</w:t>
      </w:r>
      <w:r w:rsidRPr="00DA7D2E">
        <w:rPr>
          <w:rFonts w:ascii="Times New Roman" w:hAnsi="Times New Roman" w:cs="Times New Roman"/>
          <w:bCs/>
          <w:sz w:val="24"/>
          <w:szCs w:val="24"/>
        </w:rPr>
        <w:t xml:space="preserve"> осуществляется обобщение и анализ полученной информации от общеобразовательных организаций. Результаты анализа используются для выявления проблем и обоснования принятия управленческих решений по их разрешению с целью повышения качества образовательных результатов.</w:t>
      </w:r>
    </w:p>
    <w:p w:rsidR="00F42A85" w:rsidRPr="00DA7D2E" w:rsidRDefault="00F42A85" w:rsidP="00F42A85">
      <w:pPr>
        <w:spacing w:after="0" w:line="240" w:lineRule="auto"/>
        <w:ind w:firstLine="709"/>
        <w:jc w:val="both"/>
        <w:rPr>
          <w:rFonts w:ascii="Times New Roman" w:hAnsi="Times New Roman" w:cs="Times New Roman"/>
          <w:bCs/>
          <w:sz w:val="24"/>
          <w:szCs w:val="24"/>
        </w:rPr>
      </w:pPr>
      <w:r w:rsidRPr="00DA7D2E">
        <w:rPr>
          <w:rFonts w:ascii="Times New Roman" w:hAnsi="Times New Roman" w:cs="Times New Roman"/>
          <w:bCs/>
          <w:sz w:val="24"/>
          <w:szCs w:val="24"/>
        </w:rPr>
        <w:t xml:space="preserve">На уровне </w:t>
      </w:r>
      <w:r w:rsidRPr="00DA7D2E">
        <w:rPr>
          <w:rFonts w:ascii="Times New Roman" w:hAnsi="Times New Roman" w:cs="Times New Roman"/>
          <w:bCs/>
          <w:i/>
          <w:iCs/>
          <w:sz w:val="24"/>
          <w:szCs w:val="24"/>
        </w:rPr>
        <w:t>Республики Крым</w:t>
      </w:r>
      <w:r w:rsidRPr="00DA7D2E">
        <w:rPr>
          <w:rFonts w:ascii="Times New Roman" w:hAnsi="Times New Roman" w:cs="Times New Roman"/>
          <w:bCs/>
          <w:sz w:val="24"/>
          <w:szCs w:val="24"/>
        </w:rPr>
        <w:t xml:space="preserve"> осуществляется обобщение и анализ материалов, полученных от муниципальных образований, для дальнейшего описания и интерпретации результатов мониторинга региональных показателей, а также для дальнейшей разработки адресных рекомендаций, принятия на их основе мер и управленческих решений, проведения мероприятий, направленных на ликвидацию выявленных дефицитов, проведения анализа эффективности принятых мер, что позволит определить степень достигнутого тому, что предполагалось достичь. На основании результатов повторного измерения делается заключение об эффективности принятых мер с обоснованным описанием дальнейшей траектории развития (сохранение/усиление/ослабление принимаемых мер, пересмотр перечня мер, пересмотр целей и показателей и т.п.). </w:t>
      </w:r>
    </w:p>
    <w:p w:rsidR="00F42A85" w:rsidRPr="00DA7D2E" w:rsidRDefault="00F42A85" w:rsidP="00F42A85">
      <w:pPr>
        <w:spacing w:after="0" w:line="240" w:lineRule="auto"/>
        <w:ind w:firstLine="709"/>
        <w:jc w:val="both"/>
        <w:rPr>
          <w:rFonts w:ascii="Times New Roman" w:hAnsi="Times New Roman" w:cs="Times New Roman"/>
          <w:bCs/>
          <w:sz w:val="24"/>
          <w:szCs w:val="24"/>
        </w:rPr>
      </w:pPr>
      <w:r w:rsidRPr="00DA7D2E">
        <w:rPr>
          <w:rFonts w:ascii="Times New Roman" w:hAnsi="Times New Roman" w:cs="Times New Roman"/>
          <w:bCs/>
          <w:sz w:val="24"/>
          <w:szCs w:val="24"/>
        </w:rPr>
        <w:t>Аналитические материалы размещаются на официальных сайтах муниципальных образований и Министерства образования, науки и молодежи Республики Крым для соблюдения принципов прозрачности и открытости.</w:t>
      </w:r>
    </w:p>
    <w:p w:rsidR="00F42A85" w:rsidRPr="00DA7D2E" w:rsidRDefault="00F42A85" w:rsidP="00F42A85">
      <w:pPr>
        <w:spacing w:after="0" w:line="240" w:lineRule="auto"/>
        <w:ind w:firstLine="709"/>
        <w:jc w:val="both"/>
        <w:rPr>
          <w:rFonts w:ascii="Times New Roman" w:hAnsi="Times New Roman" w:cs="Times New Roman"/>
          <w:b/>
          <w:sz w:val="24"/>
          <w:szCs w:val="24"/>
        </w:rPr>
      </w:pPr>
      <w:r w:rsidRPr="00DA7D2E">
        <w:rPr>
          <w:rFonts w:ascii="Times New Roman" w:hAnsi="Times New Roman" w:cs="Times New Roman"/>
          <w:bCs/>
          <w:sz w:val="24"/>
          <w:szCs w:val="24"/>
        </w:rPr>
        <w:t>Ответственность за предоставление достоверной и качественной информации несет руководитель общеобразовательной организации.</w:t>
      </w:r>
    </w:p>
    <w:p w:rsidR="00F42A85" w:rsidRPr="00DA7D2E" w:rsidRDefault="00F42A85" w:rsidP="00F42A85">
      <w:pPr>
        <w:keepNext/>
        <w:keepLines/>
        <w:numPr>
          <w:ilvl w:val="0"/>
          <w:numId w:val="22"/>
        </w:numPr>
        <w:spacing w:after="0" w:line="240" w:lineRule="auto"/>
        <w:ind w:left="0"/>
        <w:jc w:val="center"/>
        <w:outlineLvl w:val="3"/>
        <w:rPr>
          <w:rFonts w:ascii="Times New Roman" w:eastAsia="Times New Roman" w:hAnsi="Times New Roman" w:cs="Times New Roman"/>
          <w:iCs/>
          <w:sz w:val="24"/>
          <w:szCs w:val="24"/>
        </w:rPr>
      </w:pPr>
      <w:r w:rsidRPr="00DA7D2E">
        <w:rPr>
          <w:rFonts w:ascii="Times New Roman" w:eastAsia="Times New Roman" w:hAnsi="Times New Roman" w:cs="Times New Roman"/>
          <w:iCs/>
          <w:sz w:val="24"/>
          <w:szCs w:val="24"/>
        </w:rPr>
        <w:t>Порядок расчета показателей для оценки уровня сформированности функциональной грамотности у обучающихся образовательных организаций Симферопольского района Республики Крым</w:t>
      </w:r>
    </w:p>
    <w:tbl>
      <w:tblPr>
        <w:tblStyle w:val="a8"/>
        <w:tblW w:w="0" w:type="auto"/>
        <w:tblLook w:val="04A0"/>
      </w:tblPr>
      <w:tblGrid>
        <w:gridCol w:w="609"/>
        <w:gridCol w:w="7245"/>
        <w:gridCol w:w="1716"/>
      </w:tblGrid>
      <w:tr w:rsidR="00F42A85" w:rsidRPr="00DA7D2E" w:rsidTr="002C3055">
        <w:tc>
          <w:tcPr>
            <w:tcW w:w="0" w:type="auto"/>
            <w:vAlign w:val="center"/>
          </w:tcPr>
          <w:p w:rsidR="00F42A85" w:rsidRPr="00DA7D2E" w:rsidRDefault="00F42A85" w:rsidP="002C3055">
            <w:pPr>
              <w:rPr>
                <w:rFonts w:ascii="Times New Roman" w:hAnsi="Times New Roman" w:cs="Times New Roman"/>
                <w:b/>
                <w:bCs/>
                <w:sz w:val="24"/>
                <w:szCs w:val="24"/>
              </w:rPr>
            </w:pPr>
            <w:r w:rsidRPr="00DA7D2E">
              <w:rPr>
                <w:rFonts w:ascii="Times New Roman" w:hAnsi="Times New Roman" w:cs="Times New Roman"/>
                <w:b/>
                <w:bCs/>
                <w:sz w:val="24"/>
                <w:szCs w:val="24"/>
              </w:rPr>
              <w:t>№ п/п</w:t>
            </w:r>
          </w:p>
        </w:tc>
        <w:tc>
          <w:tcPr>
            <w:tcW w:w="0" w:type="auto"/>
            <w:vAlign w:val="center"/>
          </w:tcPr>
          <w:p w:rsidR="00F42A85" w:rsidRPr="00DA7D2E" w:rsidRDefault="00F42A85" w:rsidP="002C3055">
            <w:pPr>
              <w:jc w:val="center"/>
              <w:rPr>
                <w:rFonts w:ascii="Times New Roman" w:hAnsi="Times New Roman" w:cs="Times New Roman"/>
                <w:b/>
                <w:bCs/>
                <w:sz w:val="24"/>
                <w:szCs w:val="24"/>
              </w:rPr>
            </w:pPr>
            <w:r w:rsidRPr="00DA7D2E">
              <w:rPr>
                <w:rFonts w:ascii="Times New Roman" w:hAnsi="Times New Roman" w:cs="Times New Roman"/>
                <w:b/>
                <w:bCs/>
                <w:sz w:val="24"/>
                <w:szCs w:val="24"/>
              </w:rPr>
              <w:t>Показатели</w:t>
            </w:r>
          </w:p>
        </w:tc>
        <w:tc>
          <w:tcPr>
            <w:tcW w:w="0" w:type="auto"/>
            <w:vAlign w:val="center"/>
          </w:tcPr>
          <w:p w:rsidR="00F42A85" w:rsidRPr="00DA7D2E" w:rsidRDefault="00F42A85" w:rsidP="002C3055">
            <w:pPr>
              <w:jc w:val="center"/>
              <w:rPr>
                <w:rFonts w:ascii="Times New Roman" w:hAnsi="Times New Roman" w:cs="Times New Roman"/>
                <w:b/>
                <w:bCs/>
                <w:sz w:val="24"/>
                <w:szCs w:val="24"/>
              </w:rPr>
            </w:pPr>
            <w:r w:rsidRPr="00DA7D2E">
              <w:rPr>
                <w:rFonts w:ascii="Times New Roman" w:hAnsi="Times New Roman" w:cs="Times New Roman"/>
                <w:b/>
                <w:bCs/>
                <w:sz w:val="24"/>
                <w:szCs w:val="24"/>
              </w:rPr>
              <w:t>Источник данных</w:t>
            </w:r>
          </w:p>
        </w:tc>
      </w:tr>
      <w:tr w:rsidR="00F42A85" w:rsidRPr="00DA7D2E" w:rsidTr="002C3055">
        <w:trPr>
          <w:trHeight w:val="731"/>
        </w:trPr>
        <w:tc>
          <w:tcPr>
            <w:tcW w:w="0" w:type="auto"/>
            <w:vAlign w:val="center"/>
          </w:tcPr>
          <w:p w:rsidR="00F42A85" w:rsidRPr="00DA7D2E" w:rsidRDefault="00F42A85" w:rsidP="002C3055">
            <w:pPr>
              <w:jc w:val="center"/>
              <w:rPr>
                <w:rFonts w:ascii="Times New Roman" w:hAnsi="Times New Roman" w:cs="Times New Roman"/>
                <w:sz w:val="24"/>
                <w:szCs w:val="24"/>
              </w:rPr>
            </w:pPr>
            <w:r w:rsidRPr="00DA7D2E">
              <w:rPr>
                <w:rFonts w:ascii="Times New Roman" w:hAnsi="Times New Roman" w:cs="Times New Roman"/>
                <w:sz w:val="24"/>
                <w:szCs w:val="24"/>
              </w:rPr>
              <w:t>1</w:t>
            </w:r>
          </w:p>
        </w:tc>
        <w:tc>
          <w:tcPr>
            <w:tcW w:w="0" w:type="auto"/>
          </w:tcPr>
          <w:p w:rsidR="00F42A85" w:rsidRPr="00DA7D2E" w:rsidRDefault="00F42A85" w:rsidP="002C3055">
            <w:pPr>
              <w:rPr>
                <w:rFonts w:ascii="Times New Roman" w:hAnsi="Times New Roman" w:cs="Times New Roman"/>
                <w:i/>
                <w:iCs/>
                <w:sz w:val="24"/>
                <w:szCs w:val="24"/>
              </w:rPr>
            </w:pPr>
            <w:r w:rsidRPr="00DA7D2E">
              <w:rPr>
                <w:rFonts w:ascii="Times New Roman" w:hAnsi="Times New Roman" w:cs="Times New Roman"/>
                <w:sz w:val="24"/>
                <w:szCs w:val="24"/>
              </w:rPr>
              <w:t>Определяет с</w:t>
            </w:r>
            <w:r w:rsidRPr="00DA7D2E">
              <w:rPr>
                <w:rFonts w:ascii="Times New Roman" w:hAnsi="Times New Roman" w:cs="Times New Roman"/>
                <w:bCs/>
                <w:sz w:val="24"/>
                <w:szCs w:val="24"/>
              </w:rPr>
              <w:t>редневзвешенный по ОО процент выполнения заданий ВПР, оценивающих функциональную грамотность</w:t>
            </w:r>
            <w:r w:rsidRPr="00DA7D2E">
              <w:rPr>
                <w:rFonts w:ascii="Times New Roman" w:hAnsi="Times New Roman" w:cs="Times New Roman"/>
                <w:sz w:val="24"/>
                <w:szCs w:val="24"/>
              </w:rPr>
              <w:t xml:space="preserve"> (в </w:t>
            </w:r>
            <w:r w:rsidRPr="00DA7D2E">
              <w:rPr>
                <w:rFonts w:ascii="Times New Roman" w:hAnsi="Times New Roman" w:cs="Times New Roman"/>
                <w:i/>
                <w:iCs/>
                <w:sz w:val="24"/>
                <w:szCs w:val="24"/>
              </w:rPr>
              <w:t xml:space="preserve">целом без разделения на отдельные виды грамотности). </w:t>
            </w:r>
          </w:p>
        </w:tc>
        <w:tc>
          <w:tcPr>
            <w:tcW w:w="0" w:type="auto"/>
            <w:vAlign w:val="center"/>
          </w:tcPr>
          <w:p w:rsidR="00F42A85" w:rsidRPr="00DA7D2E" w:rsidRDefault="00F42A85" w:rsidP="002C3055">
            <w:pPr>
              <w:rPr>
                <w:rFonts w:ascii="Times New Roman" w:hAnsi="Times New Roman" w:cs="Times New Roman"/>
                <w:bCs/>
                <w:sz w:val="24"/>
                <w:szCs w:val="24"/>
              </w:rPr>
            </w:pPr>
            <w:r w:rsidRPr="00DA7D2E">
              <w:rPr>
                <w:rFonts w:ascii="Times New Roman" w:hAnsi="Times New Roman" w:cs="Times New Roman"/>
                <w:sz w:val="24"/>
                <w:szCs w:val="24"/>
              </w:rPr>
              <w:t>Статистика ВПР</w:t>
            </w:r>
          </w:p>
        </w:tc>
      </w:tr>
      <w:tr w:rsidR="00F42A85" w:rsidRPr="00DA7D2E" w:rsidTr="002C3055">
        <w:tc>
          <w:tcPr>
            <w:tcW w:w="0" w:type="auto"/>
            <w:vAlign w:val="center"/>
          </w:tcPr>
          <w:p w:rsidR="00F42A85" w:rsidRPr="00DA7D2E" w:rsidRDefault="00F42A85" w:rsidP="002C3055">
            <w:pPr>
              <w:jc w:val="center"/>
              <w:rPr>
                <w:rFonts w:ascii="Times New Roman" w:hAnsi="Times New Roman" w:cs="Times New Roman"/>
                <w:sz w:val="24"/>
                <w:szCs w:val="24"/>
              </w:rPr>
            </w:pPr>
            <w:r w:rsidRPr="00DA7D2E">
              <w:rPr>
                <w:rFonts w:ascii="Times New Roman" w:hAnsi="Times New Roman" w:cs="Times New Roman"/>
                <w:sz w:val="24"/>
                <w:szCs w:val="24"/>
              </w:rPr>
              <w:t>2</w:t>
            </w:r>
          </w:p>
        </w:tc>
        <w:tc>
          <w:tcPr>
            <w:tcW w:w="0" w:type="auto"/>
          </w:tcPr>
          <w:p w:rsidR="00F42A85" w:rsidRPr="00DA7D2E" w:rsidRDefault="00F42A85" w:rsidP="002C3055">
            <w:pPr>
              <w:rPr>
                <w:rFonts w:ascii="Times New Roman" w:hAnsi="Times New Roman" w:cs="Times New Roman"/>
                <w:sz w:val="24"/>
                <w:szCs w:val="24"/>
              </w:rPr>
            </w:pPr>
            <w:r w:rsidRPr="00DA7D2E">
              <w:rPr>
                <w:rFonts w:ascii="Times New Roman" w:hAnsi="Times New Roman" w:cs="Times New Roman"/>
                <w:sz w:val="24"/>
                <w:szCs w:val="24"/>
              </w:rPr>
              <w:t xml:space="preserve">Заполняется 1 раз в три года, согласно графику участия ОО в региональной оценке по модели </w:t>
            </w:r>
            <w:r w:rsidRPr="00DA7D2E">
              <w:rPr>
                <w:rFonts w:ascii="Times New Roman" w:hAnsi="Times New Roman" w:cs="Times New Roman"/>
                <w:sz w:val="24"/>
                <w:szCs w:val="24"/>
                <w:lang w:val="en-US"/>
              </w:rPr>
              <w:t>PISA</w:t>
            </w:r>
            <w:r w:rsidRPr="00DA7D2E">
              <w:rPr>
                <w:rFonts w:ascii="Times New Roman" w:hAnsi="Times New Roman" w:cs="Times New Roman"/>
                <w:sz w:val="24"/>
                <w:szCs w:val="24"/>
              </w:rPr>
              <w:t xml:space="preserve">, и определяет долю обучающихся, не преодолевших границу порогового уровня по читательской, математической, естественно-научной грамотности, от общего количества обучающихся региона, участвующих в региональной оценке по модели </w:t>
            </w:r>
            <w:r w:rsidRPr="00DA7D2E">
              <w:rPr>
                <w:rFonts w:ascii="Times New Roman" w:hAnsi="Times New Roman" w:cs="Times New Roman"/>
                <w:sz w:val="24"/>
                <w:szCs w:val="24"/>
                <w:lang w:val="en-US"/>
              </w:rPr>
              <w:t>PISA</w:t>
            </w:r>
            <w:r w:rsidRPr="00DA7D2E">
              <w:rPr>
                <w:rFonts w:ascii="Times New Roman" w:hAnsi="Times New Roman" w:cs="Times New Roman"/>
                <w:sz w:val="24"/>
                <w:szCs w:val="24"/>
              </w:rPr>
              <w:t xml:space="preserve">, согласно п.1.2 «Основные результаты исследования» федерального отчета, предоставленного </w:t>
            </w:r>
            <w:r w:rsidRPr="00DA7D2E">
              <w:rPr>
                <w:rFonts w:ascii="Times New Roman" w:hAnsi="Times New Roman" w:cs="Times New Roman"/>
                <w:sz w:val="24"/>
                <w:szCs w:val="24"/>
              </w:rPr>
              <w:lastRenderedPageBreak/>
              <w:t xml:space="preserve">по результатам региональной оценки по модели </w:t>
            </w:r>
            <w:r w:rsidRPr="00DA7D2E">
              <w:rPr>
                <w:rFonts w:ascii="Times New Roman" w:hAnsi="Times New Roman" w:cs="Times New Roman"/>
                <w:sz w:val="24"/>
                <w:szCs w:val="24"/>
                <w:lang w:val="en-US"/>
              </w:rPr>
              <w:t>PISA</w:t>
            </w:r>
            <w:r w:rsidRPr="00DA7D2E">
              <w:rPr>
                <w:rFonts w:ascii="Times New Roman" w:hAnsi="Times New Roman" w:cs="Times New Roman"/>
                <w:sz w:val="24"/>
                <w:szCs w:val="24"/>
              </w:rPr>
              <w:t>.</w:t>
            </w:r>
          </w:p>
        </w:tc>
        <w:tc>
          <w:tcPr>
            <w:tcW w:w="0" w:type="auto"/>
            <w:vAlign w:val="center"/>
          </w:tcPr>
          <w:p w:rsidR="00F42A85" w:rsidRPr="00DA7D2E" w:rsidRDefault="00F42A85" w:rsidP="002C3055">
            <w:pPr>
              <w:rPr>
                <w:rFonts w:ascii="Times New Roman" w:hAnsi="Times New Roman" w:cs="Times New Roman"/>
                <w:b/>
                <w:bCs/>
                <w:sz w:val="24"/>
                <w:szCs w:val="24"/>
              </w:rPr>
            </w:pPr>
            <w:r w:rsidRPr="00DA7D2E">
              <w:rPr>
                <w:rFonts w:ascii="Times New Roman" w:hAnsi="Times New Roman" w:cs="Times New Roman"/>
                <w:sz w:val="24"/>
                <w:szCs w:val="24"/>
              </w:rPr>
              <w:lastRenderedPageBreak/>
              <w:t xml:space="preserve">Статистика </w:t>
            </w:r>
            <w:r w:rsidRPr="00DA7D2E">
              <w:rPr>
                <w:rFonts w:ascii="Times New Roman" w:hAnsi="Times New Roman" w:cs="Times New Roman"/>
                <w:sz w:val="24"/>
                <w:szCs w:val="24"/>
                <w:lang w:val="en-US"/>
              </w:rPr>
              <w:t>PISA</w:t>
            </w:r>
          </w:p>
        </w:tc>
      </w:tr>
      <w:tr w:rsidR="00F42A85" w:rsidRPr="00DA7D2E" w:rsidTr="002C3055">
        <w:tc>
          <w:tcPr>
            <w:tcW w:w="0" w:type="auto"/>
            <w:vAlign w:val="center"/>
          </w:tcPr>
          <w:p w:rsidR="00F42A85" w:rsidRPr="00DA7D2E" w:rsidRDefault="00F42A85" w:rsidP="002C3055">
            <w:pPr>
              <w:jc w:val="center"/>
              <w:rPr>
                <w:rFonts w:ascii="Times New Roman" w:hAnsi="Times New Roman" w:cs="Times New Roman"/>
                <w:sz w:val="24"/>
                <w:szCs w:val="24"/>
              </w:rPr>
            </w:pPr>
            <w:r w:rsidRPr="00DA7D2E">
              <w:rPr>
                <w:rFonts w:ascii="Times New Roman" w:hAnsi="Times New Roman" w:cs="Times New Roman"/>
                <w:sz w:val="24"/>
                <w:szCs w:val="24"/>
              </w:rPr>
              <w:lastRenderedPageBreak/>
              <w:t>3</w:t>
            </w:r>
          </w:p>
        </w:tc>
        <w:tc>
          <w:tcPr>
            <w:tcW w:w="0" w:type="auto"/>
          </w:tcPr>
          <w:p w:rsidR="00F42A85" w:rsidRPr="00DA7D2E" w:rsidRDefault="00F42A85" w:rsidP="002C3055">
            <w:pPr>
              <w:rPr>
                <w:rFonts w:ascii="Times New Roman" w:hAnsi="Times New Roman" w:cs="Times New Roman"/>
                <w:sz w:val="24"/>
                <w:szCs w:val="24"/>
              </w:rPr>
            </w:pPr>
            <w:r w:rsidRPr="00DA7D2E">
              <w:rPr>
                <w:rFonts w:ascii="Times New Roman" w:hAnsi="Times New Roman" w:cs="Times New Roman"/>
                <w:sz w:val="24"/>
                <w:szCs w:val="24"/>
              </w:rPr>
              <w:t xml:space="preserve">Заполняется 1 раз в три года, согласно графику участия ОО в региональной оценке по модели </w:t>
            </w:r>
            <w:r w:rsidRPr="00DA7D2E">
              <w:rPr>
                <w:rFonts w:ascii="Times New Roman" w:hAnsi="Times New Roman" w:cs="Times New Roman"/>
                <w:sz w:val="24"/>
                <w:szCs w:val="24"/>
                <w:lang w:val="en-US"/>
              </w:rPr>
              <w:t>PISA</w:t>
            </w:r>
            <w:r w:rsidRPr="00DA7D2E">
              <w:rPr>
                <w:rFonts w:ascii="Times New Roman" w:hAnsi="Times New Roman" w:cs="Times New Roman"/>
                <w:sz w:val="24"/>
                <w:szCs w:val="24"/>
              </w:rPr>
              <w:t xml:space="preserve">, и определяет категорию «рисковые ОО», которая высчитывается разницей между 25% лучших и 25% худших результатов по читательской, математической, естественно-научной грамотности согласно п.1.2 «Основные результаты исследования» федерального отчета, предоставленного по результатам региональной оценки по модели </w:t>
            </w:r>
            <w:r w:rsidRPr="00DA7D2E">
              <w:rPr>
                <w:rFonts w:ascii="Times New Roman" w:hAnsi="Times New Roman" w:cs="Times New Roman"/>
                <w:sz w:val="24"/>
                <w:szCs w:val="24"/>
                <w:lang w:val="en-US"/>
              </w:rPr>
              <w:t>PISA</w:t>
            </w:r>
          </w:p>
        </w:tc>
        <w:tc>
          <w:tcPr>
            <w:tcW w:w="0" w:type="auto"/>
            <w:vAlign w:val="center"/>
          </w:tcPr>
          <w:p w:rsidR="00F42A85" w:rsidRPr="00DA7D2E" w:rsidRDefault="00F42A85" w:rsidP="002C3055">
            <w:pPr>
              <w:rPr>
                <w:rFonts w:ascii="Times New Roman" w:hAnsi="Times New Roman" w:cs="Times New Roman"/>
                <w:b/>
                <w:bCs/>
                <w:sz w:val="24"/>
                <w:szCs w:val="24"/>
              </w:rPr>
            </w:pPr>
            <w:r w:rsidRPr="00DA7D2E">
              <w:rPr>
                <w:rFonts w:ascii="Times New Roman" w:hAnsi="Times New Roman" w:cs="Times New Roman"/>
                <w:sz w:val="24"/>
                <w:szCs w:val="24"/>
              </w:rPr>
              <w:t xml:space="preserve">Статистика </w:t>
            </w:r>
            <w:r w:rsidRPr="00DA7D2E">
              <w:rPr>
                <w:rFonts w:ascii="Times New Roman" w:hAnsi="Times New Roman" w:cs="Times New Roman"/>
                <w:sz w:val="24"/>
                <w:szCs w:val="24"/>
                <w:lang w:val="en-US"/>
              </w:rPr>
              <w:t>PISA</w:t>
            </w:r>
          </w:p>
        </w:tc>
      </w:tr>
      <w:tr w:rsidR="00F42A85" w:rsidRPr="00DA7D2E" w:rsidTr="002C3055">
        <w:tc>
          <w:tcPr>
            <w:tcW w:w="0" w:type="auto"/>
            <w:vAlign w:val="center"/>
          </w:tcPr>
          <w:p w:rsidR="00F42A85" w:rsidRPr="00DA7D2E" w:rsidRDefault="00F42A85" w:rsidP="002C3055">
            <w:pPr>
              <w:jc w:val="center"/>
              <w:rPr>
                <w:rFonts w:ascii="Times New Roman" w:hAnsi="Times New Roman" w:cs="Times New Roman"/>
                <w:sz w:val="24"/>
                <w:szCs w:val="24"/>
              </w:rPr>
            </w:pPr>
            <w:r w:rsidRPr="00DA7D2E">
              <w:rPr>
                <w:rFonts w:ascii="Times New Roman" w:hAnsi="Times New Roman" w:cs="Times New Roman"/>
                <w:sz w:val="24"/>
                <w:szCs w:val="24"/>
              </w:rPr>
              <w:t>4</w:t>
            </w:r>
          </w:p>
        </w:tc>
        <w:tc>
          <w:tcPr>
            <w:tcW w:w="0" w:type="auto"/>
          </w:tcPr>
          <w:p w:rsidR="00F42A85" w:rsidRPr="00DA7D2E" w:rsidRDefault="00F42A85" w:rsidP="002C3055">
            <w:pPr>
              <w:rPr>
                <w:rFonts w:ascii="Times New Roman" w:hAnsi="Times New Roman" w:cs="Times New Roman"/>
                <w:sz w:val="24"/>
                <w:szCs w:val="24"/>
              </w:rPr>
            </w:pPr>
            <w:r w:rsidRPr="00DA7D2E">
              <w:rPr>
                <w:rFonts w:ascii="Times New Roman" w:hAnsi="Times New Roman" w:cs="Times New Roman"/>
                <w:sz w:val="24"/>
                <w:szCs w:val="24"/>
              </w:rPr>
              <w:t>Определяет уровни сформированности функциональной грамотности у обучающихся общеобразовательных организаций Республики Крым согласно результатам региональной диагностической работы</w:t>
            </w:r>
          </w:p>
        </w:tc>
        <w:tc>
          <w:tcPr>
            <w:tcW w:w="0" w:type="auto"/>
            <w:vAlign w:val="center"/>
          </w:tcPr>
          <w:p w:rsidR="00F42A85" w:rsidRPr="00DA7D2E" w:rsidRDefault="00F42A85" w:rsidP="002C3055">
            <w:pPr>
              <w:rPr>
                <w:rFonts w:ascii="Times New Roman" w:hAnsi="Times New Roman" w:cs="Times New Roman"/>
                <w:sz w:val="24"/>
                <w:szCs w:val="24"/>
              </w:rPr>
            </w:pPr>
            <w:r w:rsidRPr="00DA7D2E">
              <w:rPr>
                <w:rFonts w:ascii="Times New Roman" w:hAnsi="Times New Roman" w:cs="Times New Roman"/>
                <w:sz w:val="24"/>
                <w:szCs w:val="24"/>
              </w:rPr>
              <w:t>Статистика результатов РДР</w:t>
            </w:r>
          </w:p>
        </w:tc>
      </w:tr>
    </w:tbl>
    <w:p w:rsidR="00F42A85" w:rsidRPr="00DA7D2E" w:rsidRDefault="00F42A85" w:rsidP="00F42A85">
      <w:pPr>
        <w:keepNext/>
        <w:keepLines/>
        <w:spacing w:after="0" w:line="240" w:lineRule="auto"/>
        <w:outlineLvl w:val="3"/>
        <w:rPr>
          <w:rFonts w:ascii="Times New Roman" w:eastAsia="Times New Roman" w:hAnsi="Times New Roman" w:cs="Times New Roman"/>
          <w:iCs/>
          <w:sz w:val="24"/>
          <w:szCs w:val="24"/>
        </w:rPr>
      </w:pPr>
    </w:p>
    <w:p w:rsidR="00F42A85" w:rsidRPr="00DA7D2E" w:rsidRDefault="00F42A85" w:rsidP="00F42A85">
      <w:pPr>
        <w:keepNext/>
        <w:keepLines/>
        <w:numPr>
          <w:ilvl w:val="1"/>
          <w:numId w:val="14"/>
        </w:numPr>
        <w:spacing w:after="0" w:line="240" w:lineRule="auto"/>
        <w:ind w:left="0"/>
        <w:outlineLvl w:val="1"/>
        <w:rPr>
          <w:rFonts w:ascii="Times New Roman" w:eastAsia="Times New Roman" w:hAnsi="Times New Roman" w:cs="Times New Roman"/>
          <w:b/>
          <w:sz w:val="24"/>
          <w:szCs w:val="24"/>
        </w:rPr>
      </w:pPr>
      <w:r w:rsidRPr="00DA7D2E">
        <w:rPr>
          <w:rFonts w:ascii="Times New Roman" w:eastAsia="Times New Roman" w:hAnsi="Times New Roman" w:cs="Times New Roman"/>
          <w:b/>
          <w:sz w:val="24"/>
          <w:szCs w:val="24"/>
        </w:rPr>
        <w:t xml:space="preserve"> </w:t>
      </w:r>
      <w:bookmarkStart w:id="15" w:name="_Toc176864482"/>
      <w:r w:rsidRPr="00DA7D2E">
        <w:rPr>
          <w:rFonts w:ascii="Times New Roman" w:eastAsia="Times New Roman" w:hAnsi="Times New Roman" w:cs="Times New Roman"/>
          <w:b/>
          <w:sz w:val="24"/>
          <w:szCs w:val="24"/>
        </w:rPr>
        <w:t>Методы сбора информации и инструменты оценки:</w:t>
      </w:r>
      <w:bookmarkEnd w:id="15"/>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 xml:space="preserve">заполнение чек-листов; </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данные мониторинга;</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данные официальных сайтов Министерства образования, науки и молодежи Республики Крым, Государственного бюджетного образовательного учреждения дополнительного профессионального образования Республики Крым «Крымский республиканский институт постдипломного педагогического образования», МБОУ ДО «ЦДЮТ», образовательных организаций Симферопольского района, иные информационные ресурсы;</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данные федеральных цифровых информационных систем (в том числе статистика РЭШ, ВПР, PISA);</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изучение нормативных правовых документов Министерства образования, науки и молодежи Республики Крым, Государственного бюджетного образовательного учреждения дополнительного профессионального образования Республики Крым «Крымский республиканский институт постдипломного педагогического образования», Государственное казенное учреждение Республики Крым «Центр оценки и мониторинга качества образования», МБОУ ДО «ЦДЮТ», образовательных организаций Симферопольского района.</w:t>
      </w:r>
    </w:p>
    <w:p w:rsidR="00F42A85" w:rsidRPr="00DA7D2E" w:rsidRDefault="00F42A85" w:rsidP="00F42A85">
      <w:pPr>
        <w:spacing w:after="0" w:line="240" w:lineRule="auto"/>
        <w:jc w:val="both"/>
        <w:rPr>
          <w:rFonts w:ascii="Times New Roman" w:hAnsi="Times New Roman" w:cs="Times New Roman"/>
          <w:sz w:val="24"/>
          <w:szCs w:val="24"/>
        </w:rPr>
      </w:pPr>
      <w:r w:rsidRPr="00DA7D2E">
        <w:rPr>
          <w:rFonts w:ascii="Times New Roman" w:hAnsi="Times New Roman" w:cs="Times New Roman"/>
          <w:sz w:val="24"/>
          <w:szCs w:val="24"/>
        </w:rPr>
        <w:t xml:space="preserve">Мониторинг проводится не реже одного раза в год. </w:t>
      </w:r>
    </w:p>
    <w:p w:rsidR="00F42A85" w:rsidRPr="00DA7D2E" w:rsidRDefault="00F42A85" w:rsidP="00F42A85">
      <w:pPr>
        <w:spacing w:after="0" w:line="240" w:lineRule="auto"/>
        <w:jc w:val="both"/>
        <w:rPr>
          <w:rFonts w:ascii="Times New Roman" w:hAnsi="Times New Roman" w:cs="Times New Roman"/>
          <w:b/>
          <w:sz w:val="24"/>
          <w:szCs w:val="24"/>
        </w:rPr>
      </w:pPr>
      <w:r w:rsidRPr="00DA7D2E">
        <w:rPr>
          <w:rFonts w:ascii="Times New Roman" w:hAnsi="Times New Roman" w:cs="Times New Roman"/>
          <w:sz w:val="24"/>
          <w:szCs w:val="24"/>
        </w:rPr>
        <w:t>По результатам мониторингов проводится анализ, разрабатываются адресные рекомендации.</w:t>
      </w:r>
    </w:p>
    <w:p w:rsidR="00F42A85" w:rsidRPr="00DA7D2E" w:rsidRDefault="00F42A85" w:rsidP="00F42A85">
      <w:pPr>
        <w:spacing w:after="0"/>
        <w:ind w:firstLine="709"/>
        <w:jc w:val="both"/>
        <w:rPr>
          <w:rFonts w:ascii="Times New Roman" w:hAnsi="Times New Roman" w:cs="Times New Roman"/>
          <w:b/>
          <w:sz w:val="24"/>
          <w:szCs w:val="24"/>
        </w:rPr>
      </w:pPr>
    </w:p>
    <w:p w:rsidR="00F42A85" w:rsidRPr="00DA7D2E" w:rsidRDefault="00F42A85" w:rsidP="00F42A85">
      <w:pPr>
        <w:jc w:val="center"/>
        <w:rPr>
          <w:rFonts w:ascii="Times New Roman" w:hAnsi="Times New Roman" w:cs="Times New Roman"/>
          <w:sz w:val="24"/>
          <w:szCs w:val="24"/>
        </w:rPr>
      </w:pPr>
    </w:p>
    <w:p w:rsidR="00C24CFE" w:rsidRPr="00F42A85" w:rsidRDefault="00C24CFE" w:rsidP="00C24CFE">
      <w:pPr>
        <w:rPr>
          <w:rFonts w:cs="Times New Roman"/>
        </w:rPr>
      </w:pPr>
    </w:p>
    <w:p w:rsidR="004E2229" w:rsidRPr="00C83A0D" w:rsidRDefault="004E2229" w:rsidP="00E61C77">
      <w:pPr>
        <w:spacing w:after="0" w:line="240" w:lineRule="auto"/>
        <w:ind w:left="-567" w:right="140"/>
        <w:jc w:val="both"/>
        <w:rPr>
          <w:rFonts w:ascii="Times New Roman" w:eastAsia="Times New Roman" w:hAnsi="Times New Roman" w:cs="Times New Roman"/>
          <w:sz w:val="28"/>
          <w:szCs w:val="28"/>
          <w:lang w:val="ru-RU" w:eastAsia="ru-RU"/>
        </w:rPr>
      </w:pPr>
    </w:p>
    <w:p w:rsidR="00BA013E" w:rsidRPr="00C83A0D" w:rsidRDefault="00BA013E" w:rsidP="00662D92">
      <w:pPr>
        <w:spacing w:after="0" w:line="240" w:lineRule="auto"/>
        <w:ind w:left="-142"/>
        <w:jc w:val="both"/>
        <w:rPr>
          <w:rFonts w:ascii="Times New Roman" w:eastAsia="Times New Roman" w:hAnsi="Times New Roman" w:cs="Times New Roman"/>
          <w:sz w:val="28"/>
          <w:szCs w:val="28"/>
          <w:lang w:val="ru-RU" w:eastAsia="ru-RU"/>
        </w:rPr>
      </w:pPr>
    </w:p>
    <w:p w:rsidR="00BA013E" w:rsidRPr="00C83A0D" w:rsidRDefault="00BA013E" w:rsidP="00662D92">
      <w:pPr>
        <w:spacing w:after="0" w:line="240" w:lineRule="auto"/>
        <w:ind w:left="-142"/>
        <w:jc w:val="both"/>
        <w:rPr>
          <w:rFonts w:ascii="Times New Roman" w:eastAsia="Times New Roman" w:hAnsi="Times New Roman" w:cs="Times New Roman"/>
          <w:sz w:val="28"/>
          <w:szCs w:val="28"/>
          <w:lang w:val="ru-RU" w:eastAsia="ru-RU"/>
        </w:rPr>
      </w:pPr>
    </w:p>
    <w:p w:rsidR="00891011" w:rsidRPr="00891011" w:rsidRDefault="00891011" w:rsidP="00891011">
      <w:pPr>
        <w:rPr>
          <w:rFonts w:ascii="Times New Roman" w:hAnsi="Times New Roman" w:cs="Times New Roman"/>
          <w:sz w:val="24"/>
          <w:szCs w:val="24"/>
          <w:lang w:val="ru-RU" w:eastAsia="ru-RU"/>
        </w:rPr>
      </w:pPr>
    </w:p>
    <w:p w:rsidR="00891011" w:rsidRPr="00891011" w:rsidRDefault="00891011" w:rsidP="00891011">
      <w:pPr>
        <w:rPr>
          <w:rFonts w:ascii="Times New Roman" w:hAnsi="Times New Roman" w:cs="Times New Roman"/>
          <w:sz w:val="24"/>
          <w:szCs w:val="24"/>
          <w:lang w:val="ru-RU" w:eastAsia="ru-RU"/>
        </w:rPr>
      </w:pPr>
    </w:p>
    <w:p w:rsidR="00891011" w:rsidRDefault="00891011" w:rsidP="00891011">
      <w:pPr>
        <w:rPr>
          <w:rFonts w:ascii="Times New Roman" w:hAnsi="Times New Roman" w:cs="Times New Roman"/>
          <w:sz w:val="24"/>
          <w:szCs w:val="24"/>
          <w:lang w:val="ru-RU" w:eastAsia="ru-RU"/>
        </w:rPr>
      </w:pPr>
    </w:p>
    <w:p w:rsidR="00891011" w:rsidRPr="003868B9" w:rsidRDefault="00891011" w:rsidP="00F42A85">
      <w:pPr>
        <w:tabs>
          <w:tab w:val="left" w:pos="2250"/>
        </w:tabs>
        <w:rPr>
          <w:rFonts w:ascii="Times New Roman" w:eastAsia="Times New Roman" w:hAnsi="Times New Roman" w:cs="Times New Roman"/>
          <w:color w:val="FF0000"/>
          <w:sz w:val="24"/>
          <w:szCs w:val="24"/>
          <w:lang w:eastAsia="uk-UA"/>
        </w:rPr>
      </w:pPr>
      <w:r>
        <w:rPr>
          <w:rFonts w:ascii="Times New Roman" w:hAnsi="Times New Roman" w:cs="Times New Roman"/>
          <w:sz w:val="24"/>
          <w:szCs w:val="24"/>
          <w:lang w:val="ru-RU" w:eastAsia="ru-RU"/>
        </w:rPr>
        <w:tab/>
      </w:r>
    </w:p>
    <w:p w:rsidR="00891011" w:rsidRPr="00891011" w:rsidRDefault="00891011" w:rsidP="00891011">
      <w:pPr>
        <w:tabs>
          <w:tab w:val="left" w:pos="2250"/>
        </w:tabs>
        <w:rPr>
          <w:rFonts w:ascii="Times New Roman" w:hAnsi="Times New Roman" w:cs="Times New Roman"/>
          <w:sz w:val="24"/>
          <w:szCs w:val="24"/>
          <w:lang w:eastAsia="ru-RU"/>
        </w:rPr>
      </w:pPr>
    </w:p>
    <w:sectPr w:rsidR="00891011" w:rsidRPr="00891011" w:rsidSect="00295196">
      <w:pgSz w:w="11906" w:h="16838"/>
      <w:pgMar w:top="568" w:right="851" w:bottom="142"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C32D0"/>
    <w:multiLevelType w:val="hybridMultilevel"/>
    <w:tmpl w:val="B28070E4"/>
    <w:lvl w:ilvl="0" w:tplc="A0569160">
      <w:start w:val="1"/>
      <w:numFmt w:val="decimal"/>
      <w:lvlText w:val="%1."/>
      <w:lvlJc w:val="left"/>
      <w:pPr>
        <w:ind w:left="616" w:hanging="360"/>
      </w:pPr>
      <w:rPr>
        <w:rFonts w:hint="default"/>
      </w:rPr>
    </w:lvl>
    <w:lvl w:ilvl="1" w:tplc="04190019" w:tentative="1">
      <w:start w:val="1"/>
      <w:numFmt w:val="lowerLetter"/>
      <w:lvlText w:val="%2."/>
      <w:lvlJc w:val="left"/>
      <w:pPr>
        <w:ind w:left="1336" w:hanging="360"/>
      </w:pPr>
    </w:lvl>
    <w:lvl w:ilvl="2" w:tplc="0419001B" w:tentative="1">
      <w:start w:val="1"/>
      <w:numFmt w:val="lowerRoman"/>
      <w:lvlText w:val="%3."/>
      <w:lvlJc w:val="right"/>
      <w:pPr>
        <w:ind w:left="2056" w:hanging="180"/>
      </w:pPr>
    </w:lvl>
    <w:lvl w:ilvl="3" w:tplc="0419000F" w:tentative="1">
      <w:start w:val="1"/>
      <w:numFmt w:val="decimal"/>
      <w:lvlText w:val="%4."/>
      <w:lvlJc w:val="left"/>
      <w:pPr>
        <w:ind w:left="2776" w:hanging="360"/>
      </w:pPr>
    </w:lvl>
    <w:lvl w:ilvl="4" w:tplc="04190019" w:tentative="1">
      <w:start w:val="1"/>
      <w:numFmt w:val="lowerLetter"/>
      <w:lvlText w:val="%5."/>
      <w:lvlJc w:val="left"/>
      <w:pPr>
        <w:ind w:left="3496" w:hanging="360"/>
      </w:pPr>
    </w:lvl>
    <w:lvl w:ilvl="5" w:tplc="0419001B" w:tentative="1">
      <w:start w:val="1"/>
      <w:numFmt w:val="lowerRoman"/>
      <w:lvlText w:val="%6."/>
      <w:lvlJc w:val="right"/>
      <w:pPr>
        <w:ind w:left="4216" w:hanging="180"/>
      </w:pPr>
    </w:lvl>
    <w:lvl w:ilvl="6" w:tplc="0419000F" w:tentative="1">
      <w:start w:val="1"/>
      <w:numFmt w:val="decimal"/>
      <w:lvlText w:val="%7."/>
      <w:lvlJc w:val="left"/>
      <w:pPr>
        <w:ind w:left="4936" w:hanging="360"/>
      </w:pPr>
    </w:lvl>
    <w:lvl w:ilvl="7" w:tplc="04190019" w:tentative="1">
      <w:start w:val="1"/>
      <w:numFmt w:val="lowerLetter"/>
      <w:lvlText w:val="%8."/>
      <w:lvlJc w:val="left"/>
      <w:pPr>
        <w:ind w:left="5656" w:hanging="360"/>
      </w:pPr>
    </w:lvl>
    <w:lvl w:ilvl="8" w:tplc="0419001B" w:tentative="1">
      <w:start w:val="1"/>
      <w:numFmt w:val="lowerRoman"/>
      <w:lvlText w:val="%9."/>
      <w:lvlJc w:val="right"/>
      <w:pPr>
        <w:ind w:left="6376" w:hanging="180"/>
      </w:pPr>
    </w:lvl>
  </w:abstractNum>
  <w:abstractNum w:abstractNumId="1">
    <w:nsid w:val="0A417E6F"/>
    <w:multiLevelType w:val="hybridMultilevel"/>
    <w:tmpl w:val="13EC85EC"/>
    <w:lvl w:ilvl="0" w:tplc="C81EB1EA">
      <w:start w:val="1"/>
      <w:numFmt w:val="decimal"/>
      <w:lvlText w:val="%1."/>
      <w:lvlJc w:val="left"/>
      <w:pPr>
        <w:ind w:left="676" w:hanging="360"/>
      </w:pPr>
      <w:rPr>
        <w:rFonts w:hint="default"/>
      </w:rPr>
    </w:lvl>
    <w:lvl w:ilvl="1" w:tplc="04190019" w:tentative="1">
      <w:start w:val="1"/>
      <w:numFmt w:val="lowerLetter"/>
      <w:lvlText w:val="%2."/>
      <w:lvlJc w:val="left"/>
      <w:pPr>
        <w:ind w:left="1396" w:hanging="360"/>
      </w:pPr>
    </w:lvl>
    <w:lvl w:ilvl="2" w:tplc="0419001B" w:tentative="1">
      <w:start w:val="1"/>
      <w:numFmt w:val="lowerRoman"/>
      <w:lvlText w:val="%3."/>
      <w:lvlJc w:val="right"/>
      <w:pPr>
        <w:ind w:left="2116" w:hanging="180"/>
      </w:pPr>
    </w:lvl>
    <w:lvl w:ilvl="3" w:tplc="0419000F" w:tentative="1">
      <w:start w:val="1"/>
      <w:numFmt w:val="decimal"/>
      <w:lvlText w:val="%4."/>
      <w:lvlJc w:val="left"/>
      <w:pPr>
        <w:ind w:left="2836" w:hanging="360"/>
      </w:pPr>
    </w:lvl>
    <w:lvl w:ilvl="4" w:tplc="04190019" w:tentative="1">
      <w:start w:val="1"/>
      <w:numFmt w:val="lowerLetter"/>
      <w:lvlText w:val="%5."/>
      <w:lvlJc w:val="left"/>
      <w:pPr>
        <w:ind w:left="3556" w:hanging="360"/>
      </w:pPr>
    </w:lvl>
    <w:lvl w:ilvl="5" w:tplc="0419001B" w:tentative="1">
      <w:start w:val="1"/>
      <w:numFmt w:val="lowerRoman"/>
      <w:lvlText w:val="%6."/>
      <w:lvlJc w:val="right"/>
      <w:pPr>
        <w:ind w:left="4276" w:hanging="180"/>
      </w:pPr>
    </w:lvl>
    <w:lvl w:ilvl="6" w:tplc="0419000F" w:tentative="1">
      <w:start w:val="1"/>
      <w:numFmt w:val="decimal"/>
      <w:lvlText w:val="%7."/>
      <w:lvlJc w:val="left"/>
      <w:pPr>
        <w:ind w:left="4996" w:hanging="360"/>
      </w:pPr>
    </w:lvl>
    <w:lvl w:ilvl="7" w:tplc="04190019" w:tentative="1">
      <w:start w:val="1"/>
      <w:numFmt w:val="lowerLetter"/>
      <w:lvlText w:val="%8."/>
      <w:lvlJc w:val="left"/>
      <w:pPr>
        <w:ind w:left="5716" w:hanging="360"/>
      </w:pPr>
    </w:lvl>
    <w:lvl w:ilvl="8" w:tplc="0419001B" w:tentative="1">
      <w:start w:val="1"/>
      <w:numFmt w:val="lowerRoman"/>
      <w:lvlText w:val="%9."/>
      <w:lvlJc w:val="right"/>
      <w:pPr>
        <w:ind w:left="6436" w:hanging="180"/>
      </w:pPr>
    </w:lvl>
  </w:abstractNum>
  <w:abstractNum w:abstractNumId="2">
    <w:nsid w:val="1F290F47"/>
    <w:multiLevelType w:val="hybridMultilevel"/>
    <w:tmpl w:val="F5E28F82"/>
    <w:lvl w:ilvl="0" w:tplc="0F162ECE">
      <w:start w:val="1"/>
      <w:numFmt w:val="decimal"/>
      <w:lvlText w:val="%1."/>
      <w:lvlJc w:val="left"/>
      <w:pPr>
        <w:ind w:left="802" w:hanging="360"/>
      </w:pPr>
      <w:rPr>
        <w:rFonts w:hint="default"/>
      </w:rPr>
    </w:lvl>
    <w:lvl w:ilvl="1" w:tplc="04190019" w:tentative="1">
      <w:start w:val="1"/>
      <w:numFmt w:val="lowerLetter"/>
      <w:lvlText w:val="%2."/>
      <w:lvlJc w:val="left"/>
      <w:pPr>
        <w:ind w:left="1522" w:hanging="360"/>
      </w:pPr>
    </w:lvl>
    <w:lvl w:ilvl="2" w:tplc="0419001B" w:tentative="1">
      <w:start w:val="1"/>
      <w:numFmt w:val="lowerRoman"/>
      <w:lvlText w:val="%3."/>
      <w:lvlJc w:val="right"/>
      <w:pPr>
        <w:ind w:left="2242" w:hanging="180"/>
      </w:pPr>
    </w:lvl>
    <w:lvl w:ilvl="3" w:tplc="0419000F" w:tentative="1">
      <w:start w:val="1"/>
      <w:numFmt w:val="decimal"/>
      <w:lvlText w:val="%4."/>
      <w:lvlJc w:val="left"/>
      <w:pPr>
        <w:ind w:left="2962" w:hanging="360"/>
      </w:pPr>
    </w:lvl>
    <w:lvl w:ilvl="4" w:tplc="04190019" w:tentative="1">
      <w:start w:val="1"/>
      <w:numFmt w:val="lowerLetter"/>
      <w:lvlText w:val="%5."/>
      <w:lvlJc w:val="left"/>
      <w:pPr>
        <w:ind w:left="3682" w:hanging="360"/>
      </w:pPr>
    </w:lvl>
    <w:lvl w:ilvl="5" w:tplc="0419001B" w:tentative="1">
      <w:start w:val="1"/>
      <w:numFmt w:val="lowerRoman"/>
      <w:lvlText w:val="%6."/>
      <w:lvlJc w:val="right"/>
      <w:pPr>
        <w:ind w:left="4402" w:hanging="180"/>
      </w:pPr>
    </w:lvl>
    <w:lvl w:ilvl="6" w:tplc="0419000F" w:tentative="1">
      <w:start w:val="1"/>
      <w:numFmt w:val="decimal"/>
      <w:lvlText w:val="%7."/>
      <w:lvlJc w:val="left"/>
      <w:pPr>
        <w:ind w:left="5122" w:hanging="360"/>
      </w:pPr>
    </w:lvl>
    <w:lvl w:ilvl="7" w:tplc="04190019" w:tentative="1">
      <w:start w:val="1"/>
      <w:numFmt w:val="lowerLetter"/>
      <w:lvlText w:val="%8."/>
      <w:lvlJc w:val="left"/>
      <w:pPr>
        <w:ind w:left="5842" w:hanging="360"/>
      </w:pPr>
    </w:lvl>
    <w:lvl w:ilvl="8" w:tplc="0419001B" w:tentative="1">
      <w:start w:val="1"/>
      <w:numFmt w:val="lowerRoman"/>
      <w:lvlText w:val="%9."/>
      <w:lvlJc w:val="right"/>
      <w:pPr>
        <w:ind w:left="6562" w:hanging="180"/>
      </w:pPr>
    </w:lvl>
  </w:abstractNum>
  <w:abstractNum w:abstractNumId="3">
    <w:nsid w:val="1FD3238A"/>
    <w:multiLevelType w:val="hybridMultilevel"/>
    <w:tmpl w:val="422AC85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23727288"/>
    <w:multiLevelType w:val="hybridMultilevel"/>
    <w:tmpl w:val="BF3609B6"/>
    <w:lvl w:ilvl="0" w:tplc="D34A554E">
      <w:start w:val="1"/>
      <w:numFmt w:val="decimal"/>
      <w:lvlText w:val="%1."/>
      <w:lvlJc w:val="left"/>
      <w:pPr>
        <w:ind w:left="36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81C77CA"/>
    <w:multiLevelType w:val="hybridMultilevel"/>
    <w:tmpl w:val="AA7E3D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C101B33"/>
    <w:multiLevelType w:val="multilevel"/>
    <w:tmpl w:val="303A75B2"/>
    <w:lvl w:ilvl="0">
      <w:start w:val="1"/>
      <w:numFmt w:val="decimal"/>
      <w:lvlText w:val="%1."/>
      <w:lvlJc w:val="left"/>
      <w:pPr>
        <w:ind w:left="436" w:hanging="360"/>
      </w:pPr>
    </w:lvl>
    <w:lvl w:ilvl="1">
      <w:start w:val="1"/>
      <w:numFmt w:val="decimal"/>
      <w:isLgl/>
      <w:lvlText w:val="%1.%2."/>
      <w:lvlJc w:val="left"/>
      <w:pPr>
        <w:ind w:left="796" w:hanging="36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1876" w:hanging="720"/>
      </w:pPr>
      <w:rPr>
        <w:rFonts w:hint="default"/>
      </w:rPr>
    </w:lvl>
    <w:lvl w:ilvl="4">
      <w:start w:val="1"/>
      <w:numFmt w:val="decimal"/>
      <w:isLgl/>
      <w:lvlText w:val="%1.%2.%3.%4.%5."/>
      <w:lvlJc w:val="left"/>
      <w:pPr>
        <w:ind w:left="2596" w:hanging="1080"/>
      </w:pPr>
      <w:rPr>
        <w:rFonts w:hint="default"/>
      </w:rPr>
    </w:lvl>
    <w:lvl w:ilvl="5">
      <w:start w:val="1"/>
      <w:numFmt w:val="decimal"/>
      <w:isLgl/>
      <w:lvlText w:val="%1.%2.%3.%4.%5.%6."/>
      <w:lvlJc w:val="left"/>
      <w:pPr>
        <w:ind w:left="2956" w:hanging="1080"/>
      </w:pPr>
      <w:rPr>
        <w:rFonts w:hint="default"/>
      </w:rPr>
    </w:lvl>
    <w:lvl w:ilvl="6">
      <w:start w:val="1"/>
      <w:numFmt w:val="decimal"/>
      <w:isLgl/>
      <w:lvlText w:val="%1.%2.%3.%4.%5.%6.%7."/>
      <w:lvlJc w:val="left"/>
      <w:pPr>
        <w:ind w:left="3676" w:hanging="1440"/>
      </w:pPr>
      <w:rPr>
        <w:rFonts w:hint="default"/>
      </w:rPr>
    </w:lvl>
    <w:lvl w:ilvl="7">
      <w:start w:val="1"/>
      <w:numFmt w:val="decimal"/>
      <w:isLgl/>
      <w:lvlText w:val="%1.%2.%3.%4.%5.%6.%7.%8."/>
      <w:lvlJc w:val="left"/>
      <w:pPr>
        <w:ind w:left="4036" w:hanging="1440"/>
      </w:pPr>
      <w:rPr>
        <w:rFonts w:hint="default"/>
      </w:rPr>
    </w:lvl>
    <w:lvl w:ilvl="8">
      <w:start w:val="1"/>
      <w:numFmt w:val="decimal"/>
      <w:isLgl/>
      <w:lvlText w:val="%1.%2.%3.%4.%5.%6.%7.%8.%9."/>
      <w:lvlJc w:val="left"/>
      <w:pPr>
        <w:ind w:left="4756" w:hanging="1800"/>
      </w:pPr>
      <w:rPr>
        <w:rFonts w:hint="default"/>
      </w:rPr>
    </w:lvl>
  </w:abstractNum>
  <w:abstractNum w:abstractNumId="7">
    <w:nsid w:val="2CBF5EA5"/>
    <w:multiLevelType w:val="multilevel"/>
    <w:tmpl w:val="596C0D46"/>
    <w:lvl w:ilvl="0">
      <w:start w:val="14"/>
      <w:numFmt w:val="decimal"/>
      <w:lvlText w:val="%1"/>
      <w:lvlJc w:val="left"/>
      <w:pPr>
        <w:ind w:left="1080" w:hanging="1080"/>
      </w:pPr>
      <w:rPr>
        <w:rFonts w:hint="default"/>
      </w:rPr>
    </w:lvl>
    <w:lvl w:ilvl="1">
      <w:start w:val="2"/>
      <w:numFmt w:val="decimalZero"/>
      <w:lvlText w:val="%1.%2"/>
      <w:lvlJc w:val="left"/>
      <w:pPr>
        <w:ind w:left="1290" w:hanging="1080"/>
      </w:pPr>
      <w:rPr>
        <w:rFonts w:hint="default"/>
      </w:rPr>
    </w:lvl>
    <w:lvl w:ilvl="2">
      <w:start w:val="2020"/>
      <w:numFmt w:val="decimal"/>
      <w:lvlText w:val="%1.%2.%3"/>
      <w:lvlJc w:val="left"/>
      <w:pPr>
        <w:ind w:left="1222" w:hanging="108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130" w:hanging="108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2910" w:hanging="1440"/>
      </w:pPr>
      <w:rPr>
        <w:rFonts w:hint="default"/>
      </w:rPr>
    </w:lvl>
    <w:lvl w:ilvl="8">
      <w:start w:val="1"/>
      <w:numFmt w:val="decimal"/>
      <w:lvlText w:val="%1.%2.%3.%4.%5.%6.%7.%8.%9"/>
      <w:lvlJc w:val="left"/>
      <w:pPr>
        <w:ind w:left="3480" w:hanging="1800"/>
      </w:pPr>
      <w:rPr>
        <w:rFonts w:hint="default"/>
      </w:rPr>
    </w:lvl>
  </w:abstractNum>
  <w:abstractNum w:abstractNumId="8">
    <w:nsid w:val="401A5E76"/>
    <w:multiLevelType w:val="hybridMultilevel"/>
    <w:tmpl w:val="498019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CF06982"/>
    <w:multiLevelType w:val="hybridMultilevel"/>
    <w:tmpl w:val="D7E2B718"/>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0">
    <w:nsid w:val="4E097A31"/>
    <w:multiLevelType w:val="hybridMultilevel"/>
    <w:tmpl w:val="5000A8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0520DB8"/>
    <w:multiLevelType w:val="hybridMultilevel"/>
    <w:tmpl w:val="03008AEA"/>
    <w:lvl w:ilvl="0" w:tplc="0422000F">
      <w:start w:val="1"/>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2">
    <w:nsid w:val="59E9158D"/>
    <w:multiLevelType w:val="multilevel"/>
    <w:tmpl w:val="842294E2"/>
    <w:lvl w:ilvl="0">
      <w:start w:val="1"/>
      <w:numFmt w:val="decimal"/>
      <w:lvlText w:val="%1."/>
      <w:lvlJc w:val="left"/>
      <w:pPr>
        <w:ind w:left="360" w:hanging="360"/>
      </w:pPr>
      <w:rPr>
        <w:b/>
      </w:rPr>
    </w:lvl>
    <w:lvl w:ilvl="1">
      <w:start w:val="1"/>
      <w:numFmt w:val="decimal"/>
      <w:lvlText w:val="%1.%2."/>
      <w:lvlJc w:val="left"/>
      <w:pPr>
        <w:ind w:left="432" w:hanging="432"/>
      </w:pPr>
    </w:lvl>
    <w:lvl w:ilvl="2">
      <w:start w:val="1"/>
      <w:numFmt w:val="decimal"/>
      <w:lvlText w:val="%1.%2.%3."/>
      <w:lvlJc w:val="left"/>
      <w:pPr>
        <w:ind w:left="1072" w:hanging="504"/>
      </w:pPr>
      <w:rPr>
        <w:b/>
      </w:rPr>
    </w:lvl>
    <w:lvl w:ilvl="3">
      <w:start w:val="1"/>
      <w:numFmt w:val="decimal"/>
      <w:lvlText w:val="%1.%2.%3.%4."/>
      <w:lvlJc w:val="left"/>
      <w:pPr>
        <w:ind w:left="64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5A606A66"/>
    <w:multiLevelType w:val="hybridMultilevel"/>
    <w:tmpl w:val="FA88F6DC"/>
    <w:lvl w:ilvl="0" w:tplc="9286B61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0CE163A"/>
    <w:multiLevelType w:val="multilevel"/>
    <w:tmpl w:val="9F3AEAEA"/>
    <w:lvl w:ilvl="0">
      <w:start w:val="1"/>
      <w:numFmt w:val="decimal"/>
      <w:lvlText w:val="%1."/>
      <w:lvlJc w:val="left"/>
      <w:pPr>
        <w:ind w:left="720" w:hanging="360"/>
      </w:pPr>
      <w:rPr>
        <w:rFonts w:hint="default"/>
      </w:rPr>
    </w:lvl>
    <w:lvl w:ilvl="1">
      <w:start w:val="3"/>
      <w:numFmt w:val="decimal"/>
      <w:isLgl/>
      <w:lvlText w:val="%1.%2."/>
      <w:lvlJc w:val="left"/>
      <w:pPr>
        <w:ind w:left="1923" w:hanging="1215"/>
      </w:pPr>
      <w:rPr>
        <w:rFonts w:hint="default"/>
      </w:rPr>
    </w:lvl>
    <w:lvl w:ilvl="2">
      <w:start w:val="1"/>
      <w:numFmt w:val="decimal"/>
      <w:isLgl/>
      <w:lvlText w:val="%1.%2.%3."/>
      <w:lvlJc w:val="left"/>
      <w:pPr>
        <w:ind w:left="2271" w:hanging="1215"/>
      </w:pPr>
      <w:rPr>
        <w:rFonts w:hint="default"/>
      </w:rPr>
    </w:lvl>
    <w:lvl w:ilvl="3">
      <w:start w:val="1"/>
      <w:numFmt w:val="decimal"/>
      <w:isLgl/>
      <w:lvlText w:val="%1.%2.%3.%4."/>
      <w:lvlJc w:val="left"/>
      <w:pPr>
        <w:ind w:left="2619" w:hanging="1215"/>
      </w:pPr>
      <w:rPr>
        <w:rFonts w:hint="default"/>
      </w:rPr>
    </w:lvl>
    <w:lvl w:ilvl="4">
      <w:start w:val="1"/>
      <w:numFmt w:val="decimal"/>
      <w:isLgl/>
      <w:lvlText w:val="%1.%2.%3.%4.%5."/>
      <w:lvlJc w:val="left"/>
      <w:pPr>
        <w:ind w:left="2967" w:hanging="1215"/>
      </w:pPr>
      <w:rPr>
        <w:rFonts w:hint="default"/>
      </w:rPr>
    </w:lvl>
    <w:lvl w:ilvl="5">
      <w:start w:val="1"/>
      <w:numFmt w:val="decimal"/>
      <w:isLgl/>
      <w:lvlText w:val="%1.%2.%3.%4.%5.%6."/>
      <w:lvlJc w:val="left"/>
      <w:pPr>
        <w:ind w:left="3315" w:hanging="121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5">
    <w:nsid w:val="61373DA9"/>
    <w:multiLevelType w:val="hybridMultilevel"/>
    <w:tmpl w:val="3202E72E"/>
    <w:lvl w:ilvl="0" w:tplc="75084E52">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6">
    <w:nsid w:val="62F51D62"/>
    <w:multiLevelType w:val="hybridMultilevel"/>
    <w:tmpl w:val="C3BCAAE2"/>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7">
    <w:nsid w:val="65CB57B8"/>
    <w:multiLevelType w:val="multilevel"/>
    <w:tmpl w:val="08FACC60"/>
    <w:lvl w:ilvl="0">
      <w:start w:val="1"/>
      <w:numFmt w:val="decimal"/>
      <w:lvlText w:val="%1"/>
      <w:lvlJc w:val="left"/>
      <w:pPr>
        <w:ind w:left="360" w:hanging="360"/>
      </w:pPr>
      <w:rPr>
        <w:rFonts w:hint="default"/>
      </w:rPr>
    </w:lvl>
    <w:lvl w:ilvl="1">
      <w:start w:val="4"/>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8">
    <w:nsid w:val="66645E5F"/>
    <w:multiLevelType w:val="hybridMultilevel"/>
    <w:tmpl w:val="DF72958A"/>
    <w:lvl w:ilvl="0" w:tplc="13E6B4E8">
      <w:start w:val="1"/>
      <w:numFmt w:val="decimal"/>
      <w:lvlText w:val="%1."/>
      <w:lvlJc w:val="left"/>
      <w:pPr>
        <w:ind w:left="502"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9">
    <w:nsid w:val="67574BB5"/>
    <w:multiLevelType w:val="hybridMultilevel"/>
    <w:tmpl w:val="A4A25406"/>
    <w:lvl w:ilvl="0" w:tplc="D68649D2">
      <w:start w:val="1"/>
      <w:numFmt w:val="decimal"/>
      <w:lvlText w:val="%1."/>
      <w:lvlJc w:val="left"/>
      <w:pPr>
        <w:ind w:left="360" w:hanging="360"/>
      </w:pPr>
      <w:rPr>
        <w:sz w:val="24"/>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CDF04BD"/>
    <w:multiLevelType w:val="hybridMultilevel"/>
    <w:tmpl w:val="E1A89E38"/>
    <w:lvl w:ilvl="0" w:tplc="014C024E">
      <w:start w:val="1"/>
      <w:numFmt w:val="bullet"/>
      <w:lvlText w:val="-"/>
      <w:lvlJc w:val="left"/>
      <w:pPr>
        <w:ind w:left="480" w:hanging="360"/>
      </w:pPr>
      <w:rPr>
        <w:rFonts w:ascii="Times New Roman" w:eastAsia="Calibri" w:hAnsi="Times New Roman" w:cs="Times New Roman" w:hint="default"/>
      </w:rPr>
    </w:lvl>
    <w:lvl w:ilvl="1" w:tplc="04190003" w:tentative="1">
      <w:start w:val="1"/>
      <w:numFmt w:val="bullet"/>
      <w:lvlText w:val="o"/>
      <w:lvlJc w:val="left"/>
      <w:pPr>
        <w:ind w:left="1200" w:hanging="360"/>
      </w:pPr>
      <w:rPr>
        <w:rFonts w:ascii="Courier New" w:hAnsi="Courier New" w:cs="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cs="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cs="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21">
    <w:nsid w:val="6E655C06"/>
    <w:multiLevelType w:val="multilevel"/>
    <w:tmpl w:val="543032C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ascii="Times New Roman" w:hAnsi="Times New Roman" w:cs="Times New Roman" w:hint="default"/>
        <w:color w:val="auto"/>
        <w:sz w:val="28"/>
        <w:szCs w:val="28"/>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abstractNumId w:val="11"/>
  </w:num>
  <w:num w:numId="2">
    <w:abstractNumId w:val="14"/>
  </w:num>
  <w:num w:numId="3">
    <w:abstractNumId w:val="17"/>
  </w:num>
  <w:num w:numId="4">
    <w:abstractNumId w:val="20"/>
  </w:num>
  <w:num w:numId="5">
    <w:abstractNumId w:val="18"/>
  </w:num>
  <w:num w:numId="6">
    <w:abstractNumId w:val="7"/>
  </w:num>
  <w:num w:numId="7">
    <w:abstractNumId w:val="2"/>
  </w:num>
  <w:num w:numId="8">
    <w:abstractNumId w:val="15"/>
  </w:num>
  <w:num w:numId="9">
    <w:abstractNumId w:val="0"/>
  </w:num>
  <w:num w:numId="10">
    <w:abstractNumId w:val="1"/>
  </w:num>
  <w:num w:numId="11">
    <w:abstractNumId w:val="6"/>
  </w:num>
  <w:num w:numId="12">
    <w:abstractNumId w:val="16"/>
  </w:num>
  <w:num w:numId="13">
    <w:abstractNumId w:val="10"/>
  </w:num>
  <w:num w:numId="14">
    <w:abstractNumId w:val="12"/>
  </w:num>
  <w:num w:numId="15">
    <w:abstractNumId w:val="5"/>
  </w:num>
  <w:num w:numId="16">
    <w:abstractNumId w:val="9"/>
  </w:num>
  <w:num w:numId="17">
    <w:abstractNumId w:val="8"/>
  </w:num>
  <w:num w:numId="18">
    <w:abstractNumId w:val="3"/>
  </w:num>
  <w:num w:numId="19">
    <w:abstractNumId w:val="4"/>
  </w:num>
  <w:num w:numId="20">
    <w:abstractNumId w:val="19"/>
  </w:num>
  <w:num w:numId="21">
    <w:abstractNumId w:val="21"/>
  </w:num>
  <w:num w:numId="2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defaultTabStop w:val="708"/>
  <w:hyphenationZone w:val="425"/>
  <w:doNotHyphenateCaps/>
  <w:characterSpacingControl w:val="doNotCompress"/>
  <w:doNotValidateAgainstSchema/>
  <w:doNotDemarcateInvalidXml/>
  <w:compat/>
  <w:rsids>
    <w:rsidRoot w:val="003E0D0C"/>
    <w:rsid w:val="000202FA"/>
    <w:rsid w:val="0003624F"/>
    <w:rsid w:val="00046FF5"/>
    <w:rsid w:val="0008312A"/>
    <w:rsid w:val="00086CE9"/>
    <w:rsid w:val="000A0C88"/>
    <w:rsid w:val="000A3D9D"/>
    <w:rsid w:val="000B443A"/>
    <w:rsid w:val="000F0CEC"/>
    <w:rsid w:val="001017A4"/>
    <w:rsid w:val="001020CD"/>
    <w:rsid w:val="0012757A"/>
    <w:rsid w:val="00151719"/>
    <w:rsid w:val="001551EE"/>
    <w:rsid w:val="001563DA"/>
    <w:rsid w:val="00156CF0"/>
    <w:rsid w:val="00170D47"/>
    <w:rsid w:val="001850AD"/>
    <w:rsid w:val="00187F27"/>
    <w:rsid w:val="00196BBB"/>
    <w:rsid w:val="00196E57"/>
    <w:rsid w:val="00196EDF"/>
    <w:rsid w:val="001A1494"/>
    <w:rsid w:val="001A2D37"/>
    <w:rsid w:val="001A432F"/>
    <w:rsid w:val="001B0763"/>
    <w:rsid w:val="001B581B"/>
    <w:rsid w:val="001C4E33"/>
    <w:rsid w:val="001E604A"/>
    <w:rsid w:val="001F1498"/>
    <w:rsid w:val="00201CB5"/>
    <w:rsid w:val="00224363"/>
    <w:rsid w:val="00224B3C"/>
    <w:rsid w:val="00226D78"/>
    <w:rsid w:val="002751EB"/>
    <w:rsid w:val="00295196"/>
    <w:rsid w:val="002A684C"/>
    <w:rsid w:val="002A6DA1"/>
    <w:rsid w:val="002B15F5"/>
    <w:rsid w:val="002C51F4"/>
    <w:rsid w:val="002D282E"/>
    <w:rsid w:val="002E0909"/>
    <w:rsid w:val="002E195B"/>
    <w:rsid w:val="002E5C99"/>
    <w:rsid w:val="00304095"/>
    <w:rsid w:val="00311372"/>
    <w:rsid w:val="00314E5F"/>
    <w:rsid w:val="00316420"/>
    <w:rsid w:val="00321F5B"/>
    <w:rsid w:val="003345C9"/>
    <w:rsid w:val="0033629D"/>
    <w:rsid w:val="0034493E"/>
    <w:rsid w:val="00350A56"/>
    <w:rsid w:val="00353823"/>
    <w:rsid w:val="003801CF"/>
    <w:rsid w:val="0039072F"/>
    <w:rsid w:val="003A0324"/>
    <w:rsid w:val="003B27FC"/>
    <w:rsid w:val="003B2990"/>
    <w:rsid w:val="003B2A21"/>
    <w:rsid w:val="003C1758"/>
    <w:rsid w:val="003C37B7"/>
    <w:rsid w:val="003C5368"/>
    <w:rsid w:val="003E0D0C"/>
    <w:rsid w:val="003E644B"/>
    <w:rsid w:val="003F77D0"/>
    <w:rsid w:val="0041519C"/>
    <w:rsid w:val="00416EAD"/>
    <w:rsid w:val="004234FF"/>
    <w:rsid w:val="00446D17"/>
    <w:rsid w:val="0044776C"/>
    <w:rsid w:val="00453D8D"/>
    <w:rsid w:val="00460877"/>
    <w:rsid w:val="004858C6"/>
    <w:rsid w:val="004A024F"/>
    <w:rsid w:val="004A6101"/>
    <w:rsid w:val="004C02B0"/>
    <w:rsid w:val="004D40FD"/>
    <w:rsid w:val="004E2229"/>
    <w:rsid w:val="004E57F6"/>
    <w:rsid w:val="00501109"/>
    <w:rsid w:val="00545FD9"/>
    <w:rsid w:val="005773F6"/>
    <w:rsid w:val="00581AC6"/>
    <w:rsid w:val="005910E5"/>
    <w:rsid w:val="00597686"/>
    <w:rsid w:val="005D35E7"/>
    <w:rsid w:val="005E3916"/>
    <w:rsid w:val="006048A1"/>
    <w:rsid w:val="006171CB"/>
    <w:rsid w:val="00646D29"/>
    <w:rsid w:val="006521A1"/>
    <w:rsid w:val="006576DF"/>
    <w:rsid w:val="00657C1D"/>
    <w:rsid w:val="00662D92"/>
    <w:rsid w:val="0066414C"/>
    <w:rsid w:val="00671F3A"/>
    <w:rsid w:val="00673DD1"/>
    <w:rsid w:val="00691AEC"/>
    <w:rsid w:val="00695685"/>
    <w:rsid w:val="006B16D3"/>
    <w:rsid w:val="006C243D"/>
    <w:rsid w:val="006C2AA4"/>
    <w:rsid w:val="006C6E66"/>
    <w:rsid w:val="006E793D"/>
    <w:rsid w:val="00703CA1"/>
    <w:rsid w:val="00707453"/>
    <w:rsid w:val="00717A2A"/>
    <w:rsid w:val="00751998"/>
    <w:rsid w:val="007662DE"/>
    <w:rsid w:val="00767A2F"/>
    <w:rsid w:val="00783E32"/>
    <w:rsid w:val="007A5530"/>
    <w:rsid w:val="007B45E4"/>
    <w:rsid w:val="007D07A2"/>
    <w:rsid w:val="007D3970"/>
    <w:rsid w:val="007E3335"/>
    <w:rsid w:val="007E7F42"/>
    <w:rsid w:val="00800643"/>
    <w:rsid w:val="008077F0"/>
    <w:rsid w:val="008278B9"/>
    <w:rsid w:val="0082798D"/>
    <w:rsid w:val="008312FE"/>
    <w:rsid w:val="008369B1"/>
    <w:rsid w:val="00842128"/>
    <w:rsid w:val="00856BD1"/>
    <w:rsid w:val="00863978"/>
    <w:rsid w:val="00877628"/>
    <w:rsid w:val="00881CFD"/>
    <w:rsid w:val="00891011"/>
    <w:rsid w:val="008B0865"/>
    <w:rsid w:val="008B3A79"/>
    <w:rsid w:val="008C1CF4"/>
    <w:rsid w:val="008E2621"/>
    <w:rsid w:val="008E48F5"/>
    <w:rsid w:val="00913505"/>
    <w:rsid w:val="0091396F"/>
    <w:rsid w:val="00915145"/>
    <w:rsid w:val="00915F69"/>
    <w:rsid w:val="00917557"/>
    <w:rsid w:val="00921A71"/>
    <w:rsid w:val="0092319F"/>
    <w:rsid w:val="00926E88"/>
    <w:rsid w:val="009307BE"/>
    <w:rsid w:val="0093476E"/>
    <w:rsid w:val="00941B84"/>
    <w:rsid w:val="00943191"/>
    <w:rsid w:val="00951482"/>
    <w:rsid w:val="0095589E"/>
    <w:rsid w:val="009704F3"/>
    <w:rsid w:val="00976652"/>
    <w:rsid w:val="00976C94"/>
    <w:rsid w:val="00993890"/>
    <w:rsid w:val="009A1A79"/>
    <w:rsid w:val="009A27E9"/>
    <w:rsid w:val="009A7B91"/>
    <w:rsid w:val="009B5544"/>
    <w:rsid w:val="009E1959"/>
    <w:rsid w:val="00A101C5"/>
    <w:rsid w:val="00A40747"/>
    <w:rsid w:val="00A40A57"/>
    <w:rsid w:val="00A45278"/>
    <w:rsid w:val="00A83A7A"/>
    <w:rsid w:val="00A86C2C"/>
    <w:rsid w:val="00AA5067"/>
    <w:rsid w:val="00AB18CA"/>
    <w:rsid w:val="00AC71B6"/>
    <w:rsid w:val="00AD01B9"/>
    <w:rsid w:val="00AF418D"/>
    <w:rsid w:val="00B016CA"/>
    <w:rsid w:val="00B039D8"/>
    <w:rsid w:val="00B070FB"/>
    <w:rsid w:val="00B15FEC"/>
    <w:rsid w:val="00B31007"/>
    <w:rsid w:val="00B44D4D"/>
    <w:rsid w:val="00B514CA"/>
    <w:rsid w:val="00B87F26"/>
    <w:rsid w:val="00B91F3D"/>
    <w:rsid w:val="00B975D4"/>
    <w:rsid w:val="00BA013E"/>
    <w:rsid w:val="00BA01D8"/>
    <w:rsid w:val="00BA7A4C"/>
    <w:rsid w:val="00BB2535"/>
    <w:rsid w:val="00BC52BD"/>
    <w:rsid w:val="00BD0AEF"/>
    <w:rsid w:val="00BE1DCC"/>
    <w:rsid w:val="00BE5E86"/>
    <w:rsid w:val="00BF1400"/>
    <w:rsid w:val="00BF35C7"/>
    <w:rsid w:val="00BF685D"/>
    <w:rsid w:val="00C10415"/>
    <w:rsid w:val="00C13BCC"/>
    <w:rsid w:val="00C22709"/>
    <w:rsid w:val="00C24CFE"/>
    <w:rsid w:val="00C4126B"/>
    <w:rsid w:val="00C525D1"/>
    <w:rsid w:val="00C672DA"/>
    <w:rsid w:val="00C71B26"/>
    <w:rsid w:val="00C73677"/>
    <w:rsid w:val="00C77A43"/>
    <w:rsid w:val="00C83A0D"/>
    <w:rsid w:val="00C856A1"/>
    <w:rsid w:val="00CC4E1B"/>
    <w:rsid w:val="00CD36D5"/>
    <w:rsid w:val="00CE7DE1"/>
    <w:rsid w:val="00D13766"/>
    <w:rsid w:val="00D14897"/>
    <w:rsid w:val="00D20544"/>
    <w:rsid w:val="00D3073B"/>
    <w:rsid w:val="00D31D03"/>
    <w:rsid w:val="00D347E5"/>
    <w:rsid w:val="00D373B3"/>
    <w:rsid w:val="00D700CF"/>
    <w:rsid w:val="00D81794"/>
    <w:rsid w:val="00D82519"/>
    <w:rsid w:val="00D842DE"/>
    <w:rsid w:val="00D92840"/>
    <w:rsid w:val="00DA01A1"/>
    <w:rsid w:val="00DA5A4E"/>
    <w:rsid w:val="00DA6118"/>
    <w:rsid w:val="00DB3136"/>
    <w:rsid w:val="00DE2021"/>
    <w:rsid w:val="00E0722E"/>
    <w:rsid w:val="00E2667C"/>
    <w:rsid w:val="00E3334D"/>
    <w:rsid w:val="00E35722"/>
    <w:rsid w:val="00E36FB2"/>
    <w:rsid w:val="00E375B9"/>
    <w:rsid w:val="00E61C77"/>
    <w:rsid w:val="00E65081"/>
    <w:rsid w:val="00E65706"/>
    <w:rsid w:val="00E73A9A"/>
    <w:rsid w:val="00E7553C"/>
    <w:rsid w:val="00E93369"/>
    <w:rsid w:val="00E94D21"/>
    <w:rsid w:val="00EA1914"/>
    <w:rsid w:val="00EA7195"/>
    <w:rsid w:val="00EB05EE"/>
    <w:rsid w:val="00EB4D55"/>
    <w:rsid w:val="00EC210E"/>
    <w:rsid w:val="00ED4B75"/>
    <w:rsid w:val="00ED700A"/>
    <w:rsid w:val="00EE360B"/>
    <w:rsid w:val="00EE477F"/>
    <w:rsid w:val="00EE5788"/>
    <w:rsid w:val="00EF71CB"/>
    <w:rsid w:val="00EF7261"/>
    <w:rsid w:val="00F10B99"/>
    <w:rsid w:val="00F279ED"/>
    <w:rsid w:val="00F35FDB"/>
    <w:rsid w:val="00F42A85"/>
    <w:rsid w:val="00F54D6B"/>
    <w:rsid w:val="00F66A3D"/>
    <w:rsid w:val="00F92C14"/>
    <w:rsid w:val="00FA6408"/>
    <w:rsid w:val="00FB5DBB"/>
    <w:rsid w:val="00FE1DF5"/>
    <w:rsid w:val="00FF1CBF"/>
    <w:rsid w:val="00FF6B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rules v:ext="edit">
        <o:r id="V:Rule2" type="connector" idref="#Прямая со стрелкой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776C"/>
    <w:pPr>
      <w:spacing w:after="200" w:line="276" w:lineRule="auto"/>
    </w:pPr>
    <w:rPr>
      <w:rFonts w:cs="Calibri"/>
      <w:sz w:val="22"/>
      <w:szCs w:val="22"/>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uiPriority w:val="99"/>
    <w:semiHidden/>
    <w:rsid w:val="00D92840"/>
    <w:pPr>
      <w:spacing w:after="120"/>
      <w:ind w:left="283"/>
    </w:pPr>
    <w:rPr>
      <w:sz w:val="16"/>
      <w:szCs w:val="16"/>
    </w:rPr>
  </w:style>
  <w:style w:type="character" w:customStyle="1" w:styleId="30">
    <w:name w:val="Основной текст с отступом 3 Знак"/>
    <w:link w:val="3"/>
    <w:uiPriority w:val="99"/>
    <w:semiHidden/>
    <w:locked/>
    <w:rsid w:val="00D92840"/>
    <w:rPr>
      <w:sz w:val="16"/>
      <w:szCs w:val="16"/>
    </w:rPr>
  </w:style>
  <w:style w:type="paragraph" w:styleId="a3">
    <w:name w:val="List Paragraph"/>
    <w:basedOn w:val="a"/>
    <w:link w:val="a4"/>
    <w:uiPriority w:val="34"/>
    <w:qFormat/>
    <w:rsid w:val="008B3A79"/>
    <w:pPr>
      <w:ind w:left="720"/>
    </w:pPr>
  </w:style>
  <w:style w:type="paragraph" w:customStyle="1" w:styleId="1">
    <w:name w:val="Без интервала1"/>
    <w:uiPriority w:val="1"/>
    <w:qFormat/>
    <w:rsid w:val="00A40A57"/>
    <w:pPr>
      <w:jc w:val="both"/>
    </w:pPr>
    <w:rPr>
      <w:rFonts w:ascii="Times New Roman" w:eastAsia="Times New Roman" w:hAnsi="Times New Roman"/>
      <w:sz w:val="24"/>
      <w:szCs w:val="24"/>
    </w:rPr>
  </w:style>
  <w:style w:type="character" w:styleId="a5">
    <w:name w:val="Strong"/>
    <w:uiPriority w:val="22"/>
    <w:qFormat/>
    <w:locked/>
    <w:rsid w:val="00AD01B9"/>
    <w:rPr>
      <w:b/>
      <w:bCs/>
    </w:rPr>
  </w:style>
  <w:style w:type="paragraph" w:styleId="a6">
    <w:name w:val="Balloon Text"/>
    <w:basedOn w:val="a"/>
    <w:link w:val="a7"/>
    <w:uiPriority w:val="99"/>
    <w:semiHidden/>
    <w:unhideWhenUsed/>
    <w:rsid w:val="00856BD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56BD1"/>
    <w:rPr>
      <w:rFonts w:ascii="Tahoma" w:hAnsi="Tahoma" w:cs="Tahoma"/>
      <w:sz w:val="16"/>
      <w:szCs w:val="16"/>
      <w:lang w:val="uk-UA" w:eastAsia="en-US"/>
    </w:rPr>
  </w:style>
  <w:style w:type="table" w:styleId="a8">
    <w:name w:val="Table Grid"/>
    <w:basedOn w:val="a1"/>
    <w:uiPriority w:val="39"/>
    <w:locked/>
    <w:rsid w:val="006641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321F5B"/>
    <w:rPr>
      <w:color w:val="0000FF" w:themeColor="hyperlink"/>
      <w:u w:val="single"/>
    </w:rPr>
  </w:style>
  <w:style w:type="table" w:customStyle="1" w:styleId="11">
    <w:name w:val="Сетка таблицы11"/>
    <w:basedOn w:val="a1"/>
    <w:uiPriority w:val="59"/>
    <w:rsid w:val="00C24CFE"/>
    <w:pPr>
      <w:suppressAutoHyphens/>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Таблица-сетка 1 светлая1"/>
    <w:basedOn w:val="a1"/>
    <w:next w:val="a1"/>
    <w:uiPriority w:val="46"/>
    <w:rsid w:val="00891011"/>
    <w:rPr>
      <w:rFonts w:asciiTheme="minorHAnsi" w:eastAsia="Times New Roman" w:hAnsiTheme="minorHAnsi" w:cstheme="minorBidi"/>
      <w:sz w:val="22"/>
      <w:szCs w:val="22"/>
      <w:lang w:val="uk-UA" w:eastAsia="uk-UA"/>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Bodytext2">
    <w:name w:val="Body text (2)"/>
    <w:basedOn w:val="a0"/>
    <w:rsid w:val="00891011"/>
    <w:rPr>
      <w:rFonts w:ascii="Times New Roman" w:eastAsia="Times New Roman" w:hAnsi="Times New Roman" w:cs="Times New Roman"/>
      <w:b/>
      <w:bCs/>
      <w:color w:val="000000"/>
      <w:spacing w:val="-10"/>
      <w:w w:val="100"/>
      <w:position w:val="0"/>
      <w:sz w:val="24"/>
      <w:szCs w:val="24"/>
      <w:u w:val="none"/>
      <w:lang w:val="ru-RU" w:eastAsia="ru-RU" w:bidi="ru-RU"/>
    </w:rPr>
  </w:style>
  <w:style w:type="character" w:customStyle="1" w:styleId="a4">
    <w:name w:val="Абзац списка Знак"/>
    <w:link w:val="a3"/>
    <w:uiPriority w:val="34"/>
    <w:locked/>
    <w:rsid w:val="00F42A85"/>
    <w:rPr>
      <w:rFonts w:cs="Calibri"/>
      <w:sz w:val="22"/>
      <w:szCs w:val="22"/>
      <w:lang w:val="uk-UA" w:eastAsia="en-US"/>
    </w:rPr>
  </w:style>
  <w:style w:type="table" w:customStyle="1" w:styleId="10">
    <w:name w:val="Сетка таблицы1"/>
    <w:basedOn w:val="a1"/>
    <w:next w:val="a8"/>
    <w:uiPriority w:val="39"/>
    <w:rsid w:val="00F42A8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8"/>
    <w:uiPriority w:val="39"/>
    <w:rsid w:val="00F42A8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22089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8B729E-D834-4B0D-BE52-A059E18AD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6694</Words>
  <Characters>38160</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Пользователь Windows</cp:lastModifiedBy>
  <cp:revision>3</cp:revision>
  <cp:lastPrinted>2022-02-07T06:50:00Z</cp:lastPrinted>
  <dcterms:created xsi:type="dcterms:W3CDTF">2025-11-03T16:17:00Z</dcterms:created>
  <dcterms:modified xsi:type="dcterms:W3CDTF">2025-11-03T16:18:00Z</dcterms:modified>
</cp:coreProperties>
</file>