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F" w:rsidRPr="00113BDA" w:rsidRDefault="00E75E8F" w:rsidP="00E75E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Справка</w:t>
      </w:r>
    </w:p>
    <w:p w:rsidR="00E75E8F" w:rsidRPr="00113BDA" w:rsidRDefault="00EC769F" w:rsidP="00E75E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75E8F">
        <w:rPr>
          <w:rFonts w:ascii="Times New Roman" w:hAnsi="Times New Roman" w:cs="Times New Roman"/>
          <w:sz w:val="28"/>
          <w:szCs w:val="28"/>
        </w:rPr>
        <w:t>.04.2023</w:t>
      </w:r>
      <w:r w:rsidR="00E75E8F" w:rsidRPr="00113BDA">
        <w:rPr>
          <w:rFonts w:ascii="Times New Roman" w:hAnsi="Times New Roman" w:cs="Times New Roman"/>
          <w:sz w:val="28"/>
          <w:szCs w:val="28"/>
        </w:rPr>
        <w:t xml:space="preserve">г. </w:t>
      </w:r>
      <w:r w:rsidR="00E75E8F" w:rsidRPr="00113BDA">
        <w:rPr>
          <w:rFonts w:ascii="Times New Roman" w:hAnsi="Times New Roman" w:cs="Times New Roman"/>
          <w:sz w:val="28"/>
          <w:szCs w:val="28"/>
        </w:rPr>
        <w:tab/>
      </w:r>
      <w:r w:rsidR="00E75E8F" w:rsidRPr="00113BDA">
        <w:rPr>
          <w:rFonts w:ascii="Times New Roman" w:hAnsi="Times New Roman" w:cs="Times New Roman"/>
          <w:sz w:val="28"/>
          <w:szCs w:val="28"/>
        </w:rPr>
        <w:tab/>
      </w:r>
      <w:r w:rsidR="00E75E8F" w:rsidRPr="00113BDA">
        <w:rPr>
          <w:rFonts w:ascii="Times New Roman" w:hAnsi="Times New Roman" w:cs="Times New Roman"/>
          <w:sz w:val="28"/>
          <w:szCs w:val="28"/>
        </w:rPr>
        <w:tab/>
      </w:r>
      <w:r w:rsidR="00E75E8F" w:rsidRPr="00113BDA">
        <w:rPr>
          <w:rFonts w:ascii="Times New Roman" w:hAnsi="Times New Roman" w:cs="Times New Roman"/>
          <w:sz w:val="28"/>
          <w:szCs w:val="28"/>
        </w:rPr>
        <w:tab/>
      </w:r>
      <w:r w:rsidR="00E75E8F" w:rsidRPr="00113BDA">
        <w:rPr>
          <w:rFonts w:ascii="Times New Roman" w:hAnsi="Times New Roman" w:cs="Times New Roman"/>
          <w:sz w:val="28"/>
          <w:szCs w:val="28"/>
        </w:rPr>
        <w:tab/>
      </w:r>
      <w:r w:rsidR="00E75E8F" w:rsidRPr="00113BDA">
        <w:rPr>
          <w:rFonts w:ascii="Times New Roman" w:hAnsi="Times New Roman" w:cs="Times New Roman"/>
          <w:sz w:val="28"/>
          <w:szCs w:val="28"/>
        </w:rPr>
        <w:tab/>
      </w:r>
      <w:r w:rsidR="00E75E8F" w:rsidRPr="00113BDA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303</w:t>
      </w:r>
    </w:p>
    <w:p w:rsidR="00E75E8F" w:rsidRPr="00113BDA" w:rsidRDefault="00E75E8F" w:rsidP="00E75E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О результатах проведения ВПР</w:t>
      </w:r>
    </w:p>
    <w:p w:rsidR="00E75E8F" w:rsidRPr="00113BDA" w:rsidRDefault="00E75E8F" w:rsidP="00E75E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</w:t>
      </w:r>
    </w:p>
    <w:p w:rsidR="00E75E8F" w:rsidRPr="00113BDA" w:rsidRDefault="00E75E8F" w:rsidP="00E75E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75E8F" w:rsidRDefault="00E75E8F" w:rsidP="00E75E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7E6E0A" w:rsidRPr="00113BDA" w:rsidRDefault="007E6E0A" w:rsidP="00E75E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75E8F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BC">
        <w:rPr>
          <w:rFonts w:ascii="Times New Roman" w:hAnsi="Times New Roman" w:cs="Times New Roman"/>
          <w:sz w:val="28"/>
          <w:szCs w:val="28"/>
        </w:rPr>
        <w:t xml:space="preserve">В соответствии с приказом директора школы от </w:t>
      </w:r>
      <w:r>
        <w:rPr>
          <w:rFonts w:ascii="Times New Roman" w:hAnsi="Times New Roman" w:cs="Times New Roman"/>
          <w:sz w:val="28"/>
          <w:szCs w:val="28"/>
        </w:rPr>
        <w:t>07.02</w:t>
      </w:r>
      <w:r w:rsidRPr="002602BC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2602BC">
        <w:rPr>
          <w:rFonts w:ascii="Times New Roman" w:hAnsi="Times New Roman" w:cs="Times New Roman"/>
          <w:sz w:val="28"/>
          <w:szCs w:val="28"/>
        </w:rPr>
        <w:t xml:space="preserve"> «О проведении Всероссийских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в МБОУ «Крымрозовская СШ» Белогорского района Республики Крым </w:t>
      </w:r>
      <w:r w:rsidRPr="002602BC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02BC">
        <w:rPr>
          <w:rFonts w:ascii="Times New Roman" w:hAnsi="Times New Roman" w:cs="Times New Roman"/>
          <w:sz w:val="28"/>
          <w:szCs w:val="28"/>
        </w:rPr>
        <w:t xml:space="preserve"> ВПР </w:t>
      </w:r>
      <w:r>
        <w:rPr>
          <w:rFonts w:ascii="Times New Roman" w:hAnsi="Times New Roman" w:cs="Times New Roman"/>
          <w:sz w:val="28"/>
          <w:szCs w:val="28"/>
        </w:rPr>
        <w:t>в 6 классе.</w:t>
      </w: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Результаты проведения ВПР представлены ниже.</w:t>
      </w: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13BD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Яценко Ю.Д.</w:t>
      </w:r>
    </w:p>
    <w:p w:rsidR="00E75E8F" w:rsidRPr="00113BDA" w:rsidRDefault="00E75E8F" w:rsidP="00E75E8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176" w:type="dxa"/>
        <w:tblLayout w:type="fixed"/>
        <w:tblLook w:val="04A0"/>
      </w:tblPr>
      <w:tblGrid>
        <w:gridCol w:w="504"/>
        <w:gridCol w:w="489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53"/>
      </w:tblGrid>
      <w:tr w:rsidR="00E75E8F" w:rsidRPr="003F017D" w:rsidTr="007E6E0A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E75E8F" w:rsidRPr="003F017D" w:rsidTr="007E6E0A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5E8F" w:rsidRPr="003F017D" w:rsidTr="007E6E0A">
        <w:trPr>
          <w:trHeight w:val="858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5E8F" w:rsidRPr="003F017D" w:rsidTr="007E6E0A">
        <w:trPr>
          <w:trHeight w:val="829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5E8F" w:rsidRDefault="00E75E8F" w:rsidP="00E75E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E0A" w:rsidRPr="007E6E0A" w:rsidRDefault="007E6E0A" w:rsidP="00E75E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E6E0A"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7E6E0A" w:rsidRDefault="007E6E0A" w:rsidP="00E75E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98" w:type="dxa"/>
        <w:tblInd w:w="-176" w:type="dxa"/>
        <w:tblLook w:val="04A0"/>
      </w:tblPr>
      <w:tblGrid>
        <w:gridCol w:w="534"/>
        <w:gridCol w:w="6271"/>
        <w:gridCol w:w="1842"/>
        <w:gridCol w:w="851"/>
      </w:tblGrid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851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Умение списывать текст с пропусками орфограмм и пунктограмм, соблюдать в практике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орфографические и пунктуационные нормы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A7BDA" w:rsidRPr="00183D89" w:rsidRDefault="001A7BD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морфемный и </w:t>
            </w:r>
            <w:proofErr w:type="spellStart"/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словообразователь</w:t>
            </w:r>
            <w:proofErr w:type="spell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A7BDA" w:rsidRPr="00183D89" w:rsidRDefault="001A7BD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A7BDA" w:rsidRPr="00183D89" w:rsidRDefault="001A7BD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A7BDA" w:rsidRPr="00183D89" w:rsidRDefault="001A7BD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структурносмысловой организации и функциональных особенностей, распознавать предложения с подлежащим и сказуемым, выраженными существительным и в именительном падеже; 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информационную переработку прочитанного текста, передавать его содержание в виде плана в письменной форме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1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FD10DD" w:rsidRDefault="00FD10DD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Баргелевич О.К.</w:t>
      </w:r>
    </w:p>
    <w:p w:rsidR="00E75E8F" w:rsidRPr="00113BDA" w:rsidRDefault="00E75E8F" w:rsidP="00E75E8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504"/>
        <w:gridCol w:w="489"/>
        <w:gridCol w:w="709"/>
        <w:gridCol w:w="567"/>
        <w:gridCol w:w="434"/>
        <w:gridCol w:w="382"/>
        <w:gridCol w:w="460"/>
        <w:gridCol w:w="588"/>
        <w:gridCol w:w="546"/>
        <w:gridCol w:w="600"/>
        <w:gridCol w:w="433"/>
        <w:gridCol w:w="503"/>
        <w:gridCol w:w="603"/>
        <w:gridCol w:w="548"/>
        <w:gridCol w:w="644"/>
        <w:gridCol w:w="530"/>
        <w:gridCol w:w="958"/>
      </w:tblGrid>
      <w:tr w:rsidR="00E75E8F" w:rsidRPr="003F017D" w:rsidTr="007E6E0A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E75E8F" w:rsidRPr="003F017D" w:rsidTr="007E6E0A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5E8F" w:rsidRPr="003F017D" w:rsidTr="007E6E0A">
        <w:trPr>
          <w:trHeight w:val="850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5E8F" w:rsidRPr="003F017D" w:rsidTr="007E6E0A">
        <w:trPr>
          <w:trHeight w:val="691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8722BA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5E8F" w:rsidRDefault="00E75E8F" w:rsidP="00E75E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E0A" w:rsidRPr="007E6E0A" w:rsidRDefault="007E6E0A" w:rsidP="00E75E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E6E0A"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7E6E0A" w:rsidRDefault="007E6E0A" w:rsidP="00E75E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Look w:val="04A0"/>
      </w:tblPr>
      <w:tblGrid>
        <w:gridCol w:w="534"/>
        <w:gridCol w:w="6237"/>
        <w:gridCol w:w="1842"/>
        <w:gridCol w:w="851"/>
      </w:tblGrid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851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оценкой и прикидкой при практических расчетах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Овладение символьным языком алгебры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Овладение навыками письменных вычислений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извлекать необходимую информацию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Овладение геометрическим языком, развитие навыков изобразительных умений, навыков геометрических построений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логические обоснования, </w:t>
            </w:r>
            <w:r w:rsidRPr="0018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доказательства математических утверждений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</w:tbl>
    <w:p w:rsidR="001A7BDA" w:rsidRDefault="001A7BD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Хольченкова И.О.</w:t>
      </w:r>
    </w:p>
    <w:p w:rsidR="00E75E8F" w:rsidRPr="00113BDA" w:rsidRDefault="00E75E8F" w:rsidP="00E75E8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504"/>
        <w:gridCol w:w="489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4"/>
        <w:gridCol w:w="644"/>
        <w:gridCol w:w="530"/>
        <w:gridCol w:w="952"/>
      </w:tblGrid>
      <w:tr w:rsidR="00E75E8F" w:rsidRPr="003F017D" w:rsidTr="007E6E0A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E75E8F" w:rsidRPr="003F017D" w:rsidTr="007E6E0A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5E8F" w:rsidRPr="003F017D" w:rsidTr="007E6E0A">
        <w:trPr>
          <w:trHeight w:val="685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5E8F" w:rsidRPr="003F017D" w:rsidTr="007E6E0A">
        <w:trPr>
          <w:trHeight w:val="565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CE64B4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5E8F" w:rsidRDefault="00E75E8F" w:rsidP="00E75E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E0A" w:rsidRDefault="007E6E0A" w:rsidP="00E75E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7E6E0A" w:rsidRDefault="007E6E0A" w:rsidP="00E75E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/>
      </w:tblPr>
      <w:tblGrid>
        <w:gridCol w:w="534"/>
        <w:gridCol w:w="6378"/>
        <w:gridCol w:w="1842"/>
        <w:gridCol w:w="852"/>
      </w:tblGrid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852" w:type="dxa"/>
          </w:tcPr>
          <w:p w:rsidR="001A7BDA" w:rsidRPr="00183D89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организмов, их проявление у растений. Жизнедеятельность цветковых растений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Микроскопическое строение растений. Ткани растений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Царство Растения. Органы цветкового растения. Жизнедеятельность цветковых растений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Царство Растения. Органы цветкового растения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Царство Растения. Органы цветкового растения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Царство Растения. Органы цветкового растения. Жизнедеятельность цветковых растений. Многообразие цветковых растений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организмов. Принципы классификации.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Бактерии. Царство Грибы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Бактерии. Царство Грибы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1A7BDA" w:rsidRPr="00183D89" w:rsidTr="007E6E0A">
        <w:tc>
          <w:tcPr>
            <w:tcW w:w="534" w:type="dxa"/>
          </w:tcPr>
          <w:p w:rsidR="001A7BDA" w:rsidRPr="00183D89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1A7BDA" w:rsidRPr="00183D89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Бактерии. Царство Грибы</w:t>
            </w:r>
          </w:p>
        </w:tc>
        <w:tc>
          <w:tcPr>
            <w:tcW w:w="1842" w:type="dxa"/>
          </w:tcPr>
          <w:p w:rsidR="001A7BDA" w:rsidRPr="00183D89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1A7BDA" w:rsidRPr="00183D89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A7BDA" w:rsidRDefault="001A7BD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E0A" w:rsidRDefault="007E6E0A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</w:t>
      </w:r>
    </w:p>
    <w:p w:rsidR="00E75E8F" w:rsidRPr="00113BDA" w:rsidRDefault="00E75E8F" w:rsidP="00E75E8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Потапова Н.В.</w:t>
      </w:r>
    </w:p>
    <w:p w:rsidR="00E75E8F" w:rsidRPr="00113BDA" w:rsidRDefault="00E75E8F" w:rsidP="00E75E8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504"/>
        <w:gridCol w:w="489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4"/>
        <w:gridCol w:w="644"/>
        <w:gridCol w:w="530"/>
        <w:gridCol w:w="952"/>
      </w:tblGrid>
      <w:tr w:rsidR="00E75E8F" w:rsidRPr="003F017D" w:rsidTr="007E6E0A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E75E8F" w:rsidRPr="003F017D" w:rsidTr="007E6E0A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75E8F" w:rsidRPr="003F017D" w:rsidRDefault="00E75E8F" w:rsidP="00D903F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5E8F" w:rsidRPr="003F017D" w:rsidTr="007E6E0A">
        <w:trPr>
          <w:trHeight w:val="605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75E8F" w:rsidRPr="003F017D" w:rsidRDefault="00E75E8F" w:rsidP="007E6E0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5E8F" w:rsidRPr="003F017D" w:rsidTr="007E6E0A">
        <w:trPr>
          <w:trHeight w:val="557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E8F" w:rsidRPr="003F017D" w:rsidRDefault="00E75E8F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E8F" w:rsidRPr="003F017D" w:rsidRDefault="003A03E2" w:rsidP="00D903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5E8F" w:rsidRDefault="00E75E8F" w:rsidP="00E75E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E0A" w:rsidRDefault="007E6E0A" w:rsidP="00E75E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1A7BDA" w:rsidRDefault="001A7BDA" w:rsidP="006A183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tbl>
      <w:tblPr>
        <w:tblStyle w:val="a5"/>
        <w:tblW w:w="9465" w:type="dxa"/>
        <w:tblLook w:val="04A0"/>
      </w:tblPr>
      <w:tblGrid>
        <w:gridCol w:w="534"/>
        <w:gridCol w:w="6237"/>
        <w:gridCol w:w="1842"/>
        <w:gridCol w:w="852"/>
      </w:tblGrid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1A7BDA" w:rsidRPr="003831B0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852" w:type="dxa"/>
          </w:tcPr>
          <w:p w:rsidR="001A7BDA" w:rsidRPr="003831B0" w:rsidRDefault="001A7BDA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Умение объединять предметы и явления в группы по определенным признакам, сравнивать, классифицировать и обобщать факты и явления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объединять предметы и явления в группы по определенным признакам, сравнивать, классифицировать </w:t>
            </w:r>
            <w:r w:rsidRPr="00383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обобщать факты и явления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A7BDA" w:rsidRPr="003831B0" w:rsidTr="007E6E0A">
        <w:tc>
          <w:tcPr>
            <w:tcW w:w="534" w:type="dxa"/>
          </w:tcPr>
          <w:p w:rsidR="001A7BDA" w:rsidRPr="003831B0" w:rsidRDefault="001A7BDA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7" w:type="dxa"/>
          </w:tcPr>
          <w:p w:rsidR="001A7BDA" w:rsidRPr="003831B0" w:rsidRDefault="001A7BDA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B0">
              <w:rPr>
                <w:rFonts w:ascii="Times New Roman" w:hAnsi="Times New Roman" w:cs="Times New Roman"/>
                <w:sz w:val="24"/>
                <w:szCs w:val="24"/>
              </w:rPr>
              <w:t>Умение создавать обобщения, классифицировать, самостоятельно выбирать основания и критерии для классификации. Уметь взаимодействовать с людьми другой культуры, национальной и религиозной принадлежности на основе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уважать историческое наследие народов России</w:t>
            </w:r>
          </w:p>
        </w:tc>
        <w:tc>
          <w:tcPr>
            <w:tcW w:w="1842" w:type="dxa"/>
          </w:tcPr>
          <w:p w:rsidR="001A7BDA" w:rsidRPr="003831B0" w:rsidRDefault="009B3F1F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1A7BDA" w:rsidRPr="003831B0" w:rsidRDefault="007E6E0A" w:rsidP="007E6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1A7BDA" w:rsidRDefault="001A7BDA" w:rsidP="006A183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:rsidR="006A183B" w:rsidRDefault="006A183B" w:rsidP="006A183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Выводы:</w:t>
      </w:r>
      <w:r>
        <w:rPr>
          <w:rFonts w:ascii="Times New Roman" w:hAnsi="Times New Roman" w:cs="Times New Roman"/>
          <w:b w:val="0"/>
          <w:color w:val="auto"/>
        </w:rPr>
        <w:t xml:space="preserve"> результаты проведенного анализа указывают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В основном обучающиеся подтвердили оценки, полученные за прошлый год.</w:t>
      </w:r>
    </w:p>
    <w:p w:rsidR="006A183B" w:rsidRDefault="006A183B" w:rsidP="006A183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Рекомендации: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ВПР – своевременная диагностика уровня достижения обучающимися образовательных результатов; информирование участников образовательных отношений о состоянии освоения образовательных программ по ФГОС.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при подготовке к ВПР необходимо: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Выписать перечень планируемых результатов по предмету ВПР.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Включить в поверочные работы задания в формате ВПР для диагностики того, насколько усвоен материал (после прохождения каждого раздела программы).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выявленных пробелов для адресной помощи в ликвидации слабых сторон обучающихся.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Включить задания, вызвавшие затруднения у обучающихся, в дидактические материалы уроков.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Провести повторение по разделам учебной программы.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Обсудить с обучающимися особенности формулировки заданий ВПР.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Обсудить с обучающимися возможные стратегии выполнения работы.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Выполнить несколько проверочных работ на все разделы программы.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Сделать анализ полученных результатов (относительно запланированных в начале учебного года)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Учесть принципы отбора заданий для подготовки к ВПР: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 одним и тем же типом задания, с другой стороны, для того, чтобы совершенствовать знания и умения, поскольку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 из целей обучения – научить применять знания в разных ситуациях, а выполнение разных по типу заданий как раз этому и способствует;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результата, по 1-2 заданиям такой вывод вряд ли будет объективным;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разноуровневыми: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Рекомендуемые пути решения проблем при подготовке к ВПР: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целенаправленная информационно-разъяснительная работа с обучающимися и их родителями по содержанию, целям и задачам, формам проведения внешней оценки результатов освоения программы;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практико-ориентированных заданий для формирования практических навыков учащихся и для диагностики их результатов;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разработка/составление стандартизированных работ;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содержания и форм, подходов к организации и проведению текущего контроля, промежуточной аттестации; проведение тренировочных работ в формате ВПР;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планомерная работа по формированию у учащихся регулятивных, познавательных умений, в том числе умений планировать выполнение задания, контролировать полноту выполнения задания, контролировать соответствие выполненного задания предложенным формулировкам, оформлять работу в соответствии с предложенными требованиями;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карт индивидуального контроля, отражающих положительную или отрицательную динамику в обучении слабых учащихся в соответствии с планируемыми результатами;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персональный анализ результатов выполнения ВПР на основе таблиц предметных результатов;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индивидуальных маршрутов для учащихся с низкими результатами выполнения ВПР;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по работе с текстами разных стилей, типов, жанров;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 10. Включение во все уроки согласно учебному плану заданий на соблюдение норм речи, корректировку речевых и грамматических ошибок;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на объяснение лексического значения слов, понятий, терминов, употребления их в разных речевых ситуациях;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мини-проектов, связанных с освоением норм употребления языковых единиц;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соблюдать в повседневной жизни нормы речевого этикета и правила устного общения.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русского языка: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методику проведения урока как целостной системы образовательного процесса: обеспечить реализацию дифференцированного подхода на уроке на основе разных форм учебной деятельности (индивидуальной, парной, групповой);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рефлексию в течение урока и в конце каждого учебного занятия;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оперативную, гибкую, вариативную систему контроля (текущий контроль особенно важен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внимание уделить системе формирующего оценивания, направленной на индивидуализацию и дифференциацию обучения, формирование личностных универсальных учебных действий, включение обучающихся в развивающую учебную среду, в освоение смыслов изучаемого материала на уроках русского языка;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каждом уроке должно быть комплексное решение задач, которые в нём намечены, т.е. органическое единство всех разделов русского языка и видов речевой деятельности.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истории: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системно выстраивать работу по достижению метапредметных результатов (умений сравнивать, анализировать и др.) на уроках истории;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включать в работу с обучающимися задания не только базового, но и повышенного уровней сложности для отработки умений группировать явления и события по заданному признаку, а также на развитие умений формулировать положения, содержащие причинно-следственные связи;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включать в процесс организации и проведения занятий по истории различные источники исторической информации (картографические, документальные, иллюстративные, статистические и др.), ресурсы информационной образовательной среды; - вводить в текущую работу на уроках истории задания, ориентированные на развитие навыков у обучающихся сопоставления данных источников разных типов (карта-текст, карта-иллюстрация, иллюстрация-текст и т.д.);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изучать демоверсию Всероссийской проверочной работы по истории и использовать для разработки диагностических материалов и проведения мониторинга уровня освоения обучающимися содержания курса истории для приобретения обучающимися опыта решения подобных заданий;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развивать умение обучающихся осознанно строить речевое высказывание в соответствии с требованием заданий, составлять тексты в устной и письменной формах.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математики: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сопутствующее повторение на уроках, ввести в план урока проведение индивидуальных тренировочных упражнений для отдельных обучающихся;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над ошибками (фронтальную и индивидуальную), рассматривая два способа решения задач;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конкретизировать составные части задачи с правилами ее оформления, где запись ответа должна строго соответствовать постановке вопроса задачи;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глубокое и тщательное изучение трудных для понимания учащихся тем математики;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развитие коммуникативных и познавательных УУД;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 сравнения;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умение использовать графическую интерпретацию информации, учить извлекать необходимую информация;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 задачи;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разнообразные формы и методы учебной работы на уроках, чтобы преодолеть пассивность обучающихся и превратить их в активный субъект деятельности, развивать умение оперировать числовыми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данными при решении текстовых и геометрических задач изученных видов – в ходе устного счета или математической разминки на каждом уроке;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внимание, планируя учебный процесс, на развитие следующих умений обучающихся: выполнять оценку числовых выражений; осуществлять переход от одной формы записи чисел к другой; работать с различными видами представления информации (текстовыми, графическими, табличными); строить чертежи, развёртки фигур;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при решении геометрических задач системные знания о свойствах фигур, установить взаимосвязь нового материала с тем материалом, который изучался ранее в связи с рассматриваемой фигурой.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биологии: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разнообразные педагогические методы и приемы для привлечения внимания и развития интереса обучающегося к биологии как части естественнонаучного знания, как составляющей функциональной грамотности;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активнее применять средства информационной образовательной среды для изучения биологических объектов и исследований, отсутствующих в конкретной образовательной организации;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применять метод проектов для создания наглядных представлений о биологических объектах и процессах, используя не только электронные ресурсы, но и наброски от руки на бумаге и классной доске, строить объёмные модели вручную и на компьютере;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проводить пошаговый контроль выполнения соответствующих заданий, проводить индивидуальные консультации (в том числе дистанционно);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разработать и решать с обучающимися задания по формированию умения выделять подзадачи в задаче, перебирать возможные варианты объектов и действий на примере предмета «Биология».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провести анализ типичных ошибок учеников, результатов ВПР и единых федеральных стандартизированных критериев, для выработки рациональных подходов к оценке проверочных работ учеников;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включать в рабочие программы задания, обеспечивающие развитие интеллекта, креативности, способствующие социализации обучающихся;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активнее внедрять методы экспериментальной деятельности обучающихся по биологии в урочное и во внеурочное время в логике личностно-ориентированного, персонализированного и компетентностного подходов;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контрольно-оценочной деятельности соблюдать основные требования при конструировании текущего контроля на уроке биологии при изучении темы с опорой на рациональное сочетание традиционных и нетрадиционных методов и видов работы (контрольная работа, тест, проект);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проводить занятия контрольного характера в виде практикумов, лабораторных работ, зачётов, семинаров, направленных на проверку уровня сформированности основных предметных компетенций.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проведении различных форм текущего и промежуточного контроля в учебном процессе более широко использовать задания, аналогичные заданиям ВПР, используя различные источники информации: пособия, электронные ресурсы и др.;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информационную образовательную среду для формирования представлений обучающихся о полезности знаний биологии вне зависимости от избранной профессии или специальности, для повышения естественнонаучной грамотности и конкурентоспособности школьника в быстроменяющихся условиях современной реальности;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оказывать индивидуальную помощь школьникам вне зависимости от их учебных возможностей, особенностей в поведении, состояния психического и физического здоровья; </w:t>
      </w:r>
    </w:p>
    <w:p w:rsidR="006A183B" w:rsidRDefault="006A183B" w:rsidP="006A183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активнее организовывать самостоятельную исследовательскую, экспериментальную и проектную деятельность обучающихся.</w:t>
      </w:r>
    </w:p>
    <w:p w:rsidR="006A183B" w:rsidRDefault="006A183B" w:rsidP="006A18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83B" w:rsidRDefault="006A183B" w:rsidP="006A1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3B" w:rsidRDefault="006A183B" w:rsidP="006A1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3B" w:rsidRDefault="006A183B" w:rsidP="006A1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Ковач Т.Н.</w:t>
      </w:r>
    </w:p>
    <w:p w:rsidR="006A183B" w:rsidRPr="00113BDA" w:rsidRDefault="006A183B" w:rsidP="00E75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F66" w:rsidRDefault="00452F66"/>
    <w:sectPr w:rsidR="00452F66" w:rsidSect="002602B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75E8F"/>
    <w:rsid w:val="000B5FCD"/>
    <w:rsid w:val="001A7BDA"/>
    <w:rsid w:val="001F45EA"/>
    <w:rsid w:val="002A10AF"/>
    <w:rsid w:val="003A03E2"/>
    <w:rsid w:val="00452F66"/>
    <w:rsid w:val="006A183B"/>
    <w:rsid w:val="007E6E0A"/>
    <w:rsid w:val="008722BA"/>
    <w:rsid w:val="009B3F1F"/>
    <w:rsid w:val="00B17E35"/>
    <w:rsid w:val="00B30605"/>
    <w:rsid w:val="00CE64B4"/>
    <w:rsid w:val="00E75E8F"/>
    <w:rsid w:val="00E80728"/>
    <w:rsid w:val="00EC769F"/>
    <w:rsid w:val="00FC08F9"/>
    <w:rsid w:val="00FD10DD"/>
    <w:rsid w:val="00FE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DD"/>
  </w:style>
  <w:style w:type="paragraph" w:styleId="1">
    <w:name w:val="heading 1"/>
    <w:basedOn w:val="a"/>
    <w:next w:val="a"/>
    <w:link w:val="10"/>
    <w:uiPriority w:val="9"/>
    <w:qFormat/>
    <w:rsid w:val="006A1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75E8F"/>
  </w:style>
  <w:style w:type="paragraph" w:styleId="a4">
    <w:name w:val="No Spacing"/>
    <w:link w:val="a3"/>
    <w:uiPriority w:val="1"/>
    <w:qFormat/>
    <w:rsid w:val="00E75E8F"/>
    <w:pPr>
      <w:spacing w:after="0" w:line="240" w:lineRule="auto"/>
    </w:pPr>
  </w:style>
  <w:style w:type="table" w:styleId="a5">
    <w:name w:val="Table Grid"/>
    <w:basedOn w:val="a1"/>
    <w:uiPriority w:val="59"/>
    <w:rsid w:val="00E75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A1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3069</Words>
  <Characters>17494</Characters>
  <Application>Microsoft Office Word</Application>
  <DocSecurity>0</DocSecurity>
  <Lines>145</Lines>
  <Paragraphs>41</Paragraphs>
  <ScaleCrop>false</ScaleCrop>
  <Company>Reanimator Extreme Edition</Company>
  <LinksUpToDate>false</LinksUpToDate>
  <CharactersWithSpaces>20522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2024-01-15T08:13:00Z</dcterms:created>
  <dcterms:modified xsi:type="dcterms:W3CDTF">2024-01-15T08:13:00Z</dcterms:modified>
</cp:coreProperties>
</file>